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0" w:rsidRDefault="00707A60" w:rsidP="00707A60">
      <w:pPr>
        <w:jc w:val="center"/>
      </w:pPr>
      <w:r>
        <w:rPr>
          <w:noProof/>
        </w:rPr>
        <w:drawing>
          <wp:inline distT="0" distB="0" distL="0" distR="0">
            <wp:extent cx="590550" cy="723900"/>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6"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707A60" w:rsidRDefault="00707A60" w:rsidP="00707A60"/>
    <w:tbl>
      <w:tblPr>
        <w:tblW w:w="9648" w:type="dxa"/>
        <w:tblLayout w:type="fixed"/>
        <w:tblLook w:val="01E0"/>
      </w:tblPr>
      <w:tblGrid>
        <w:gridCol w:w="236"/>
        <w:gridCol w:w="610"/>
        <w:gridCol w:w="236"/>
        <w:gridCol w:w="1493"/>
        <w:gridCol w:w="348"/>
        <w:gridCol w:w="268"/>
        <w:gridCol w:w="257"/>
        <w:gridCol w:w="3904"/>
        <w:gridCol w:w="446"/>
        <w:gridCol w:w="1850"/>
      </w:tblGrid>
      <w:tr w:rsidR="00707A60" w:rsidTr="002D094F">
        <w:trPr>
          <w:trHeight w:val="1134"/>
        </w:trPr>
        <w:tc>
          <w:tcPr>
            <w:tcW w:w="9648" w:type="dxa"/>
            <w:gridSpan w:val="10"/>
          </w:tcPr>
          <w:p w:rsidR="00707A60" w:rsidRDefault="00707A60" w:rsidP="002D094F">
            <w:pPr>
              <w:jc w:val="center"/>
              <w:rPr>
                <w:rFonts w:ascii="Georgia" w:hAnsi="Georgia"/>
                <w:b/>
              </w:rPr>
            </w:pPr>
            <w:r>
              <w:rPr>
                <w:rFonts w:ascii="Georgia" w:hAnsi="Georgia"/>
                <w:b/>
              </w:rPr>
              <w:t>АДМИНИСТРАЦИЯ</w:t>
            </w:r>
          </w:p>
          <w:p w:rsidR="00707A60" w:rsidRDefault="00707A60" w:rsidP="002D094F">
            <w:pPr>
              <w:jc w:val="center"/>
              <w:rPr>
                <w:rFonts w:ascii="Georgia" w:hAnsi="Georgia"/>
                <w:b/>
              </w:rPr>
            </w:pPr>
            <w:r>
              <w:rPr>
                <w:rFonts w:ascii="Georgia" w:hAnsi="Georgia"/>
                <w:b/>
              </w:rPr>
              <w:t>СЕЛЬСКОЕ ПОСЕЛЕНИЕ СЕРГИНО</w:t>
            </w:r>
          </w:p>
          <w:p w:rsidR="00707A60" w:rsidRDefault="00707A60" w:rsidP="002D094F">
            <w:pPr>
              <w:jc w:val="center"/>
              <w:rPr>
                <w:rFonts w:ascii="Georgia" w:hAnsi="Georgia"/>
                <w:sz w:val="12"/>
                <w:szCs w:val="12"/>
              </w:rPr>
            </w:pPr>
          </w:p>
          <w:p w:rsidR="00707A60" w:rsidRDefault="00707A60" w:rsidP="002D094F">
            <w:pPr>
              <w:jc w:val="center"/>
              <w:rPr>
                <w:b/>
                <w:sz w:val="26"/>
                <w:szCs w:val="26"/>
              </w:rPr>
            </w:pPr>
            <w:r>
              <w:rPr>
                <w:b/>
                <w:sz w:val="26"/>
                <w:szCs w:val="26"/>
              </w:rPr>
              <w:t>Октябрьского района</w:t>
            </w:r>
          </w:p>
          <w:p w:rsidR="00707A60" w:rsidRDefault="00707A60" w:rsidP="002D094F">
            <w:pPr>
              <w:jc w:val="center"/>
              <w:rPr>
                <w:b/>
                <w:sz w:val="26"/>
                <w:szCs w:val="26"/>
              </w:rPr>
            </w:pPr>
            <w:r>
              <w:rPr>
                <w:b/>
                <w:sz w:val="26"/>
                <w:szCs w:val="26"/>
              </w:rPr>
              <w:t>Ханты-Мансийского автономного округа - Югры</w:t>
            </w:r>
          </w:p>
          <w:p w:rsidR="00707A60" w:rsidRDefault="00707A60" w:rsidP="002D094F">
            <w:pPr>
              <w:jc w:val="center"/>
              <w:rPr>
                <w:sz w:val="12"/>
                <w:szCs w:val="12"/>
              </w:rPr>
            </w:pPr>
          </w:p>
          <w:p w:rsidR="00707A60" w:rsidRDefault="00707A60" w:rsidP="002D094F">
            <w:pPr>
              <w:jc w:val="center"/>
              <w:rPr>
                <w:b/>
                <w:sz w:val="26"/>
                <w:szCs w:val="26"/>
              </w:rPr>
            </w:pPr>
            <w:r>
              <w:rPr>
                <w:b/>
                <w:spacing w:val="20"/>
                <w:sz w:val="26"/>
                <w:szCs w:val="26"/>
              </w:rPr>
              <w:t>ПОСТАНОВЛЕНИЕ</w:t>
            </w:r>
          </w:p>
        </w:tc>
      </w:tr>
      <w:tr w:rsidR="00707A60" w:rsidTr="002D094F">
        <w:trPr>
          <w:trHeight w:val="454"/>
        </w:trPr>
        <w:tc>
          <w:tcPr>
            <w:tcW w:w="236" w:type="dxa"/>
            <w:vAlign w:val="bottom"/>
          </w:tcPr>
          <w:p w:rsidR="00707A60" w:rsidRDefault="00707A60" w:rsidP="002D094F">
            <w:pPr>
              <w:jc w:val="right"/>
            </w:pPr>
            <w:r>
              <w:t>«</w:t>
            </w:r>
          </w:p>
        </w:tc>
        <w:tc>
          <w:tcPr>
            <w:tcW w:w="610" w:type="dxa"/>
            <w:tcBorders>
              <w:top w:val="nil"/>
              <w:left w:val="nil"/>
              <w:bottom w:val="single" w:sz="4" w:space="0" w:color="auto"/>
              <w:right w:val="nil"/>
            </w:tcBorders>
            <w:vAlign w:val="bottom"/>
          </w:tcPr>
          <w:p w:rsidR="00707A60" w:rsidRDefault="00707A60" w:rsidP="002D094F">
            <w:pPr>
              <w:jc w:val="center"/>
            </w:pPr>
            <w:r>
              <w:t>21</w:t>
            </w:r>
          </w:p>
        </w:tc>
        <w:tc>
          <w:tcPr>
            <w:tcW w:w="236" w:type="dxa"/>
            <w:vAlign w:val="bottom"/>
          </w:tcPr>
          <w:p w:rsidR="00707A60" w:rsidRDefault="00707A60" w:rsidP="002D094F">
            <w:r>
              <w:t>»</w:t>
            </w:r>
          </w:p>
        </w:tc>
        <w:tc>
          <w:tcPr>
            <w:tcW w:w="1493" w:type="dxa"/>
            <w:tcBorders>
              <w:top w:val="nil"/>
              <w:left w:val="nil"/>
              <w:bottom w:val="single" w:sz="4" w:space="0" w:color="auto"/>
              <w:right w:val="nil"/>
            </w:tcBorders>
            <w:vAlign w:val="bottom"/>
          </w:tcPr>
          <w:p w:rsidR="00707A60" w:rsidRDefault="00707A60" w:rsidP="002D094F">
            <w:pPr>
              <w:jc w:val="center"/>
            </w:pPr>
            <w:r>
              <w:t>октября</w:t>
            </w:r>
          </w:p>
        </w:tc>
        <w:tc>
          <w:tcPr>
            <w:tcW w:w="348" w:type="dxa"/>
            <w:vAlign w:val="bottom"/>
          </w:tcPr>
          <w:p w:rsidR="00707A60" w:rsidRDefault="00707A60" w:rsidP="002D094F">
            <w:pPr>
              <w:ind w:right="-108"/>
              <w:jc w:val="right"/>
            </w:pPr>
            <w:r>
              <w:t>20</w:t>
            </w:r>
          </w:p>
        </w:tc>
        <w:tc>
          <w:tcPr>
            <w:tcW w:w="268" w:type="dxa"/>
            <w:tcMar>
              <w:top w:w="0" w:type="dxa"/>
              <w:left w:w="0" w:type="dxa"/>
              <w:bottom w:w="0" w:type="dxa"/>
              <w:right w:w="0" w:type="dxa"/>
            </w:tcMar>
            <w:vAlign w:val="bottom"/>
          </w:tcPr>
          <w:p w:rsidR="00707A60" w:rsidRDefault="00707A60" w:rsidP="002D094F">
            <w:r>
              <w:t>16</w:t>
            </w:r>
          </w:p>
        </w:tc>
        <w:tc>
          <w:tcPr>
            <w:tcW w:w="257" w:type="dxa"/>
            <w:tcMar>
              <w:top w:w="0" w:type="dxa"/>
              <w:left w:w="0" w:type="dxa"/>
              <w:bottom w:w="0" w:type="dxa"/>
              <w:right w:w="0" w:type="dxa"/>
            </w:tcMar>
            <w:vAlign w:val="bottom"/>
          </w:tcPr>
          <w:p w:rsidR="00707A60" w:rsidRDefault="00707A60" w:rsidP="002D094F">
            <w:r>
              <w:t>г.</w:t>
            </w:r>
          </w:p>
        </w:tc>
        <w:tc>
          <w:tcPr>
            <w:tcW w:w="3904" w:type="dxa"/>
            <w:vAlign w:val="bottom"/>
          </w:tcPr>
          <w:p w:rsidR="00707A60" w:rsidRDefault="00707A60" w:rsidP="002D094F"/>
        </w:tc>
        <w:tc>
          <w:tcPr>
            <w:tcW w:w="446" w:type="dxa"/>
            <w:vAlign w:val="bottom"/>
          </w:tcPr>
          <w:p w:rsidR="00707A60" w:rsidRDefault="00707A60" w:rsidP="002D094F">
            <w:pPr>
              <w:jc w:val="center"/>
            </w:pPr>
            <w:r>
              <w:t>№</w:t>
            </w:r>
          </w:p>
        </w:tc>
        <w:tc>
          <w:tcPr>
            <w:tcW w:w="1850" w:type="dxa"/>
            <w:tcBorders>
              <w:top w:val="nil"/>
              <w:left w:val="nil"/>
              <w:bottom w:val="single" w:sz="4" w:space="0" w:color="auto"/>
              <w:right w:val="nil"/>
            </w:tcBorders>
            <w:vAlign w:val="bottom"/>
          </w:tcPr>
          <w:p w:rsidR="00707A60" w:rsidRDefault="00707A60" w:rsidP="002D094F">
            <w:pPr>
              <w:jc w:val="center"/>
            </w:pPr>
            <w:r>
              <w:t>354/1</w:t>
            </w:r>
          </w:p>
        </w:tc>
      </w:tr>
      <w:tr w:rsidR="00707A60" w:rsidTr="002D094F">
        <w:trPr>
          <w:trHeight w:val="567"/>
        </w:trPr>
        <w:tc>
          <w:tcPr>
            <w:tcW w:w="9648" w:type="dxa"/>
            <w:gridSpan w:val="10"/>
            <w:tcMar>
              <w:top w:w="227" w:type="dxa"/>
              <w:left w:w="108" w:type="dxa"/>
              <w:bottom w:w="0" w:type="dxa"/>
              <w:right w:w="108" w:type="dxa"/>
            </w:tcMar>
          </w:tcPr>
          <w:p w:rsidR="00707A60" w:rsidRDefault="00707A60" w:rsidP="002D094F">
            <w:r>
              <w:t>п.Сергино</w:t>
            </w:r>
          </w:p>
        </w:tc>
      </w:tr>
    </w:tbl>
    <w:p w:rsidR="00707A60" w:rsidRDefault="00707A60" w:rsidP="00707A60">
      <w:r>
        <w:t>Об утверждении Схемы теплоснабжения</w:t>
      </w:r>
    </w:p>
    <w:p w:rsidR="00707A60" w:rsidRDefault="00707A60" w:rsidP="00707A60">
      <w:r>
        <w:t>муниципального образования сельское поселение</w:t>
      </w:r>
    </w:p>
    <w:p w:rsidR="00707A60" w:rsidRDefault="00707A60" w:rsidP="00707A60">
      <w:r>
        <w:t>Сергино на 2016-2031 годы</w:t>
      </w:r>
    </w:p>
    <w:p w:rsidR="00707A60" w:rsidRDefault="00707A60" w:rsidP="00707A60"/>
    <w:p w:rsidR="00707A60" w:rsidRDefault="00707A60" w:rsidP="00707A60"/>
    <w:p w:rsidR="00707A60" w:rsidRDefault="00707A60" w:rsidP="00707A60">
      <w:pPr>
        <w:jc w:val="both"/>
      </w:pPr>
      <w:r>
        <w:tab/>
        <w:t>В соответствии с Федеральных законом от 06.10.2003 года № 131-ФЗ «Об общих принципах организации местного самоуправления в Российской Федерации», Федеральным законом от 27.07.2010 №190-ФЗ «О теплоснабжении»:</w:t>
      </w:r>
    </w:p>
    <w:p w:rsidR="00707A60" w:rsidRDefault="00707A60" w:rsidP="00707A60"/>
    <w:p w:rsidR="00707A60" w:rsidRDefault="00707A60" w:rsidP="00707A60">
      <w:pPr>
        <w:ind w:firstLine="708"/>
        <w:jc w:val="both"/>
      </w:pPr>
      <w:r>
        <w:t>1. Утвердить прилагаемую Схему теплоснабжения муниципального образования сельское поселение Сергино Октябрьского района Ханты-мансийского автономного округа-Югры на 2016-2031 годы.</w:t>
      </w:r>
    </w:p>
    <w:p w:rsidR="00707A60" w:rsidRDefault="00707A60" w:rsidP="00707A60">
      <w:pPr>
        <w:ind w:firstLine="708"/>
        <w:jc w:val="both"/>
      </w:pPr>
      <w:r>
        <w:t>2. Обнародовать настоящее постановление в установленном порядке и разместитесь на официальном сайте администрации сельское поселение Сергино</w:t>
      </w:r>
    </w:p>
    <w:p w:rsidR="00707A60" w:rsidRDefault="00707A60" w:rsidP="00707A60">
      <w:pPr>
        <w:ind w:firstLine="708"/>
        <w:jc w:val="both"/>
      </w:pPr>
      <w:r>
        <w:t>2. Контроль за выполнение настоящего постановления оставляю за собой.</w:t>
      </w:r>
    </w:p>
    <w:p w:rsidR="00707A60" w:rsidRDefault="00707A60" w:rsidP="00707A60">
      <w:pPr>
        <w:ind w:firstLine="708"/>
        <w:jc w:val="both"/>
      </w:pPr>
    </w:p>
    <w:p w:rsidR="00707A60" w:rsidRDefault="00707A60" w:rsidP="00707A60">
      <w:pPr>
        <w:ind w:firstLine="708"/>
        <w:jc w:val="both"/>
      </w:pPr>
    </w:p>
    <w:p w:rsidR="00707A60" w:rsidRDefault="00707A60" w:rsidP="00707A60"/>
    <w:p w:rsidR="00707A60" w:rsidRDefault="00707A60" w:rsidP="00707A60">
      <w:r>
        <w:t>Глава сельского поселения Сергино</w:t>
      </w:r>
      <w:r>
        <w:tab/>
      </w:r>
      <w:r>
        <w:tab/>
      </w:r>
      <w:r>
        <w:tab/>
      </w:r>
      <w:r>
        <w:tab/>
        <w:t xml:space="preserve">О.В.Гребенников </w:t>
      </w:r>
    </w:p>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 w:rsidR="00707A60" w:rsidRDefault="00707A60" w:rsidP="00707A60">
      <w:pPr>
        <w:jc w:val="right"/>
      </w:pPr>
      <w:r>
        <w:lastRenderedPageBreak/>
        <w:t xml:space="preserve">Приложение </w:t>
      </w:r>
    </w:p>
    <w:p w:rsidR="00707A60" w:rsidRDefault="00707A60" w:rsidP="00707A60">
      <w:pPr>
        <w:jc w:val="right"/>
      </w:pPr>
      <w:r>
        <w:t xml:space="preserve">к постановлению администрации </w:t>
      </w:r>
    </w:p>
    <w:p w:rsidR="00707A60" w:rsidRDefault="00707A60" w:rsidP="00707A60">
      <w:pPr>
        <w:jc w:val="right"/>
      </w:pPr>
      <w:r>
        <w:t>сельское поселение Сергино</w:t>
      </w:r>
    </w:p>
    <w:p w:rsidR="00707A60" w:rsidRDefault="00707A60" w:rsidP="00707A60">
      <w:pPr>
        <w:jc w:val="right"/>
      </w:pPr>
      <w:r>
        <w:t>от 21.10.2016 № 354/1</w:t>
      </w:r>
    </w:p>
    <w:p w:rsidR="00707A60" w:rsidRDefault="00707A60" w:rsidP="00707A60">
      <w:pPr>
        <w:jc w:val="right"/>
      </w:pPr>
    </w:p>
    <w:p w:rsidR="00707A60" w:rsidRDefault="00707A60" w:rsidP="00707A60">
      <w:pPr>
        <w:jc w:val="center"/>
      </w:pPr>
    </w:p>
    <w:p w:rsidR="00707A60" w:rsidRPr="00707A60" w:rsidRDefault="00707A60" w:rsidP="00707A60">
      <w:pPr>
        <w:jc w:val="center"/>
        <w:rPr>
          <w:b/>
        </w:rPr>
      </w:pPr>
      <w:r w:rsidRPr="00707A60">
        <w:rPr>
          <w:b/>
        </w:rPr>
        <w:t xml:space="preserve">СХЕМА </w:t>
      </w:r>
    </w:p>
    <w:p w:rsidR="00707A60" w:rsidRPr="00707A60" w:rsidRDefault="00707A60" w:rsidP="00707A60">
      <w:pPr>
        <w:jc w:val="center"/>
        <w:rPr>
          <w:b/>
        </w:rPr>
      </w:pPr>
      <w:r w:rsidRPr="00707A60">
        <w:rPr>
          <w:b/>
        </w:rPr>
        <w:t>ТЕПЛОСНАБЖЕНИЯ МУНИЦИПАЛЬНОГО ОБРАЗОВАНИЯ</w:t>
      </w:r>
    </w:p>
    <w:p w:rsidR="00707A60" w:rsidRPr="00707A60" w:rsidRDefault="00707A60" w:rsidP="00707A60">
      <w:pPr>
        <w:jc w:val="center"/>
        <w:rPr>
          <w:b/>
        </w:rPr>
      </w:pPr>
      <w:r w:rsidRPr="00707A60">
        <w:rPr>
          <w:b/>
        </w:rPr>
        <w:t>СЕЛЬСКОЕ ПОСЕЛЕНИЕ СЕРГИНО</w:t>
      </w:r>
    </w:p>
    <w:p w:rsidR="00707A60" w:rsidRDefault="00707A60" w:rsidP="00707A60"/>
    <w:p w:rsidR="00D30449" w:rsidRPr="003A020F" w:rsidRDefault="00D30449" w:rsidP="00D30449">
      <w:pPr>
        <w:keepNext/>
        <w:keepLines/>
        <w:ind w:firstLine="567"/>
        <w:jc w:val="both"/>
      </w:pPr>
      <w:r w:rsidRPr="003A020F">
        <w:t>Настоящая</w:t>
      </w:r>
      <w:r w:rsidRPr="003A020F">
        <w:rPr>
          <w:spacing w:val="-3"/>
        </w:rPr>
        <w:t xml:space="preserve"> </w:t>
      </w:r>
      <w:r w:rsidRPr="003A020F">
        <w:t>работа</w:t>
      </w:r>
      <w:r w:rsidRPr="003A020F">
        <w:rPr>
          <w:spacing w:val="-3"/>
        </w:rPr>
        <w:t xml:space="preserve"> </w:t>
      </w:r>
      <w:r w:rsidRPr="003A020F">
        <w:rPr>
          <w:spacing w:val="-1"/>
        </w:rPr>
        <w:t>выполнена</w:t>
      </w:r>
      <w:r w:rsidRPr="003A020F">
        <w:rPr>
          <w:spacing w:val="-3"/>
        </w:rPr>
        <w:t xml:space="preserve"> </w:t>
      </w:r>
      <w:r w:rsidRPr="003A020F">
        <w:rPr>
          <w:spacing w:val="-1"/>
        </w:rPr>
        <w:t>ООО «Корпус»</w:t>
      </w:r>
      <w:r w:rsidRPr="003A020F">
        <w:rPr>
          <w:spacing w:val="-10"/>
        </w:rPr>
        <w:t xml:space="preserve"> </w:t>
      </w:r>
      <w:r w:rsidRPr="003A020F">
        <w:rPr>
          <w:spacing w:val="-2"/>
        </w:rPr>
        <w:t>по</w:t>
      </w:r>
      <w:r w:rsidRPr="003A020F">
        <w:rPr>
          <w:spacing w:val="-1"/>
        </w:rPr>
        <w:t xml:space="preserve"> муниципальному контракту №</w:t>
      </w:r>
      <w:r w:rsidRPr="003A020F">
        <w:rPr>
          <w:color w:val="333333"/>
        </w:rPr>
        <w:t xml:space="preserve">0187300003216000295-0196660-01от 14.08.2016г. </w:t>
      </w:r>
      <w:r w:rsidRPr="003A020F">
        <w:rPr>
          <w:spacing w:val="-1"/>
        </w:rPr>
        <w:t>заключенному</w:t>
      </w:r>
      <w:r w:rsidRPr="003A020F">
        <w:rPr>
          <w:spacing w:val="22"/>
        </w:rPr>
        <w:t xml:space="preserve"> </w:t>
      </w:r>
      <w:r w:rsidRPr="003A020F">
        <w:t>c</w:t>
      </w:r>
      <w:r w:rsidRPr="003A020F">
        <w:rPr>
          <w:spacing w:val="35"/>
        </w:rPr>
        <w:t xml:space="preserve"> </w:t>
      </w:r>
      <w:r w:rsidRPr="003A020F">
        <w:rPr>
          <w:spacing w:val="-1"/>
        </w:rPr>
        <w:t>Администрацией сельского поселение Сергино,</w:t>
      </w:r>
      <w:r w:rsidRPr="003A020F">
        <w:rPr>
          <w:spacing w:val="4"/>
        </w:rPr>
        <w:t xml:space="preserve"> </w:t>
      </w:r>
      <w:r w:rsidRPr="003A020F">
        <w:t>на</w:t>
      </w:r>
      <w:r w:rsidRPr="003A020F">
        <w:rPr>
          <w:spacing w:val="3"/>
        </w:rPr>
        <w:t xml:space="preserve"> </w:t>
      </w:r>
      <w:r w:rsidRPr="003A020F">
        <w:t>основании</w:t>
      </w:r>
      <w:r w:rsidRPr="003A020F">
        <w:rPr>
          <w:spacing w:val="4"/>
        </w:rPr>
        <w:t xml:space="preserve"> </w:t>
      </w:r>
      <w:r w:rsidRPr="003A020F">
        <w:rPr>
          <w:spacing w:val="-1"/>
        </w:rPr>
        <w:t>технического</w:t>
      </w:r>
      <w:r w:rsidRPr="003A020F">
        <w:rPr>
          <w:spacing w:val="6"/>
        </w:rPr>
        <w:t xml:space="preserve"> </w:t>
      </w:r>
      <w:r w:rsidRPr="003A020F">
        <w:rPr>
          <w:spacing w:val="-1"/>
        </w:rPr>
        <w:t>задания,</w:t>
      </w:r>
      <w:r w:rsidRPr="003A020F">
        <w:rPr>
          <w:spacing w:val="5"/>
        </w:rPr>
        <w:t xml:space="preserve"> </w:t>
      </w:r>
      <w:r w:rsidRPr="003A020F">
        <w:rPr>
          <w:spacing w:val="-1"/>
        </w:rPr>
        <w:t>являющегося</w:t>
      </w:r>
      <w:r w:rsidRPr="003A020F">
        <w:rPr>
          <w:spacing w:val="3"/>
        </w:rPr>
        <w:t xml:space="preserve"> </w:t>
      </w:r>
      <w:r w:rsidRPr="003A020F">
        <w:rPr>
          <w:spacing w:val="-1"/>
        </w:rPr>
        <w:t>неотъемлемой</w:t>
      </w:r>
      <w:r w:rsidRPr="003A020F">
        <w:rPr>
          <w:spacing w:val="4"/>
        </w:rPr>
        <w:t xml:space="preserve"> </w:t>
      </w:r>
      <w:r w:rsidRPr="003A020F">
        <w:rPr>
          <w:spacing w:val="-1"/>
        </w:rPr>
        <w:t>частью</w:t>
      </w:r>
      <w:r w:rsidRPr="003A020F">
        <w:rPr>
          <w:spacing w:val="66"/>
        </w:rPr>
        <w:t xml:space="preserve"> </w:t>
      </w:r>
      <w:r w:rsidRPr="003A020F">
        <w:rPr>
          <w:spacing w:val="-1"/>
        </w:rPr>
        <w:t>указанного</w:t>
      </w:r>
      <w:r w:rsidRPr="003A020F">
        <w:rPr>
          <w:spacing w:val="-15"/>
        </w:rPr>
        <w:t xml:space="preserve"> </w:t>
      </w:r>
      <w:r w:rsidRPr="003A020F">
        <w:rPr>
          <w:spacing w:val="-1"/>
        </w:rPr>
        <w:t>договора.</w:t>
      </w:r>
    </w:p>
    <w:p w:rsidR="00D30449" w:rsidRPr="003A020F" w:rsidRDefault="00D30449" w:rsidP="00D30449">
      <w:pPr>
        <w:widowControl w:val="0"/>
        <w:ind w:firstLine="567"/>
        <w:jc w:val="both"/>
      </w:pPr>
      <w:r w:rsidRPr="003A020F">
        <w:rPr>
          <w:spacing w:val="-1"/>
        </w:rPr>
        <w:t>Проектирование</w:t>
      </w:r>
      <w:r w:rsidRPr="003A020F">
        <w:rPr>
          <w:spacing w:val="52"/>
        </w:rPr>
        <w:t xml:space="preserve"> </w:t>
      </w:r>
      <w:r w:rsidRPr="003A020F">
        <w:rPr>
          <w:spacing w:val="-1"/>
        </w:rPr>
        <w:t>систем</w:t>
      </w:r>
      <w:r w:rsidRPr="003A020F">
        <w:rPr>
          <w:spacing w:val="55"/>
        </w:rPr>
        <w:t xml:space="preserve"> </w:t>
      </w:r>
      <w:r w:rsidRPr="003A020F">
        <w:rPr>
          <w:spacing w:val="-1"/>
        </w:rPr>
        <w:t>теплоснабжения</w:t>
      </w:r>
      <w:r w:rsidRPr="003A020F">
        <w:rPr>
          <w:spacing w:val="48"/>
        </w:rPr>
        <w:t xml:space="preserve"> </w:t>
      </w:r>
      <w:r w:rsidRPr="003A020F">
        <w:rPr>
          <w:spacing w:val="-1"/>
        </w:rPr>
        <w:t>сельских поселений</w:t>
      </w:r>
      <w:r w:rsidRPr="003A020F">
        <w:rPr>
          <w:spacing w:val="54"/>
        </w:rPr>
        <w:t xml:space="preserve"> </w:t>
      </w:r>
      <w:r w:rsidRPr="003A020F">
        <w:rPr>
          <w:spacing w:val="-1"/>
        </w:rPr>
        <w:t>представляет</w:t>
      </w:r>
      <w:r w:rsidRPr="003A020F">
        <w:rPr>
          <w:spacing w:val="54"/>
        </w:rPr>
        <w:t xml:space="preserve"> </w:t>
      </w:r>
      <w:r w:rsidRPr="003A020F">
        <w:rPr>
          <w:spacing w:val="-1"/>
        </w:rPr>
        <w:t>собой</w:t>
      </w:r>
      <w:r w:rsidRPr="003A020F">
        <w:rPr>
          <w:spacing w:val="53"/>
        </w:rPr>
        <w:t xml:space="preserve"> </w:t>
      </w:r>
      <w:r w:rsidRPr="003A020F">
        <w:rPr>
          <w:spacing w:val="-1"/>
        </w:rPr>
        <w:t>комплексную</w:t>
      </w:r>
      <w:r w:rsidRPr="003A020F">
        <w:rPr>
          <w:spacing w:val="90"/>
        </w:rPr>
        <w:t xml:space="preserve"> </w:t>
      </w:r>
      <w:r w:rsidRPr="003A020F">
        <w:rPr>
          <w:spacing w:val="-1"/>
        </w:rPr>
        <w:t>проблему,</w:t>
      </w:r>
      <w:r w:rsidRPr="003A020F">
        <w:rPr>
          <w:spacing w:val="-4"/>
        </w:rPr>
        <w:t xml:space="preserve"> </w:t>
      </w:r>
      <w:r w:rsidRPr="003A020F">
        <w:rPr>
          <w:spacing w:val="2"/>
        </w:rPr>
        <w:t>от</w:t>
      </w:r>
      <w:r w:rsidRPr="003A020F">
        <w:rPr>
          <w:spacing w:val="-4"/>
        </w:rPr>
        <w:t xml:space="preserve"> </w:t>
      </w:r>
      <w:r w:rsidRPr="003A020F">
        <w:rPr>
          <w:spacing w:val="-1"/>
        </w:rPr>
        <w:t xml:space="preserve">правильного </w:t>
      </w:r>
      <w:r w:rsidRPr="003A020F">
        <w:t>решения</w:t>
      </w:r>
      <w:r w:rsidRPr="003A020F">
        <w:rPr>
          <w:spacing w:val="-5"/>
        </w:rPr>
        <w:t xml:space="preserve"> </w:t>
      </w:r>
      <w:r w:rsidRPr="003A020F">
        <w:rPr>
          <w:spacing w:val="-1"/>
        </w:rPr>
        <w:t>которой</w:t>
      </w:r>
      <w:r w:rsidRPr="003A020F">
        <w:rPr>
          <w:spacing w:val="-4"/>
        </w:rPr>
        <w:t xml:space="preserve"> </w:t>
      </w:r>
      <w:r w:rsidRPr="003A020F">
        <w:rPr>
          <w:spacing w:val="-2"/>
        </w:rPr>
        <w:t>во</w:t>
      </w:r>
      <w:r w:rsidRPr="003A020F">
        <w:rPr>
          <w:spacing w:val="-5"/>
        </w:rPr>
        <w:t xml:space="preserve"> </w:t>
      </w:r>
      <w:r w:rsidRPr="003A020F">
        <w:t>многом</w:t>
      </w:r>
      <w:r w:rsidRPr="003A020F">
        <w:rPr>
          <w:spacing w:val="-3"/>
        </w:rPr>
        <w:t xml:space="preserve"> </w:t>
      </w:r>
      <w:r w:rsidRPr="003A020F">
        <w:rPr>
          <w:spacing w:val="-1"/>
        </w:rPr>
        <w:t>зависят</w:t>
      </w:r>
      <w:r w:rsidRPr="003A020F">
        <w:rPr>
          <w:spacing w:val="-5"/>
        </w:rPr>
        <w:t xml:space="preserve"> </w:t>
      </w:r>
      <w:r w:rsidRPr="003A020F">
        <w:rPr>
          <w:spacing w:val="-1"/>
        </w:rPr>
        <w:t>масштабы</w:t>
      </w:r>
      <w:r w:rsidRPr="003A020F">
        <w:rPr>
          <w:spacing w:val="-3"/>
        </w:rPr>
        <w:t xml:space="preserve"> </w:t>
      </w:r>
      <w:r w:rsidRPr="003A020F">
        <w:rPr>
          <w:spacing w:val="-1"/>
        </w:rPr>
        <w:t>необходимых</w:t>
      </w:r>
      <w:r w:rsidRPr="003A020F">
        <w:rPr>
          <w:spacing w:val="-9"/>
        </w:rPr>
        <w:t xml:space="preserve"> </w:t>
      </w:r>
      <w:r w:rsidRPr="003A020F">
        <w:rPr>
          <w:spacing w:val="-2"/>
        </w:rPr>
        <w:t>капи</w:t>
      </w:r>
      <w:r w:rsidRPr="003A020F">
        <w:t>тальных</w:t>
      </w:r>
      <w:r w:rsidRPr="003A020F">
        <w:rPr>
          <w:spacing w:val="11"/>
        </w:rPr>
        <w:t xml:space="preserve"> </w:t>
      </w:r>
      <w:r w:rsidRPr="003A020F">
        <w:rPr>
          <w:spacing w:val="-1"/>
        </w:rPr>
        <w:t>вложений</w:t>
      </w:r>
      <w:r w:rsidRPr="003A020F">
        <w:rPr>
          <w:spacing w:val="15"/>
        </w:rPr>
        <w:t xml:space="preserve"> </w:t>
      </w:r>
      <w:r w:rsidRPr="003A020F">
        <w:t>в</w:t>
      </w:r>
      <w:r w:rsidRPr="003A020F">
        <w:rPr>
          <w:spacing w:val="17"/>
        </w:rPr>
        <w:t xml:space="preserve"> </w:t>
      </w:r>
      <w:r w:rsidRPr="003A020F">
        <w:rPr>
          <w:spacing w:val="-1"/>
        </w:rPr>
        <w:t>эти</w:t>
      </w:r>
      <w:r w:rsidRPr="003A020F">
        <w:rPr>
          <w:spacing w:val="15"/>
        </w:rPr>
        <w:t xml:space="preserve"> </w:t>
      </w:r>
      <w:r w:rsidRPr="003A020F">
        <w:rPr>
          <w:spacing w:val="-2"/>
        </w:rPr>
        <w:t>системы.</w:t>
      </w:r>
      <w:r w:rsidRPr="003A020F">
        <w:rPr>
          <w:spacing w:val="18"/>
        </w:rPr>
        <w:t xml:space="preserve"> </w:t>
      </w:r>
      <w:r w:rsidRPr="003A020F">
        <w:rPr>
          <w:spacing w:val="-1"/>
        </w:rPr>
        <w:t>Прогноз</w:t>
      </w:r>
      <w:r w:rsidRPr="003A020F">
        <w:rPr>
          <w:spacing w:val="15"/>
        </w:rPr>
        <w:t xml:space="preserve"> </w:t>
      </w:r>
      <w:r w:rsidRPr="003A020F">
        <w:rPr>
          <w:spacing w:val="-1"/>
        </w:rPr>
        <w:t>спроса</w:t>
      </w:r>
      <w:r w:rsidRPr="003A020F">
        <w:rPr>
          <w:spacing w:val="14"/>
        </w:rPr>
        <w:t xml:space="preserve"> </w:t>
      </w:r>
      <w:r w:rsidRPr="003A020F">
        <w:t>на</w:t>
      </w:r>
      <w:r w:rsidRPr="003A020F">
        <w:rPr>
          <w:spacing w:val="14"/>
        </w:rPr>
        <w:t xml:space="preserve"> </w:t>
      </w:r>
      <w:r w:rsidRPr="003A020F">
        <w:rPr>
          <w:spacing w:val="-2"/>
        </w:rPr>
        <w:t>тепловую</w:t>
      </w:r>
      <w:r w:rsidRPr="003A020F">
        <w:rPr>
          <w:spacing w:val="14"/>
        </w:rPr>
        <w:t xml:space="preserve"> </w:t>
      </w:r>
      <w:r w:rsidRPr="003A020F">
        <w:t>энергию</w:t>
      </w:r>
      <w:r w:rsidRPr="003A020F">
        <w:rPr>
          <w:spacing w:val="13"/>
        </w:rPr>
        <w:t xml:space="preserve"> </w:t>
      </w:r>
      <w:r w:rsidRPr="003A020F">
        <w:t>основан</w:t>
      </w:r>
      <w:r w:rsidRPr="003A020F">
        <w:rPr>
          <w:spacing w:val="12"/>
        </w:rPr>
        <w:t xml:space="preserve"> </w:t>
      </w:r>
      <w:r w:rsidRPr="003A020F">
        <w:t>на</w:t>
      </w:r>
      <w:r w:rsidRPr="003A020F">
        <w:rPr>
          <w:spacing w:val="14"/>
        </w:rPr>
        <w:t xml:space="preserve"> </w:t>
      </w:r>
      <w:r w:rsidRPr="003A020F">
        <w:rPr>
          <w:spacing w:val="-1"/>
        </w:rPr>
        <w:t>прогно</w:t>
      </w:r>
      <w:r w:rsidRPr="003A020F">
        <w:t>зировании</w:t>
      </w:r>
      <w:r w:rsidRPr="003A020F">
        <w:rPr>
          <w:spacing w:val="18"/>
        </w:rPr>
        <w:t xml:space="preserve"> </w:t>
      </w:r>
      <w:r w:rsidRPr="003A020F">
        <w:rPr>
          <w:spacing w:val="-1"/>
        </w:rPr>
        <w:t>развития</w:t>
      </w:r>
      <w:r w:rsidRPr="003A020F">
        <w:rPr>
          <w:spacing w:val="14"/>
        </w:rPr>
        <w:t xml:space="preserve"> </w:t>
      </w:r>
      <w:r w:rsidRPr="003A020F">
        <w:rPr>
          <w:spacing w:val="-1"/>
        </w:rPr>
        <w:t>сельского поселения,</w:t>
      </w:r>
      <w:r w:rsidRPr="003A020F">
        <w:rPr>
          <w:spacing w:val="19"/>
        </w:rPr>
        <w:t xml:space="preserve"> </w:t>
      </w:r>
      <w:r w:rsidRPr="003A020F">
        <w:t>в</w:t>
      </w:r>
      <w:r w:rsidRPr="003A020F">
        <w:rPr>
          <w:spacing w:val="20"/>
        </w:rPr>
        <w:t xml:space="preserve"> </w:t>
      </w:r>
      <w:r w:rsidRPr="003A020F">
        <w:rPr>
          <w:spacing w:val="-2"/>
        </w:rPr>
        <w:t>первую</w:t>
      </w:r>
      <w:r w:rsidRPr="003A020F">
        <w:rPr>
          <w:spacing w:val="16"/>
        </w:rPr>
        <w:t xml:space="preserve"> </w:t>
      </w:r>
      <w:r w:rsidRPr="003A020F">
        <w:rPr>
          <w:spacing w:val="-1"/>
        </w:rPr>
        <w:t>очередь</w:t>
      </w:r>
      <w:r w:rsidRPr="003A020F">
        <w:rPr>
          <w:spacing w:val="24"/>
        </w:rPr>
        <w:t xml:space="preserve"> </w:t>
      </w:r>
      <w:r w:rsidRPr="003A020F">
        <w:t>его</w:t>
      </w:r>
      <w:r w:rsidRPr="003A020F">
        <w:rPr>
          <w:spacing w:val="17"/>
        </w:rPr>
        <w:t xml:space="preserve"> </w:t>
      </w:r>
      <w:r w:rsidRPr="003A020F">
        <w:rPr>
          <w:spacing w:val="-1"/>
        </w:rPr>
        <w:t>градостроительной</w:t>
      </w:r>
      <w:r w:rsidRPr="003A020F">
        <w:rPr>
          <w:spacing w:val="19"/>
        </w:rPr>
        <w:t xml:space="preserve"> </w:t>
      </w:r>
      <w:r w:rsidRPr="003A020F">
        <w:rPr>
          <w:spacing w:val="-1"/>
        </w:rPr>
        <w:t>деятельности,</w:t>
      </w:r>
      <w:r w:rsidRPr="003A020F">
        <w:rPr>
          <w:spacing w:val="16"/>
        </w:rPr>
        <w:t xml:space="preserve"> </w:t>
      </w:r>
      <w:r w:rsidRPr="003A020F">
        <w:rPr>
          <w:spacing w:val="-1"/>
        </w:rPr>
        <w:t>опреде</w:t>
      </w:r>
      <w:r w:rsidRPr="003A020F">
        <w:t>ленной</w:t>
      </w:r>
      <w:r w:rsidRPr="003A020F">
        <w:rPr>
          <w:spacing w:val="-15"/>
        </w:rPr>
        <w:t xml:space="preserve"> </w:t>
      </w:r>
      <w:r w:rsidRPr="003A020F">
        <w:rPr>
          <w:spacing w:val="-1"/>
        </w:rPr>
        <w:t>генеральным</w:t>
      </w:r>
      <w:r w:rsidRPr="003A020F">
        <w:rPr>
          <w:spacing w:val="-11"/>
        </w:rPr>
        <w:t xml:space="preserve"> </w:t>
      </w:r>
      <w:r w:rsidRPr="003A020F">
        <w:rPr>
          <w:spacing w:val="-1"/>
        </w:rPr>
        <w:t>планом.</w:t>
      </w:r>
    </w:p>
    <w:p w:rsidR="00D30449" w:rsidRPr="003A020F" w:rsidRDefault="00D30449" w:rsidP="00D30449">
      <w:pPr>
        <w:widowControl w:val="0"/>
        <w:ind w:firstLine="567"/>
        <w:jc w:val="both"/>
      </w:pPr>
      <w:r w:rsidRPr="003A020F">
        <w:rPr>
          <w:spacing w:val="-1"/>
        </w:rPr>
        <w:t>Схема</w:t>
      </w:r>
      <w:r w:rsidRPr="003A020F">
        <w:rPr>
          <w:spacing w:val="25"/>
        </w:rPr>
        <w:t xml:space="preserve"> </w:t>
      </w:r>
      <w:r w:rsidRPr="003A020F">
        <w:t>теплоснабжения</w:t>
      </w:r>
      <w:r w:rsidRPr="003A020F">
        <w:rPr>
          <w:spacing w:val="21"/>
        </w:rPr>
        <w:t xml:space="preserve"> </w:t>
      </w:r>
      <w:r w:rsidRPr="003A020F">
        <w:rPr>
          <w:spacing w:val="-1"/>
        </w:rPr>
        <w:t>является</w:t>
      </w:r>
      <w:r w:rsidRPr="003A020F">
        <w:rPr>
          <w:spacing w:val="22"/>
        </w:rPr>
        <w:t xml:space="preserve"> </w:t>
      </w:r>
      <w:r w:rsidRPr="003A020F">
        <w:rPr>
          <w:spacing w:val="-1"/>
        </w:rPr>
        <w:t>основным</w:t>
      </w:r>
      <w:r w:rsidRPr="003A020F">
        <w:rPr>
          <w:spacing w:val="27"/>
        </w:rPr>
        <w:t xml:space="preserve"> </w:t>
      </w:r>
      <w:r w:rsidRPr="003A020F">
        <w:rPr>
          <w:spacing w:val="-1"/>
        </w:rPr>
        <w:t>предпроектным</w:t>
      </w:r>
      <w:r w:rsidRPr="003A020F">
        <w:rPr>
          <w:spacing w:val="24"/>
        </w:rPr>
        <w:t xml:space="preserve"> </w:t>
      </w:r>
      <w:r w:rsidRPr="003A020F">
        <w:rPr>
          <w:spacing w:val="-1"/>
        </w:rPr>
        <w:t>документом</w:t>
      </w:r>
      <w:r w:rsidRPr="003A020F">
        <w:rPr>
          <w:spacing w:val="27"/>
        </w:rPr>
        <w:t xml:space="preserve"> </w:t>
      </w:r>
      <w:r w:rsidRPr="003A020F">
        <w:rPr>
          <w:spacing w:val="-2"/>
        </w:rPr>
        <w:t>по</w:t>
      </w:r>
      <w:r w:rsidRPr="003A020F">
        <w:rPr>
          <w:spacing w:val="26"/>
        </w:rPr>
        <w:t xml:space="preserve"> </w:t>
      </w:r>
      <w:r w:rsidRPr="003A020F">
        <w:rPr>
          <w:spacing w:val="-1"/>
        </w:rPr>
        <w:t>развитию</w:t>
      </w:r>
      <w:r w:rsidRPr="003A020F">
        <w:rPr>
          <w:spacing w:val="82"/>
        </w:rPr>
        <w:t xml:space="preserve"> </w:t>
      </w:r>
      <w:r w:rsidRPr="003A020F">
        <w:rPr>
          <w:spacing w:val="-1"/>
        </w:rPr>
        <w:t>теплового</w:t>
      </w:r>
      <w:r w:rsidRPr="003A020F">
        <w:rPr>
          <w:spacing w:val="22"/>
        </w:rPr>
        <w:t xml:space="preserve"> </w:t>
      </w:r>
      <w:r w:rsidRPr="003A020F">
        <w:t>хозяйства</w:t>
      </w:r>
      <w:r w:rsidRPr="003A020F">
        <w:rPr>
          <w:spacing w:val="17"/>
        </w:rPr>
        <w:t xml:space="preserve"> </w:t>
      </w:r>
      <w:r w:rsidRPr="003A020F">
        <w:rPr>
          <w:spacing w:val="-1"/>
        </w:rPr>
        <w:t>сельского поселения.</w:t>
      </w:r>
      <w:r w:rsidRPr="003A020F">
        <w:rPr>
          <w:spacing w:val="25"/>
        </w:rPr>
        <w:t xml:space="preserve"> </w:t>
      </w:r>
      <w:r w:rsidRPr="003A020F">
        <w:rPr>
          <w:spacing w:val="-2"/>
        </w:rPr>
        <w:t>Она</w:t>
      </w:r>
      <w:r w:rsidRPr="003A020F">
        <w:rPr>
          <w:spacing w:val="21"/>
        </w:rPr>
        <w:t xml:space="preserve"> </w:t>
      </w:r>
      <w:r w:rsidRPr="003A020F">
        <w:rPr>
          <w:spacing w:val="-1"/>
        </w:rPr>
        <w:t>разрабатывается</w:t>
      </w:r>
      <w:r w:rsidRPr="003A020F">
        <w:rPr>
          <w:spacing w:val="23"/>
        </w:rPr>
        <w:t xml:space="preserve"> </w:t>
      </w:r>
      <w:r w:rsidRPr="003A020F">
        <w:t>на</w:t>
      </w:r>
      <w:r w:rsidRPr="003A020F">
        <w:rPr>
          <w:spacing w:val="17"/>
        </w:rPr>
        <w:t xml:space="preserve"> </w:t>
      </w:r>
      <w:r w:rsidRPr="003A020F">
        <w:t>основе</w:t>
      </w:r>
      <w:r w:rsidRPr="003A020F">
        <w:rPr>
          <w:spacing w:val="22"/>
        </w:rPr>
        <w:t xml:space="preserve"> </w:t>
      </w:r>
      <w:r w:rsidRPr="003A020F">
        <w:rPr>
          <w:spacing w:val="-1"/>
        </w:rPr>
        <w:t>анализа</w:t>
      </w:r>
      <w:r w:rsidRPr="003A020F">
        <w:rPr>
          <w:spacing w:val="21"/>
        </w:rPr>
        <w:t xml:space="preserve"> </w:t>
      </w:r>
      <w:r w:rsidRPr="003A020F">
        <w:rPr>
          <w:spacing w:val="-1"/>
        </w:rPr>
        <w:t>фактических</w:t>
      </w:r>
      <w:r w:rsidRPr="003A020F">
        <w:rPr>
          <w:spacing w:val="18"/>
        </w:rPr>
        <w:t xml:space="preserve"> </w:t>
      </w:r>
      <w:r w:rsidRPr="003A020F">
        <w:t>тепловых</w:t>
      </w:r>
      <w:r w:rsidRPr="003A020F">
        <w:rPr>
          <w:spacing w:val="68"/>
        </w:rPr>
        <w:t xml:space="preserve"> </w:t>
      </w:r>
      <w:r w:rsidRPr="003A020F">
        <w:rPr>
          <w:spacing w:val="-1"/>
        </w:rPr>
        <w:t>нагрузок</w:t>
      </w:r>
      <w:r w:rsidRPr="003A020F">
        <w:rPr>
          <w:spacing w:val="22"/>
        </w:rPr>
        <w:t xml:space="preserve"> </w:t>
      </w:r>
      <w:r w:rsidRPr="003A020F">
        <w:t>потребителей</w:t>
      </w:r>
      <w:r w:rsidRPr="003A020F">
        <w:rPr>
          <w:spacing w:val="25"/>
        </w:rPr>
        <w:t xml:space="preserve"> </w:t>
      </w:r>
      <w:r w:rsidRPr="003A020F">
        <w:t>с</w:t>
      </w:r>
      <w:r w:rsidRPr="003A020F">
        <w:rPr>
          <w:spacing w:val="22"/>
        </w:rPr>
        <w:t xml:space="preserve"> </w:t>
      </w:r>
      <w:r w:rsidRPr="003A020F">
        <w:rPr>
          <w:spacing w:val="-2"/>
        </w:rPr>
        <w:t>учетом</w:t>
      </w:r>
      <w:r w:rsidRPr="003A020F">
        <w:rPr>
          <w:spacing w:val="25"/>
        </w:rPr>
        <w:t xml:space="preserve"> </w:t>
      </w:r>
      <w:r w:rsidRPr="003A020F">
        <w:rPr>
          <w:spacing w:val="-1"/>
        </w:rPr>
        <w:t>перспективного</w:t>
      </w:r>
      <w:r w:rsidRPr="003A020F">
        <w:rPr>
          <w:spacing w:val="23"/>
        </w:rPr>
        <w:t xml:space="preserve"> </w:t>
      </w:r>
      <w:r w:rsidRPr="003A020F">
        <w:rPr>
          <w:spacing w:val="-1"/>
        </w:rPr>
        <w:t>развития</w:t>
      </w:r>
      <w:r w:rsidRPr="003A020F">
        <w:rPr>
          <w:spacing w:val="24"/>
        </w:rPr>
        <w:t xml:space="preserve"> </w:t>
      </w:r>
      <w:r w:rsidRPr="003A020F">
        <w:t>на</w:t>
      </w:r>
      <w:r w:rsidRPr="003A020F">
        <w:rPr>
          <w:spacing w:val="22"/>
        </w:rPr>
        <w:t xml:space="preserve"> </w:t>
      </w:r>
      <w:r w:rsidRPr="003A020F">
        <w:t>15</w:t>
      </w:r>
      <w:r w:rsidRPr="003A020F">
        <w:rPr>
          <w:spacing w:val="24"/>
        </w:rPr>
        <w:t xml:space="preserve"> </w:t>
      </w:r>
      <w:r w:rsidRPr="003A020F">
        <w:rPr>
          <w:spacing w:val="-2"/>
        </w:rPr>
        <w:t>лет,</w:t>
      </w:r>
      <w:r w:rsidRPr="003A020F">
        <w:rPr>
          <w:spacing w:val="25"/>
        </w:rPr>
        <w:t xml:space="preserve"> </w:t>
      </w:r>
      <w:r w:rsidRPr="003A020F">
        <w:rPr>
          <w:spacing w:val="-2"/>
        </w:rPr>
        <w:t>структуры</w:t>
      </w:r>
      <w:r w:rsidRPr="003A020F">
        <w:rPr>
          <w:spacing w:val="26"/>
        </w:rPr>
        <w:t xml:space="preserve"> </w:t>
      </w:r>
      <w:r w:rsidRPr="003A020F">
        <w:t>топливного</w:t>
      </w:r>
      <w:r w:rsidRPr="003A020F">
        <w:rPr>
          <w:spacing w:val="72"/>
        </w:rPr>
        <w:t xml:space="preserve"> </w:t>
      </w:r>
      <w:r w:rsidRPr="003A020F">
        <w:rPr>
          <w:spacing w:val="-1"/>
        </w:rPr>
        <w:t xml:space="preserve">баланса </w:t>
      </w:r>
      <w:r w:rsidRPr="003A020F">
        <w:t>региона,</w:t>
      </w:r>
      <w:r w:rsidRPr="003A020F">
        <w:rPr>
          <w:spacing w:val="-3"/>
        </w:rPr>
        <w:t xml:space="preserve"> </w:t>
      </w:r>
      <w:r w:rsidRPr="003A020F">
        <w:t>оценки</w:t>
      </w:r>
      <w:r w:rsidRPr="003A020F">
        <w:rPr>
          <w:spacing w:val="2"/>
        </w:rPr>
        <w:t xml:space="preserve"> </w:t>
      </w:r>
      <w:r w:rsidRPr="003A020F">
        <w:rPr>
          <w:spacing w:val="-1"/>
        </w:rPr>
        <w:t>состояния</w:t>
      </w:r>
      <w:r w:rsidRPr="003A020F">
        <w:t xml:space="preserve"> </w:t>
      </w:r>
      <w:r w:rsidRPr="003A020F">
        <w:rPr>
          <w:spacing w:val="-1"/>
        </w:rPr>
        <w:t>существующих</w:t>
      </w:r>
      <w:r w:rsidRPr="003A020F">
        <w:rPr>
          <w:spacing w:val="-4"/>
        </w:rPr>
        <w:t xml:space="preserve"> </w:t>
      </w:r>
      <w:r w:rsidRPr="003A020F">
        <w:t>источников</w:t>
      </w:r>
      <w:r w:rsidRPr="003A020F">
        <w:rPr>
          <w:spacing w:val="2"/>
        </w:rPr>
        <w:t xml:space="preserve"> </w:t>
      </w:r>
      <w:r w:rsidRPr="003A020F">
        <w:rPr>
          <w:spacing w:val="-1"/>
        </w:rPr>
        <w:t xml:space="preserve">тепла </w:t>
      </w:r>
      <w:r w:rsidRPr="003A020F">
        <w:t>и</w:t>
      </w:r>
      <w:r w:rsidRPr="003A020F">
        <w:rPr>
          <w:spacing w:val="1"/>
        </w:rPr>
        <w:t xml:space="preserve"> </w:t>
      </w:r>
      <w:r w:rsidRPr="003A020F">
        <w:rPr>
          <w:spacing w:val="-1"/>
        </w:rPr>
        <w:t>тепловых</w:t>
      </w:r>
      <w:r w:rsidRPr="003A020F">
        <w:rPr>
          <w:spacing w:val="-4"/>
        </w:rPr>
        <w:t xml:space="preserve"> </w:t>
      </w:r>
      <w:r w:rsidRPr="003A020F">
        <w:rPr>
          <w:spacing w:val="-1"/>
        </w:rPr>
        <w:t>сетей</w:t>
      </w:r>
      <w:r w:rsidRPr="003A020F">
        <w:rPr>
          <w:spacing w:val="1"/>
        </w:rPr>
        <w:t xml:space="preserve"> </w:t>
      </w:r>
      <w:r w:rsidRPr="003A020F">
        <w:t>и</w:t>
      </w:r>
      <w:r w:rsidRPr="003A020F">
        <w:rPr>
          <w:spacing w:val="1"/>
        </w:rPr>
        <w:t xml:space="preserve"> </w:t>
      </w:r>
      <w:r w:rsidRPr="003A020F">
        <w:t>возможности</w:t>
      </w:r>
      <w:r w:rsidRPr="003A020F">
        <w:rPr>
          <w:spacing w:val="8"/>
        </w:rPr>
        <w:t xml:space="preserve"> </w:t>
      </w:r>
      <w:r w:rsidRPr="003A020F">
        <w:t>их</w:t>
      </w:r>
      <w:r w:rsidRPr="003A020F">
        <w:rPr>
          <w:spacing w:val="7"/>
        </w:rPr>
        <w:t xml:space="preserve"> </w:t>
      </w:r>
      <w:r w:rsidRPr="003A020F">
        <w:rPr>
          <w:spacing w:val="-1"/>
        </w:rPr>
        <w:t>дальнейшего</w:t>
      </w:r>
      <w:r w:rsidRPr="003A020F">
        <w:rPr>
          <w:spacing w:val="16"/>
        </w:rPr>
        <w:t xml:space="preserve"> </w:t>
      </w:r>
      <w:r w:rsidRPr="003A020F">
        <w:rPr>
          <w:spacing w:val="-1"/>
        </w:rPr>
        <w:t>использования,</w:t>
      </w:r>
      <w:r w:rsidRPr="003A020F">
        <w:rPr>
          <w:spacing w:val="13"/>
        </w:rPr>
        <w:t xml:space="preserve"> </w:t>
      </w:r>
      <w:r w:rsidRPr="003A020F">
        <w:rPr>
          <w:spacing w:val="-1"/>
        </w:rPr>
        <w:t>рассмотрения</w:t>
      </w:r>
      <w:r w:rsidRPr="003A020F">
        <w:rPr>
          <w:spacing w:val="11"/>
        </w:rPr>
        <w:t xml:space="preserve"> </w:t>
      </w:r>
      <w:r w:rsidRPr="003A020F">
        <w:rPr>
          <w:spacing w:val="-1"/>
        </w:rPr>
        <w:t>вопросов</w:t>
      </w:r>
      <w:r w:rsidRPr="003A020F">
        <w:rPr>
          <w:spacing w:val="13"/>
        </w:rPr>
        <w:t xml:space="preserve"> </w:t>
      </w:r>
      <w:r w:rsidRPr="003A020F">
        <w:rPr>
          <w:spacing w:val="-1"/>
        </w:rPr>
        <w:t>надежности,</w:t>
      </w:r>
      <w:r w:rsidRPr="003A020F">
        <w:rPr>
          <w:spacing w:val="13"/>
        </w:rPr>
        <w:t xml:space="preserve"> </w:t>
      </w:r>
      <w:r w:rsidRPr="003A020F">
        <w:rPr>
          <w:spacing w:val="-1"/>
        </w:rPr>
        <w:t>экономично</w:t>
      </w:r>
      <w:r w:rsidRPr="003A020F">
        <w:t>сти.</w:t>
      </w:r>
    </w:p>
    <w:p w:rsidR="00D30449" w:rsidRPr="003A020F" w:rsidRDefault="00D30449" w:rsidP="00D30449">
      <w:pPr>
        <w:widowControl w:val="0"/>
        <w:ind w:firstLine="567"/>
        <w:jc w:val="both"/>
      </w:pPr>
      <w:r w:rsidRPr="003A020F">
        <w:t>Обоснование</w:t>
      </w:r>
      <w:r w:rsidRPr="003A020F">
        <w:rPr>
          <w:spacing w:val="21"/>
        </w:rPr>
        <w:t xml:space="preserve"> </w:t>
      </w:r>
      <w:r w:rsidRPr="003A020F">
        <w:rPr>
          <w:spacing w:val="-1"/>
        </w:rPr>
        <w:t>решений</w:t>
      </w:r>
      <w:r w:rsidRPr="003A020F">
        <w:rPr>
          <w:spacing w:val="23"/>
        </w:rPr>
        <w:t xml:space="preserve"> </w:t>
      </w:r>
      <w:r w:rsidRPr="003A020F">
        <w:t>при</w:t>
      </w:r>
      <w:r w:rsidRPr="003A020F">
        <w:rPr>
          <w:spacing w:val="23"/>
        </w:rPr>
        <w:t xml:space="preserve"> </w:t>
      </w:r>
      <w:r w:rsidRPr="003A020F">
        <w:rPr>
          <w:spacing w:val="-1"/>
        </w:rPr>
        <w:t>разработке</w:t>
      </w:r>
      <w:r w:rsidRPr="003A020F">
        <w:rPr>
          <w:spacing w:val="22"/>
        </w:rPr>
        <w:t xml:space="preserve"> </w:t>
      </w:r>
      <w:r w:rsidRPr="003A020F">
        <w:rPr>
          <w:spacing w:val="-2"/>
        </w:rPr>
        <w:t>схемы</w:t>
      </w:r>
      <w:r w:rsidRPr="003A020F">
        <w:rPr>
          <w:spacing w:val="24"/>
        </w:rPr>
        <w:t xml:space="preserve"> </w:t>
      </w:r>
      <w:r w:rsidRPr="003A020F">
        <w:t>теплоснабжения</w:t>
      </w:r>
      <w:r w:rsidRPr="003A020F">
        <w:rPr>
          <w:spacing w:val="18"/>
        </w:rPr>
        <w:t xml:space="preserve"> </w:t>
      </w:r>
      <w:r w:rsidRPr="003A020F">
        <w:rPr>
          <w:spacing w:val="-1"/>
        </w:rPr>
        <w:t>осуществляется</w:t>
      </w:r>
      <w:r w:rsidRPr="003A020F">
        <w:rPr>
          <w:spacing w:val="22"/>
        </w:rPr>
        <w:t xml:space="preserve"> </w:t>
      </w:r>
      <w:r w:rsidRPr="003A020F">
        <w:t>на</w:t>
      </w:r>
      <w:r w:rsidRPr="003A020F">
        <w:rPr>
          <w:spacing w:val="22"/>
        </w:rPr>
        <w:t xml:space="preserve"> </w:t>
      </w:r>
      <w:r w:rsidRPr="003A020F">
        <w:rPr>
          <w:spacing w:val="-1"/>
        </w:rPr>
        <w:t>ос</w:t>
      </w:r>
      <w:r w:rsidRPr="003A020F">
        <w:t>нове</w:t>
      </w:r>
      <w:r w:rsidRPr="003A020F">
        <w:rPr>
          <w:spacing w:val="6"/>
        </w:rPr>
        <w:t xml:space="preserve"> </w:t>
      </w:r>
      <w:r w:rsidRPr="003A020F">
        <w:rPr>
          <w:spacing w:val="-1"/>
        </w:rPr>
        <w:t>технико-экономического</w:t>
      </w:r>
      <w:r w:rsidRPr="003A020F">
        <w:rPr>
          <w:spacing w:val="10"/>
        </w:rPr>
        <w:t xml:space="preserve"> </w:t>
      </w:r>
      <w:r w:rsidRPr="003A020F">
        <w:rPr>
          <w:spacing w:val="-1"/>
        </w:rPr>
        <w:t>сопоставления</w:t>
      </w:r>
      <w:r w:rsidRPr="003A020F">
        <w:rPr>
          <w:spacing w:val="7"/>
        </w:rPr>
        <w:t xml:space="preserve"> </w:t>
      </w:r>
      <w:r w:rsidRPr="003A020F">
        <w:rPr>
          <w:spacing w:val="-1"/>
        </w:rPr>
        <w:t>вариантов</w:t>
      </w:r>
      <w:r w:rsidRPr="003A020F">
        <w:rPr>
          <w:spacing w:val="8"/>
        </w:rPr>
        <w:t xml:space="preserve"> </w:t>
      </w:r>
      <w:r w:rsidRPr="003A020F">
        <w:t>развития</w:t>
      </w:r>
      <w:r w:rsidRPr="003A020F">
        <w:rPr>
          <w:spacing w:val="6"/>
        </w:rPr>
        <w:t xml:space="preserve"> </w:t>
      </w:r>
      <w:r w:rsidRPr="003A020F">
        <w:rPr>
          <w:spacing w:val="-1"/>
        </w:rPr>
        <w:t>системы</w:t>
      </w:r>
      <w:r w:rsidRPr="003A020F">
        <w:rPr>
          <w:spacing w:val="8"/>
        </w:rPr>
        <w:t xml:space="preserve"> </w:t>
      </w:r>
      <w:r w:rsidRPr="003A020F">
        <w:rPr>
          <w:spacing w:val="-1"/>
        </w:rPr>
        <w:t>теплоснабжения</w:t>
      </w:r>
      <w:r w:rsidRPr="003A020F">
        <w:rPr>
          <w:spacing w:val="6"/>
        </w:rPr>
        <w:t xml:space="preserve"> </w:t>
      </w:r>
      <w:r w:rsidRPr="003A020F">
        <w:t>в</w:t>
      </w:r>
      <w:r w:rsidRPr="003A020F">
        <w:rPr>
          <w:spacing w:val="95"/>
        </w:rPr>
        <w:t xml:space="preserve"> </w:t>
      </w:r>
      <w:r w:rsidRPr="003A020F">
        <w:t>целом</w:t>
      </w:r>
      <w:r w:rsidRPr="003A020F">
        <w:rPr>
          <w:spacing w:val="-10"/>
        </w:rPr>
        <w:t xml:space="preserve"> </w:t>
      </w:r>
      <w:r w:rsidRPr="003A020F">
        <w:t>и</w:t>
      </w:r>
      <w:r w:rsidRPr="003A020F">
        <w:rPr>
          <w:spacing w:val="-9"/>
        </w:rPr>
        <w:t xml:space="preserve"> </w:t>
      </w:r>
      <w:r w:rsidRPr="003A020F">
        <w:rPr>
          <w:spacing w:val="-1"/>
        </w:rPr>
        <w:t>ее</w:t>
      </w:r>
      <w:r w:rsidRPr="003A020F">
        <w:rPr>
          <w:spacing w:val="-11"/>
        </w:rPr>
        <w:t xml:space="preserve"> </w:t>
      </w:r>
      <w:r w:rsidRPr="003A020F">
        <w:t>отдельных</w:t>
      </w:r>
      <w:r w:rsidRPr="003A020F">
        <w:rPr>
          <w:spacing w:val="-11"/>
        </w:rPr>
        <w:t xml:space="preserve"> </w:t>
      </w:r>
      <w:r w:rsidRPr="003A020F">
        <w:rPr>
          <w:spacing w:val="-1"/>
        </w:rPr>
        <w:t>частей</w:t>
      </w:r>
      <w:r w:rsidRPr="003A020F">
        <w:rPr>
          <w:spacing w:val="-6"/>
        </w:rPr>
        <w:t xml:space="preserve"> </w:t>
      </w:r>
      <w:r w:rsidRPr="003A020F">
        <w:rPr>
          <w:spacing w:val="-2"/>
        </w:rPr>
        <w:t>путем</w:t>
      </w:r>
      <w:r w:rsidRPr="003A020F">
        <w:rPr>
          <w:spacing w:val="-5"/>
        </w:rPr>
        <w:t xml:space="preserve"> </w:t>
      </w:r>
      <w:r w:rsidRPr="003A020F">
        <w:t>оценки</w:t>
      </w:r>
      <w:r w:rsidRPr="003A020F">
        <w:rPr>
          <w:spacing w:val="-9"/>
        </w:rPr>
        <w:t xml:space="preserve"> </w:t>
      </w:r>
      <w:r w:rsidRPr="003A020F">
        <w:t>их</w:t>
      </w:r>
      <w:r w:rsidRPr="003A020F">
        <w:rPr>
          <w:spacing w:val="-11"/>
        </w:rPr>
        <w:t xml:space="preserve"> </w:t>
      </w:r>
      <w:r w:rsidRPr="003A020F">
        <w:t>сравнительной</w:t>
      </w:r>
      <w:r w:rsidRPr="003A020F">
        <w:rPr>
          <w:spacing w:val="-9"/>
        </w:rPr>
        <w:t xml:space="preserve"> </w:t>
      </w:r>
      <w:r w:rsidRPr="003A020F">
        <w:rPr>
          <w:spacing w:val="-1"/>
        </w:rPr>
        <w:t>эффективности.</w:t>
      </w:r>
    </w:p>
    <w:p w:rsidR="00D30449" w:rsidRPr="003A020F" w:rsidRDefault="00D30449" w:rsidP="00D30449">
      <w:pPr>
        <w:widowControl w:val="0"/>
        <w:ind w:firstLine="567"/>
        <w:jc w:val="both"/>
      </w:pPr>
      <w:r w:rsidRPr="003A020F">
        <w:rPr>
          <w:spacing w:val="-1"/>
        </w:rPr>
        <w:t>При</w:t>
      </w:r>
      <w:r w:rsidRPr="003A020F">
        <w:rPr>
          <w:spacing w:val="-10"/>
        </w:rPr>
        <w:t xml:space="preserve"> </w:t>
      </w:r>
      <w:r w:rsidRPr="003A020F">
        <w:rPr>
          <w:spacing w:val="-1"/>
        </w:rPr>
        <w:t>выполнении</w:t>
      </w:r>
      <w:r w:rsidRPr="003A020F">
        <w:rPr>
          <w:spacing w:val="-9"/>
        </w:rPr>
        <w:t xml:space="preserve"> </w:t>
      </w:r>
      <w:r w:rsidRPr="003A020F">
        <w:rPr>
          <w:spacing w:val="-1"/>
        </w:rPr>
        <w:t>настоящей</w:t>
      </w:r>
      <w:r w:rsidRPr="003A020F">
        <w:rPr>
          <w:spacing w:val="-9"/>
        </w:rPr>
        <w:t xml:space="preserve"> </w:t>
      </w:r>
      <w:r w:rsidRPr="003A020F">
        <w:rPr>
          <w:spacing w:val="-1"/>
        </w:rPr>
        <w:t>работы</w:t>
      </w:r>
      <w:r w:rsidRPr="003A020F">
        <w:rPr>
          <w:spacing w:val="-13"/>
        </w:rPr>
        <w:t xml:space="preserve"> </w:t>
      </w:r>
      <w:r w:rsidRPr="003A020F">
        <w:rPr>
          <w:spacing w:val="-1"/>
        </w:rPr>
        <w:t>использованы</w:t>
      </w:r>
      <w:r w:rsidRPr="003A020F">
        <w:rPr>
          <w:spacing w:val="-9"/>
        </w:rPr>
        <w:t xml:space="preserve"> </w:t>
      </w:r>
      <w:r w:rsidRPr="003A020F">
        <w:rPr>
          <w:spacing w:val="-1"/>
        </w:rPr>
        <w:t>следующие</w:t>
      </w:r>
      <w:r w:rsidRPr="003A020F">
        <w:rPr>
          <w:spacing w:val="-10"/>
        </w:rPr>
        <w:t xml:space="preserve"> </w:t>
      </w:r>
      <w:r w:rsidRPr="003A020F">
        <w:t>материалы:</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rPr>
        <w:t>Генеральный</w:t>
      </w:r>
      <w:r w:rsidRPr="003A020F">
        <w:rPr>
          <w:rFonts w:ascii="Times New Roman" w:hAnsi="Times New Roman" w:cs="Times New Roman"/>
          <w:spacing w:val="7"/>
        </w:rPr>
        <w:t xml:space="preserve"> </w:t>
      </w:r>
      <w:r w:rsidRPr="003A020F">
        <w:rPr>
          <w:rFonts w:ascii="Times New Roman" w:hAnsi="Times New Roman" w:cs="Times New Roman"/>
        </w:rPr>
        <w:t>план</w:t>
      </w:r>
      <w:r w:rsidRPr="003A020F">
        <w:rPr>
          <w:rFonts w:ascii="Times New Roman" w:hAnsi="Times New Roman" w:cs="Times New Roman"/>
          <w:spacing w:val="11"/>
        </w:rPr>
        <w:t xml:space="preserve"> </w:t>
      </w:r>
      <w:r w:rsidRPr="003A020F">
        <w:rPr>
          <w:rFonts w:ascii="Times New Roman" w:hAnsi="Times New Roman" w:cs="Times New Roman"/>
          <w:spacing w:val="-1"/>
        </w:rPr>
        <w:t>п. Сергино</w:t>
      </w:r>
      <w:r w:rsidRPr="003A020F">
        <w:rPr>
          <w:rFonts w:ascii="Times New Roman" w:hAnsi="Times New Roman" w:cs="Times New Roman"/>
        </w:rPr>
        <w:t>;</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rPr>
        <w:t>Положение</w:t>
      </w:r>
      <w:r w:rsidRPr="003A020F">
        <w:rPr>
          <w:rFonts w:ascii="Times New Roman" w:hAnsi="Times New Roman" w:cs="Times New Roman"/>
          <w:spacing w:val="-7"/>
        </w:rPr>
        <w:t xml:space="preserve"> </w:t>
      </w:r>
      <w:r w:rsidRPr="003A020F">
        <w:rPr>
          <w:rFonts w:ascii="Times New Roman" w:hAnsi="Times New Roman" w:cs="Times New Roman"/>
        </w:rPr>
        <w:t>о</w:t>
      </w:r>
      <w:r w:rsidRPr="003A020F">
        <w:rPr>
          <w:rFonts w:ascii="Times New Roman" w:hAnsi="Times New Roman" w:cs="Times New Roman"/>
          <w:spacing w:val="-2"/>
        </w:rPr>
        <w:t xml:space="preserve"> </w:t>
      </w:r>
      <w:r w:rsidRPr="003A020F">
        <w:rPr>
          <w:rFonts w:ascii="Times New Roman" w:hAnsi="Times New Roman" w:cs="Times New Roman"/>
          <w:spacing w:val="-1"/>
        </w:rPr>
        <w:t>территориальном</w:t>
      </w:r>
      <w:r w:rsidRPr="003A020F">
        <w:rPr>
          <w:rFonts w:ascii="Times New Roman" w:hAnsi="Times New Roman" w:cs="Times New Roman"/>
          <w:spacing w:val="-4"/>
        </w:rPr>
        <w:t xml:space="preserve"> </w:t>
      </w:r>
      <w:r w:rsidRPr="003A020F">
        <w:rPr>
          <w:rFonts w:ascii="Times New Roman" w:hAnsi="Times New Roman" w:cs="Times New Roman"/>
          <w:spacing w:val="-1"/>
        </w:rPr>
        <w:t>планировании.</w:t>
      </w:r>
      <w:r w:rsidRPr="003A020F">
        <w:rPr>
          <w:rFonts w:ascii="Times New Roman" w:hAnsi="Times New Roman" w:cs="Times New Roman"/>
          <w:spacing w:val="-4"/>
        </w:rPr>
        <w:t xml:space="preserve"> </w:t>
      </w:r>
      <w:r w:rsidRPr="003A020F">
        <w:rPr>
          <w:rFonts w:ascii="Times New Roman" w:hAnsi="Times New Roman" w:cs="Times New Roman"/>
        </w:rPr>
        <w:t>Проект</w:t>
      </w:r>
      <w:r w:rsidRPr="003A020F">
        <w:rPr>
          <w:rFonts w:ascii="Times New Roman" w:hAnsi="Times New Roman" w:cs="Times New Roman"/>
          <w:spacing w:val="-5"/>
        </w:rPr>
        <w:t xml:space="preserve"> </w:t>
      </w:r>
      <w:r w:rsidRPr="003A020F">
        <w:rPr>
          <w:rFonts w:ascii="Times New Roman" w:hAnsi="Times New Roman" w:cs="Times New Roman"/>
          <w:spacing w:val="-1"/>
        </w:rPr>
        <w:t>правил</w:t>
      </w:r>
      <w:r w:rsidRPr="003A020F">
        <w:rPr>
          <w:rFonts w:ascii="Times New Roman" w:hAnsi="Times New Roman" w:cs="Times New Roman"/>
          <w:spacing w:val="-6"/>
        </w:rPr>
        <w:t xml:space="preserve"> </w:t>
      </w:r>
      <w:r w:rsidRPr="003A020F">
        <w:rPr>
          <w:rFonts w:ascii="Times New Roman" w:hAnsi="Times New Roman" w:cs="Times New Roman"/>
          <w:spacing w:val="-1"/>
        </w:rPr>
        <w:t>землепользования</w:t>
      </w:r>
      <w:r w:rsidRPr="003A020F">
        <w:rPr>
          <w:rFonts w:ascii="Times New Roman" w:hAnsi="Times New Roman" w:cs="Times New Roman"/>
          <w:spacing w:val="-6"/>
        </w:rPr>
        <w:t xml:space="preserve"> </w:t>
      </w:r>
      <w:r w:rsidRPr="003A020F">
        <w:rPr>
          <w:rFonts w:ascii="Times New Roman" w:hAnsi="Times New Roman" w:cs="Times New Roman"/>
        </w:rPr>
        <w:t>и</w:t>
      </w:r>
      <w:r w:rsidRPr="003A020F">
        <w:rPr>
          <w:rFonts w:ascii="Times New Roman" w:hAnsi="Times New Roman" w:cs="Times New Roman"/>
          <w:spacing w:val="-5"/>
        </w:rPr>
        <w:t xml:space="preserve"> </w:t>
      </w:r>
      <w:r w:rsidRPr="003A020F">
        <w:rPr>
          <w:rFonts w:ascii="Times New Roman" w:hAnsi="Times New Roman" w:cs="Times New Roman"/>
          <w:spacing w:val="-1"/>
        </w:rPr>
        <w:t>за</w:t>
      </w:r>
      <w:r w:rsidRPr="003A020F">
        <w:rPr>
          <w:rFonts w:ascii="Times New Roman" w:hAnsi="Times New Roman" w:cs="Times New Roman"/>
        </w:rPr>
        <w:t>стройки</w:t>
      </w:r>
      <w:r w:rsidRPr="003A020F">
        <w:rPr>
          <w:rFonts w:ascii="Times New Roman" w:hAnsi="Times New Roman" w:cs="Times New Roman"/>
          <w:spacing w:val="-11"/>
        </w:rPr>
        <w:t xml:space="preserve"> </w:t>
      </w:r>
      <w:r w:rsidRPr="003A020F">
        <w:rPr>
          <w:rFonts w:ascii="Times New Roman" w:hAnsi="Times New Roman" w:cs="Times New Roman"/>
          <w:spacing w:val="-1"/>
        </w:rPr>
        <w:t>территории</w:t>
      </w:r>
      <w:r w:rsidRPr="003A020F">
        <w:rPr>
          <w:rFonts w:ascii="Times New Roman" w:hAnsi="Times New Roman" w:cs="Times New Roman"/>
          <w:spacing w:val="-8"/>
        </w:rPr>
        <w:t xml:space="preserve"> </w:t>
      </w:r>
      <w:r w:rsidRPr="003A020F">
        <w:rPr>
          <w:rFonts w:ascii="Times New Roman" w:hAnsi="Times New Roman" w:cs="Times New Roman"/>
          <w:spacing w:val="-1"/>
        </w:rPr>
        <w:t>сельского поселения Сергино</w:t>
      </w:r>
      <w:r w:rsidRPr="003A020F">
        <w:rPr>
          <w:rFonts w:ascii="Times New Roman" w:hAnsi="Times New Roman" w:cs="Times New Roman"/>
        </w:rPr>
        <w:t>;</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проектная</w:t>
      </w:r>
      <w:r w:rsidRPr="003A020F">
        <w:rPr>
          <w:rFonts w:ascii="Times New Roman" w:hAnsi="Times New Roman" w:cs="Times New Roman"/>
          <w:spacing w:val="31"/>
        </w:rPr>
        <w:t xml:space="preserve"> </w:t>
      </w:r>
      <w:r w:rsidRPr="003A020F">
        <w:rPr>
          <w:rFonts w:ascii="Times New Roman" w:hAnsi="Times New Roman" w:cs="Times New Roman"/>
        </w:rPr>
        <w:t>и</w:t>
      </w:r>
      <w:r w:rsidRPr="003A020F">
        <w:rPr>
          <w:rFonts w:ascii="Times New Roman" w:hAnsi="Times New Roman" w:cs="Times New Roman"/>
          <w:spacing w:val="33"/>
        </w:rPr>
        <w:t xml:space="preserve"> </w:t>
      </w:r>
      <w:r w:rsidRPr="003A020F">
        <w:rPr>
          <w:rFonts w:ascii="Times New Roman" w:hAnsi="Times New Roman" w:cs="Times New Roman"/>
          <w:spacing w:val="-1"/>
        </w:rPr>
        <w:t>исполнительная</w:t>
      </w:r>
      <w:r w:rsidRPr="003A020F">
        <w:rPr>
          <w:rFonts w:ascii="Times New Roman" w:hAnsi="Times New Roman" w:cs="Times New Roman"/>
          <w:spacing w:val="31"/>
        </w:rPr>
        <w:t xml:space="preserve"> </w:t>
      </w:r>
      <w:r w:rsidRPr="003A020F">
        <w:rPr>
          <w:rFonts w:ascii="Times New Roman" w:hAnsi="Times New Roman" w:cs="Times New Roman"/>
          <w:spacing w:val="-1"/>
        </w:rPr>
        <w:t>документация</w:t>
      </w:r>
      <w:r w:rsidRPr="003A020F">
        <w:rPr>
          <w:rFonts w:ascii="Times New Roman" w:hAnsi="Times New Roman" w:cs="Times New Roman"/>
          <w:spacing w:val="32"/>
        </w:rPr>
        <w:t xml:space="preserve"> </w:t>
      </w:r>
      <w:r w:rsidRPr="003A020F">
        <w:rPr>
          <w:rFonts w:ascii="Times New Roman" w:hAnsi="Times New Roman" w:cs="Times New Roman"/>
        </w:rPr>
        <w:t>по</w:t>
      </w:r>
      <w:r w:rsidRPr="003A020F">
        <w:rPr>
          <w:rFonts w:ascii="Times New Roman" w:hAnsi="Times New Roman" w:cs="Times New Roman"/>
          <w:spacing w:val="36"/>
        </w:rPr>
        <w:t xml:space="preserve"> </w:t>
      </w:r>
      <w:r w:rsidRPr="003A020F">
        <w:rPr>
          <w:rFonts w:ascii="Times New Roman" w:hAnsi="Times New Roman" w:cs="Times New Roman"/>
          <w:spacing w:val="-1"/>
        </w:rPr>
        <w:t>источникам</w:t>
      </w:r>
      <w:r w:rsidRPr="003A020F">
        <w:rPr>
          <w:rFonts w:ascii="Times New Roman" w:hAnsi="Times New Roman" w:cs="Times New Roman"/>
          <w:spacing w:val="34"/>
        </w:rPr>
        <w:t xml:space="preserve"> </w:t>
      </w:r>
      <w:r w:rsidRPr="003A020F">
        <w:rPr>
          <w:rFonts w:ascii="Times New Roman" w:hAnsi="Times New Roman" w:cs="Times New Roman"/>
          <w:spacing w:val="-1"/>
        </w:rPr>
        <w:t>тепла,</w:t>
      </w:r>
      <w:r w:rsidRPr="003A020F">
        <w:rPr>
          <w:rFonts w:ascii="Times New Roman" w:hAnsi="Times New Roman" w:cs="Times New Roman"/>
          <w:spacing w:val="34"/>
        </w:rPr>
        <w:t xml:space="preserve"> </w:t>
      </w:r>
      <w:r w:rsidRPr="003A020F">
        <w:rPr>
          <w:rFonts w:ascii="Times New Roman" w:hAnsi="Times New Roman" w:cs="Times New Roman"/>
          <w:spacing w:val="-1"/>
        </w:rPr>
        <w:t>тепловым</w:t>
      </w:r>
      <w:r w:rsidRPr="003A020F">
        <w:rPr>
          <w:rFonts w:ascii="Times New Roman" w:hAnsi="Times New Roman" w:cs="Times New Roman"/>
          <w:spacing w:val="34"/>
        </w:rPr>
        <w:t xml:space="preserve"> </w:t>
      </w:r>
      <w:r w:rsidRPr="003A020F">
        <w:rPr>
          <w:rFonts w:ascii="Times New Roman" w:hAnsi="Times New Roman" w:cs="Times New Roman"/>
          <w:spacing w:val="-1"/>
        </w:rPr>
        <w:t>сетям,</w:t>
      </w:r>
      <w:r w:rsidRPr="003A020F">
        <w:rPr>
          <w:rFonts w:ascii="Times New Roman" w:hAnsi="Times New Roman" w:cs="Times New Roman"/>
          <w:spacing w:val="70"/>
        </w:rPr>
        <w:t xml:space="preserve"> </w:t>
      </w:r>
      <w:r w:rsidRPr="003A020F">
        <w:rPr>
          <w:rFonts w:ascii="Times New Roman" w:hAnsi="Times New Roman" w:cs="Times New Roman"/>
        </w:rPr>
        <w:t>насосным</w:t>
      </w:r>
      <w:r w:rsidRPr="003A020F">
        <w:rPr>
          <w:rFonts w:ascii="Times New Roman" w:hAnsi="Times New Roman" w:cs="Times New Roman"/>
          <w:spacing w:val="-10"/>
        </w:rPr>
        <w:t xml:space="preserve"> </w:t>
      </w:r>
      <w:r w:rsidRPr="003A020F">
        <w:rPr>
          <w:rFonts w:ascii="Times New Roman" w:hAnsi="Times New Roman" w:cs="Times New Roman"/>
          <w:spacing w:val="-1"/>
        </w:rPr>
        <w:t>станциям,</w:t>
      </w:r>
      <w:r w:rsidRPr="003A020F">
        <w:rPr>
          <w:rFonts w:ascii="Times New Roman" w:hAnsi="Times New Roman" w:cs="Times New Roman"/>
          <w:spacing w:val="-12"/>
        </w:rPr>
        <w:t xml:space="preserve"> </w:t>
      </w:r>
      <w:r w:rsidRPr="003A020F">
        <w:rPr>
          <w:rFonts w:ascii="Times New Roman" w:hAnsi="Times New Roman" w:cs="Times New Roman"/>
          <w:spacing w:val="-1"/>
        </w:rPr>
        <w:t>тепловым</w:t>
      </w:r>
      <w:r w:rsidRPr="003A020F">
        <w:rPr>
          <w:rFonts w:ascii="Times New Roman" w:hAnsi="Times New Roman" w:cs="Times New Roman"/>
          <w:spacing w:val="-14"/>
        </w:rPr>
        <w:t xml:space="preserve"> </w:t>
      </w:r>
      <w:r w:rsidRPr="003A020F">
        <w:rPr>
          <w:rFonts w:ascii="Times New Roman" w:hAnsi="Times New Roman" w:cs="Times New Roman"/>
          <w:spacing w:val="-1"/>
        </w:rPr>
        <w:t>пунктам;</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rPr>
        <w:t>эксплуатационная</w:t>
      </w:r>
      <w:r w:rsidRPr="003A020F">
        <w:rPr>
          <w:rFonts w:ascii="Times New Roman" w:hAnsi="Times New Roman" w:cs="Times New Roman"/>
          <w:spacing w:val="45"/>
        </w:rPr>
        <w:t xml:space="preserve"> </w:t>
      </w:r>
      <w:r w:rsidRPr="003A020F">
        <w:rPr>
          <w:rFonts w:ascii="Times New Roman" w:hAnsi="Times New Roman" w:cs="Times New Roman"/>
          <w:spacing w:val="-1"/>
        </w:rPr>
        <w:t>документация</w:t>
      </w:r>
      <w:r w:rsidRPr="003A020F">
        <w:rPr>
          <w:rFonts w:ascii="Times New Roman" w:hAnsi="Times New Roman" w:cs="Times New Roman"/>
          <w:spacing w:val="44"/>
        </w:rPr>
        <w:t xml:space="preserve"> </w:t>
      </w:r>
      <w:r w:rsidRPr="003A020F">
        <w:rPr>
          <w:rFonts w:ascii="Times New Roman" w:hAnsi="Times New Roman" w:cs="Times New Roman"/>
          <w:spacing w:val="-1"/>
        </w:rPr>
        <w:t>(расчетные</w:t>
      </w:r>
      <w:r w:rsidRPr="003A020F">
        <w:rPr>
          <w:rFonts w:ascii="Times New Roman" w:hAnsi="Times New Roman" w:cs="Times New Roman"/>
          <w:spacing w:val="46"/>
        </w:rPr>
        <w:t xml:space="preserve"> </w:t>
      </w:r>
      <w:r w:rsidRPr="003A020F">
        <w:rPr>
          <w:rFonts w:ascii="Times New Roman" w:hAnsi="Times New Roman" w:cs="Times New Roman"/>
          <w:spacing w:val="-1"/>
        </w:rPr>
        <w:t>температурные</w:t>
      </w:r>
      <w:r w:rsidRPr="003A020F">
        <w:rPr>
          <w:rFonts w:ascii="Times New Roman" w:hAnsi="Times New Roman" w:cs="Times New Roman"/>
          <w:spacing w:val="46"/>
        </w:rPr>
        <w:t xml:space="preserve"> </w:t>
      </w:r>
      <w:r w:rsidRPr="003A020F">
        <w:rPr>
          <w:rFonts w:ascii="Times New Roman" w:hAnsi="Times New Roman" w:cs="Times New Roman"/>
          <w:spacing w:val="-1"/>
        </w:rPr>
        <w:t>графики,</w:t>
      </w:r>
      <w:r w:rsidRPr="003A020F">
        <w:rPr>
          <w:rFonts w:ascii="Times New Roman" w:hAnsi="Times New Roman" w:cs="Times New Roman"/>
          <w:spacing w:val="49"/>
        </w:rPr>
        <w:t xml:space="preserve"> </w:t>
      </w:r>
      <w:r w:rsidRPr="003A020F">
        <w:rPr>
          <w:rFonts w:ascii="Times New Roman" w:hAnsi="Times New Roman" w:cs="Times New Roman"/>
          <w:spacing w:val="-1"/>
        </w:rPr>
        <w:t>гидравлические</w:t>
      </w:r>
      <w:r w:rsidRPr="003A020F">
        <w:rPr>
          <w:rFonts w:ascii="Times New Roman" w:hAnsi="Times New Roman" w:cs="Times New Roman"/>
          <w:spacing w:val="-7"/>
        </w:rPr>
        <w:t xml:space="preserve"> </w:t>
      </w:r>
      <w:r w:rsidRPr="003A020F">
        <w:rPr>
          <w:rFonts w:ascii="Times New Roman" w:hAnsi="Times New Roman" w:cs="Times New Roman"/>
        </w:rPr>
        <w:t>режимы,</w:t>
      </w:r>
      <w:r w:rsidRPr="003A020F">
        <w:rPr>
          <w:rFonts w:ascii="Times New Roman" w:hAnsi="Times New Roman" w:cs="Times New Roman"/>
          <w:spacing w:val="-3"/>
        </w:rPr>
        <w:t xml:space="preserve"> </w:t>
      </w:r>
      <w:r w:rsidRPr="003A020F">
        <w:rPr>
          <w:rFonts w:ascii="Times New Roman" w:hAnsi="Times New Roman" w:cs="Times New Roman"/>
          <w:spacing w:val="-1"/>
        </w:rPr>
        <w:t>данные</w:t>
      </w:r>
      <w:r w:rsidRPr="003A020F">
        <w:rPr>
          <w:rFonts w:ascii="Times New Roman" w:hAnsi="Times New Roman" w:cs="Times New Roman"/>
          <w:spacing w:val="-6"/>
        </w:rPr>
        <w:t xml:space="preserve"> </w:t>
      </w:r>
      <w:r w:rsidRPr="003A020F">
        <w:rPr>
          <w:rFonts w:ascii="Times New Roman" w:hAnsi="Times New Roman" w:cs="Times New Roman"/>
          <w:spacing w:val="-2"/>
        </w:rPr>
        <w:t>по</w:t>
      </w:r>
      <w:r w:rsidRPr="003A020F">
        <w:rPr>
          <w:rFonts w:ascii="Times New Roman" w:hAnsi="Times New Roman" w:cs="Times New Roman"/>
          <w:spacing w:val="-5"/>
        </w:rPr>
        <w:t xml:space="preserve"> </w:t>
      </w:r>
      <w:r w:rsidRPr="003A020F">
        <w:rPr>
          <w:rFonts w:ascii="Times New Roman" w:hAnsi="Times New Roman" w:cs="Times New Roman"/>
          <w:spacing w:val="-1"/>
        </w:rPr>
        <w:t>присоединенным</w:t>
      </w:r>
      <w:r w:rsidRPr="003A020F">
        <w:rPr>
          <w:rFonts w:ascii="Times New Roman" w:hAnsi="Times New Roman" w:cs="Times New Roman"/>
          <w:spacing w:val="-8"/>
        </w:rPr>
        <w:t xml:space="preserve"> </w:t>
      </w:r>
      <w:r w:rsidRPr="003A020F">
        <w:rPr>
          <w:rFonts w:ascii="Times New Roman" w:hAnsi="Times New Roman" w:cs="Times New Roman"/>
          <w:spacing w:val="-1"/>
        </w:rPr>
        <w:t>тепловым</w:t>
      </w:r>
      <w:r w:rsidRPr="003A020F">
        <w:rPr>
          <w:rFonts w:ascii="Times New Roman" w:hAnsi="Times New Roman" w:cs="Times New Roman"/>
          <w:spacing w:val="-8"/>
        </w:rPr>
        <w:t xml:space="preserve"> </w:t>
      </w:r>
      <w:r w:rsidRPr="003A020F">
        <w:rPr>
          <w:rFonts w:ascii="Times New Roman" w:hAnsi="Times New Roman" w:cs="Times New Roman"/>
          <w:spacing w:val="-2"/>
        </w:rPr>
        <w:t>нагрузкам</w:t>
      </w:r>
      <w:r w:rsidRPr="003A020F">
        <w:rPr>
          <w:rFonts w:ascii="Times New Roman" w:hAnsi="Times New Roman" w:cs="Times New Roman"/>
          <w:spacing w:val="-3"/>
        </w:rPr>
        <w:t xml:space="preserve"> </w:t>
      </w:r>
      <w:r w:rsidRPr="003A020F">
        <w:rPr>
          <w:rFonts w:ascii="Times New Roman" w:hAnsi="Times New Roman" w:cs="Times New Roman"/>
        </w:rPr>
        <w:t>и</w:t>
      </w:r>
      <w:r w:rsidRPr="003A020F">
        <w:rPr>
          <w:rFonts w:ascii="Times New Roman" w:hAnsi="Times New Roman" w:cs="Times New Roman"/>
          <w:spacing w:val="-5"/>
        </w:rPr>
        <w:t xml:space="preserve"> </w:t>
      </w:r>
      <w:r w:rsidRPr="003A020F">
        <w:rPr>
          <w:rFonts w:ascii="Times New Roman" w:hAnsi="Times New Roman" w:cs="Times New Roman"/>
        </w:rPr>
        <w:t>их</w:t>
      </w:r>
      <w:r w:rsidRPr="003A020F">
        <w:rPr>
          <w:rFonts w:ascii="Times New Roman" w:hAnsi="Times New Roman" w:cs="Times New Roman"/>
          <w:spacing w:val="-9"/>
        </w:rPr>
        <w:t xml:space="preserve"> </w:t>
      </w:r>
      <w:r w:rsidRPr="003A020F">
        <w:rPr>
          <w:rFonts w:ascii="Times New Roman" w:hAnsi="Times New Roman" w:cs="Times New Roman"/>
          <w:spacing w:val="-1"/>
        </w:rPr>
        <w:t>видам</w:t>
      </w:r>
      <w:r w:rsidRPr="003A020F">
        <w:rPr>
          <w:rFonts w:ascii="Times New Roman" w:hAnsi="Times New Roman" w:cs="Times New Roman"/>
          <w:spacing w:val="-8"/>
        </w:rPr>
        <w:t xml:space="preserve"> </w:t>
      </w:r>
      <w:r w:rsidRPr="003A020F">
        <w:rPr>
          <w:rFonts w:ascii="Times New Roman" w:hAnsi="Times New Roman" w:cs="Times New Roman"/>
        </w:rPr>
        <w:t>и</w:t>
      </w:r>
      <w:r w:rsidRPr="003A020F">
        <w:rPr>
          <w:rFonts w:ascii="Times New Roman" w:hAnsi="Times New Roman" w:cs="Times New Roman"/>
          <w:spacing w:val="-4"/>
        </w:rPr>
        <w:t xml:space="preserve"> </w:t>
      </w:r>
      <w:r w:rsidRPr="003A020F">
        <w:rPr>
          <w:rFonts w:ascii="Times New Roman" w:hAnsi="Times New Roman" w:cs="Times New Roman"/>
          <w:spacing w:val="-1"/>
        </w:rPr>
        <w:t>т.п.);</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материалы</w:t>
      </w:r>
      <w:r w:rsidRPr="003A020F">
        <w:rPr>
          <w:rFonts w:ascii="Times New Roman" w:hAnsi="Times New Roman" w:cs="Times New Roman"/>
          <w:spacing w:val="-10"/>
        </w:rPr>
        <w:t xml:space="preserve"> </w:t>
      </w:r>
      <w:r w:rsidRPr="003A020F">
        <w:rPr>
          <w:rFonts w:ascii="Times New Roman" w:hAnsi="Times New Roman" w:cs="Times New Roman"/>
          <w:spacing w:val="-1"/>
        </w:rPr>
        <w:t>проведения</w:t>
      </w:r>
      <w:r w:rsidRPr="003A020F">
        <w:rPr>
          <w:rFonts w:ascii="Times New Roman" w:hAnsi="Times New Roman" w:cs="Times New Roman"/>
          <w:spacing w:val="-12"/>
        </w:rPr>
        <w:t xml:space="preserve"> </w:t>
      </w:r>
      <w:r w:rsidRPr="003A020F">
        <w:rPr>
          <w:rFonts w:ascii="Times New Roman" w:hAnsi="Times New Roman" w:cs="Times New Roman"/>
          <w:spacing w:val="-1"/>
        </w:rPr>
        <w:t>периодических</w:t>
      </w:r>
      <w:r w:rsidRPr="003A020F">
        <w:rPr>
          <w:rFonts w:ascii="Times New Roman" w:hAnsi="Times New Roman" w:cs="Times New Roman"/>
          <w:spacing w:val="-15"/>
        </w:rPr>
        <w:t xml:space="preserve"> </w:t>
      </w:r>
      <w:r w:rsidRPr="003A020F">
        <w:rPr>
          <w:rFonts w:ascii="Times New Roman" w:hAnsi="Times New Roman" w:cs="Times New Roman"/>
          <w:spacing w:val="-1"/>
        </w:rPr>
        <w:t>испытаний</w:t>
      </w:r>
      <w:r w:rsidRPr="003A020F">
        <w:rPr>
          <w:rFonts w:ascii="Times New Roman" w:hAnsi="Times New Roman" w:cs="Times New Roman"/>
          <w:spacing w:val="-11"/>
        </w:rPr>
        <w:t xml:space="preserve"> </w:t>
      </w:r>
      <w:r w:rsidRPr="003A020F">
        <w:rPr>
          <w:rFonts w:ascii="Times New Roman" w:hAnsi="Times New Roman" w:cs="Times New Roman"/>
          <w:spacing w:val="-1"/>
        </w:rPr>
        <w:t>тепловых</w:t>
      </w:r>
      <w:r w:rsidRPr="003A020F">
        <w:rPr>
          <w:rFonts w:ascii="Times New Roman" w:hAnsi="Times New Roman" w:cs="Times New Roman"/>
          <w:spacing w:val="-15"/>
        </w:rPr>
        <w:t xml:space="preserve"> </w:t>
      </w:r>
      <w:r w:rsidRPr="003A020F">
        <w:rPr>
          <w:rFonts w:ascii="Times New Roman" w:hAnsi="Times New Roman" w:cs="Times New Roman"/>
          <w:spacing w:val="-1"/>
        </w:rPr>
        <w:t>сетей;</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конструктивные</w:t>
      </w:r>
      <w:r w:rsidRPr="003A020F">
        <w:rPr>
          <w:rFonts w:ascii="Times New Roman" w:hAnsi="Times New Roman" w:cs="Times New Roman"/>
          <w:spacing w:val="-2"/>
        </w:rPr>
        <w:t xml:space="preserve"> </w:t>
      </w:r>
      <w:r w:rsidRPr="003A020F">
        <w:rPr>
          <w:rFonts w:ascii="Times New Roman" w:hAnsi="Times New Roman" w:cs="Times New Roman"/>
        </w:rPr>
        <w:t>данные</w:t>
      </w:r>
      <w:r w:rsidRPr="003A020F">
        <w:rPr>
          <w:rFonts w:ascii="Times New Roman" w:hAnsi="Times New Roman" w:cs="Times New Roman"/>
          <w:spacing w:val="-2"/>
        </w:rPr>
        <w:t xml:space="preserve"> </w:t>
      </w:r>
      <w:r w:rsidRPr="003A020F">
        <w:rPr>
          <w:rFonts w:ascii="Times New Roman" w:hAnsi="Times New Roman" w:cs="Times New Roman"/>
        </w:rPr>
        <w:t>по</w:t>
      </w:r>
      <w:r w:rsidRPr="003A020F">
        <w:rPr>
          <w:rFonts w:ascii="Times New Roman" w:hAnsi="Times New Roman" w:cs="Times New Roman"/>
          <w:spacing w:val="3"/>
        </w:rPr>
        <w:t xml:space="preserve"> </w:t>
      </w:r>
      <w:r w:rsidRPr="003A020F">
        <w:rPr>
          <w:rFonts w:ascii="Times New Roman" w:hAnsi="Times New Roman" w:cs="Times New Roman"/>
          <w:spacing w:val="-1"/>
        </w:rPr>
        <w:t>видам</w:t>
      </w:r>
      <w:r w:rsidRPr="003A020F">
        <w:rPr>
          <w:rFonts w:ascii="Times New Roman" w:hAnsi="Times New Roman" w:cs="Times New Roman"/>
        </w:rPr>
        <w:t xml:space="preserve"> </w:t>
      </w:r>
      <w:r w:rsidRPr="003A020F">
        <w:rPr>
          <w:rFonts w:ascii="Times New Roman" w:hAnsi="Times New Roman" w:cs="Times New Roman"/>
          <w:spacing w:val="-1"/>
        </w:rPr>
        <w:t xml:space="preserve">прокладки </w:t>
      </w:r>
      <w:r w:rsidRPr="003A020F">
        <w:rPr>
          <w:rFonts w:ascii="Times New Roman" w:hAnsi="Times New Roman" w:cs="Times New Roman"/>
        </w:rPr>
        <w:t>и типам применяемых</w:t>
      </w:r>
      <w:r w:rsidRPr="003A020F">
        <w:rPr>
          <w:rFonts w:ascii="Times New Roman" w:hAnsi="Times New Roman" w:cs="Times New Roman"/>
          <w:spacing w:val="-6"/>
        </w:rPr>
        <w:t xml:space="preserve"> </w:t>
      </w:r>
      <w:r w:rsidRPr="003A020F">
        <w:rPr>
          <w:rFonts w:ascii="Times New Roman" w:hAnsi="Times New Roman" w:cs="Times New Roman"/>
          <w:spacing w:val="-1"/>
        </w:rPr>
        <w:t>теплоизоляцион</w:t>
      </w:r>
      <w:r w:rsidRPr="003A020F">
        <w:rPr>
          <w:rFonts w:ascii="Times New Roman" w:hAnsi="Times New Roman" w:cs="Times New Roman"/>
        </w:rPr>
        <w:t>ных</w:t>
      </w:r>
      <w:r w:rsidRPr="003A020F">
        <w:rPr>
          <w:rFonts w:ascii="Times New Roman" w:hAnsi="Times New Roman" w:cs="Times New Roman"/>
          <w:spacing w:val="-14"/>
        </w:rPr>
        <w:t xml:space="preserve"> </w:t>
      </w:r>
      <w:r w:rsidRPr="003A020F">
        <w:rPr>
          <w:rFonts w:ascii="Times New Roman" w:hAnsi="Times New Roman" w:cs="Times New Roman"/>
          <w:spacing w:val="-1"/>
        </w:rPr>
        <w:t>конструкций,</w:t>
      </w:r>
      <w:r w:rsidRPr="003A020F">
        <w:rPr>
          <w:rFonts w:ascii="Times New Roman" w:hAnsi="Times New Roman" w:cs="Times New Roman"/>
          <w:spacing w:val="-7"/>
        </w:rPr>
        <w:t xml:space="preserve"> </w:t>
      </w:r>
      <w:r w:rsidRPr="003A020F">
        <w:rPr>
          <w:rFonts w:ascii="Times New Roman" w:hAnsi="Times New Roman" w:cs="Times New Roman"/>
        </w:rPr>
        <w:t>сроки</w:t>
      </w:r>
      <w:r w:rsidRPr="003A020F">
        <w:rPr>
          <w:rFonts w:ascii="Times New Roman" w:hAnsi="Times New Roman" w:cs="Times New Roman"/>
          <w:spacing w:val="-12"/>
        </w:rPr>
        <w:t xml:space="preserve"> </w:t>
      </w:r>
      <w:r w:rsidRPr="003A020F">
        <w:rPr>
          <w:rFonts w:ascii="Times New Roman" w:hAnsi="Times New Roman" w:cs="Times New Roman"/>
          <w:spacing w:val="-1"/>
        </w:rPr>
        <w:t>эксплуатации</w:t>
      </w:r>
      <w:r w:rsidRPr="003A020F">
        <w:rPr>
          <w:rFonts w:ascii="Times New Roman" w:hAnsi="Times New Roman" w:cs="Times New Roman"/>
          <w:spacing w:val="-8"/>
        </w:rPr>
        <w:t xml:space="preserve"> </w:t>
      </w:r>
      <w:r w:rsidRPr="003A020F">
        <w:rPr>
          <w:rFonts w:ascii="Times New Roman" w:hAnsi="Times New Roman" w:cs="Times New Roman"/>
          <w:spacing w:val="-1"/>
        </w:rPr>
        <w:t>тепловых</w:t>
      </w:r>
      <w:r w:rsidRPr="003A020F">
        <w:rPr>
          <w:rFonts w:ascii="Times New Roman" w:hAnsi="Times New Roman" w:cs="Times New Roman"/>
          <w:spacing w:val="-13"/>
        </w:rPr>
        <w:t xml:space="preserve"> </w:t>
      </w:r>
      <w:r w:rsidRPr="003A020F">
        <w:rPr>
          <w:rFonts w:ascii="Times New Roman" w:hAnsi="Times New Roman" w:cs="Times New Roman"/>
        </w:rPr>
        <w:t>сетей;</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 xml:space="preserve">материалы </w:t>
      </w:r>
      <w:r w:rsidRPr="003A020F">
        <w:rPr>
          <w:rFonts w:ascii="Times New Roman" w:hAnsi="Times New Roman" w:cs="Times New Roman"/>
          <w:spacing w:val="-2"/>
        </w:rPr>
        <w:t>по</w:t>
      </w:r>
      <w:r w:rsidRPr="003A020F">
        <w:rPr>
          <w:rFonts w:ascii="Times New Roman" w:hAnsi="Times New Roman" w:cs="Times New Roman"/>
          <w:spacing w:val="3"/>
        </w:rPr>
        <w:t xml:space="preserve"> </w:t>
      </w:r>
      <w:r w:rsidRPr="003A020F">
        <w:rPr>
          <w:rFonts w:ascii="Times New Roman" w:hAnsi="Times New Roman" w:cs="Times New Roman"/>
          <w:spacing w:val="-1"/>
        </w:rPr>
        <w:t>разработке</w:t>
      </w:r>
      <w:r w:rsidRPr="003A020F">
        <w:rPr>
          <w:rFonts w:ascii="Times New Roman" w:hAnsi="Times New Roman" w:cs="Times New Roman"/>
          <w:spacing w:val="2"/>
        </w:rPr>
        <w:t xml:space="preserve"> </w:t>
      </w:r>
      <w:r w:rsidRPr="003A020F">
        <w:rPr>
          <w:rFonts w:ascii="Times New Roman" w:hAnsi="Times New Roman" w:cs="Times New Roman"/>
          <w:spacing w:val="-1"/>
        </w:rPr>
        <w:t>энергетических</w:t>
      </w:r>
      <w:r w:rsidRPr="003A020F">
        <w:rPr>
          <w:rFonts w:ascii="Times New Roman" w:hAnsi="Times New Roman" w:cs="Times New Roman"/>
          <w:spacing w:val="-2"/>
        </w:rPr>
        <w:t xml:space="preserve"> </w:t>
      </w:r>
      <w:r w:rsidRPr="003A020F">
        <w:rPr>
          <w:rFonts w:ascii="Times New Roman" w:hAnsi="Times New Roman" w:cs="Times New Roman"/>
        </w:rPr>
        <w:t>характеристик</w:t>
      </w:r>
      <w:r w:rsidRPr="003A020F">
        <w:rPr>
          <w:rFonts w:ascii="Times New Roman" w:hAnsi="Times New Roman" w:cs="Times New Roman"/>
          <w:spacing w:val="1"/>
        </w:rPr>
        <w:t xml:space="preserve"> </w:t>
      </w:r>
      <w:r w:rsidRPr="003A020F">
        <w:rPr>
          <w:rFonts w:ascii="Times New Roman" w:hAnsi="Times New Roman" w:cs="Times New Roman"/>
          <w:spacing w:val="-1"/>
        </w:rPr>
        <w:t>систем</w:t>
      </w:r>
      <w:r w:rsidRPr="003A020F">
        <w:rPr>
          <w:rFonts w:ascii="Times New Roman" w:hAnsi="Times New Roman" w:cs="Times New Roman"/>
          <w:spacing w:val="3"/>
        </w:rPr>
        <w:t xml:space="preserve"> </w:t>
      </w:r>
      <w:r w:rsidRPr="003A020F">
        <w:rPr>
          <w:rFonts w:ascii="Times New Roman" w:hAnsi="Times New Roman" w:cs="Times New Roman"/>
          <w:spacing w:val="-1"/>
        </w:rPr>
        <w:t>транспорта</w:t>
      </w:r>
      <w:r w:rsidRPr="003A020F">
        <w:rPr>
          <w:rFonts w:ascii="Times New Roman" w:hAnsi="Times New Roman" w:cs="Times New Roman"/>
          <w:spacing w:val="-2"/>
        </w:rPr>
        <w:t xml:space="preserve"> </w:t>
      </w:r>
      <w:r w:rsidRPr="003A020F">
        <w:rPr>
          <w:rFonts w:ascii="Times New Roman" w:hAnsi="Times New Roman" w:cs="Times New Roman"/>
          <w:spacing w:val="-1"/>
        </w:rPr>
        <w:t>тепловой</w:t>
      </w:r>
      <w:r w:rsidRPr="003A020F">
        <w:rPr>
          <w:rFonts w:ascii="Times New Roman" w:hAnsi="Times New Roman" w:cs="Times New Roman"/>
          <w:spacing w:val="81"/>
        </w:rPr>
        <w:t xml:space="preserve"> </w:t>
      </w:r>
      <w:r w:rsidRPr="003A020F">
        <w:rPr>
          <w:rFonts w:ascii="Times New Roman" w:hAnsi="Times New Roman" w:cs="Times New Roman"/>
        </w:rPr>
        <w:t>энергии;</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rPr>
        <w:t>данные</w:t>
      </w:r>
      <w:r w:rsidRPr="003A020F">
        <w:rPr>
          <w:rFonts w:ascii="Times New Roman" w:hAnsi="Times New Roman" w:cs="Times New Roman"/>
          <w:spacing w:val="-7"/>
        </w:rPr>
        <w:t xml:space="preserve"> </w:t>
      </w:r>
      <w:r w:rsidRPr="003A020F">
        <w:rPr>
          <w:rFonts w:ascii="Times New Roman" w:hAnsi="Times New Roman" w:cs="Times New Roman"/>
          <w:spacing w:val="-1"/>
        </w:rPr>
        <w:t>технологического</w:t>
      </w:r>
      <w:r w:rsidRPr="003A020F">
        <w:rPr>
          <w:rFonts w:ascii="Times New Roman" w:hAnsi="Times New Roman" w:cs="Times New Roman"/>
        </w:rPr>
        <w:t xml:space="preserve"> и</w:t>
      </w:r>
      <w:r w:rsidRPr="003A020F">
        <w:rPr>
          <w:rFonts w:ascii="Times New Roman" w:hAnsi="Times New Roman" w:cs="Times New Roman"/>
          <w:spacing w:val="-5"/>
        </w:rPr>
        <w:t xml:space="preserve"> </w:t>
      </w:r>
      <w:r w:rsidRPr="003A020F">
        <w:rPr>
          <w:rFonts w:ascii="Times New Roman" w:hAnsi="Times New Roman" w:cs="Times New Roman"/>
          <w:spacing w:val="-1"/>
        </w:rPr>
        <w:t>коммерческого</w:t>
      </w:r>
      <w:r w:rsidRPr="003A020F">
        <w:rPr>
          <w:rFonts w:ascii="Times New Roman" w:hAnsi="Times New Roman" w:cs="Times New Roman"/>
        </w:rPr>
        <w:t xml:space="preserve"> </w:t>
      </w:r>
      <w:r w:rsidRPr="003A020F">
        <w:rPr>
          <w:rFonts w:ascii="Times New Roman" w:hAnsi="Times New Roman" w:cs="Times New Roman"/>
          <w:spacing w:val="-2"/>
        </w:rPr>
        <w:t>учета</w:t>
      </w:r>
      <w:r w:rsidRPr="003A020F">
        <w:rPr>
          <w:rFonts w:ascii="Times New Roman" w:hAnsi="Times New Roman" w:cs="Times New Roman"/>
          <w:spacing w:val="-7"/>
        </w:rPr>
        <w:t xml:space="preserve"> </w:t>
      </w:r>
      <w:r w:rsidRPr="003A020F">
        <w:rPr>
          <w:rFonts w:ascii="Times New Roman" w:hAnsi="Times New Roman" w:cs="Times New Roman"/>
        </w:rPr>
        <w:t>потребления</w:t>
      </w:r>
      <w:r w:rsidRPr="003A020F">
        <w:rPr>
          <w:rFonts w:ascii="Times New Roman" w:hAnsi="Times New Roman" w:cs="Times New Roman"/>
          <w:spacing w:val="-5"/>
        </w:rPr>
        <w:t xml:space="preserve"> </w:t>
      </w:r>
      <w:r w:rsidRPr="003A020F">
        <w:rPr>
          <w:rFonts w:ascii="Times New Roman" w:hAnsi="Times New Roman" w:cs="Times New Roman"/>
          <w:spacing w:val="-1"/>
        </w:rPr>
        <w:t>топлива,</w:t>
      </w:r>
      <w:r w:rsidRPr="003A020F">
        <w:rPr>
          <w:rFonts w:ascii="Times New Roman" w:hAnsi="Times New Roman" w:cs="Times New Roman"/>
          <w:spacing w:val="-7"/>
        </w:rPr>
        <w:t xml:space="preserve"> </w:t>
      </w:r>
      <w:r w:rsidRPr="003A020F">
        <w:rPr>
          <w:rFonts w:ascii="Times New Roman" w:hAnsi="Times New Roman" w:cs="Times New Roman"/>
          <w:spacing w:val="-1"/>
        </w:rPr>
        <w:t>отпуска</w:t>
      </w:r>
      <w:r w:rsidRPr="003A020F">
        <w:rPr>
          <w:rFonts w:ascii="Times New Roman" w:hAnsi="Times New Roman" w:cs="Times New Roman"/>
          <w:spacing w:val="-6"/>
        </w:rPr>
        <w:t xml:space="preserve"> </w:t>
      </w:r>
      <w:r w:rsidRPr="003A020F">
        <w:rPr>
          <w:rFonts w:ascii="Times New Roman" w:hAnsi="Times New Roman" w:cs="Times New Roman"/>
        </w:rPr>
        <w:t>и</w:t>
      </w:r>
      <w:r w:rsidRPr="003A020F">
        <w:rPr>
          <w:rFonts w:ascii="Times New Roman" w:hAnsi="Times New Roman" w:cs="Times New Roman"/>
          <w:spacing w:val="-4"/>
        </w:rPr>
        <w:t xml:space="preserve"> </w:t>
      </w:r>
      <w:r w:rsidRPr="003A020F">
        <w:rPr>
          <w:rFonts w:ascii="Times New Roman" w:hAnsi="Times New Roman" w:cs="Times New Roman"/>
          <w:spacing w:val="-1"/>
        </w:rPr>
        <w:t>потребления</w:t>
      </w:r>
      <w:r w:rsidRPr="003A020F">
        <w:rPr>
          <w:rFonts w:ascii="Times New Roman" w:hAnsi="Times New Roman" w:cs="Times New Roman"/>
          <w:spacing w:val="30"/>
        </w:rPr>
        <w:t xml:space="preserve"> </w:t>
      </w:r>
      <w:r w:rsidRPr="003A020F">
        <w:rPr>
          <w:rFonts w:ascii="Times New Roman" w:hAnsi="Times New Roman" w:cs="Times New Roman"/>
        </w:rPr>
        <w:t>тепловой</w:t>
      </w:r>
      <w:r w:rsidRPr="003A020F">
        <w:rPr>
          <w:rFonts w:ascii="Times New Roman" w:hAnsi="Times New Roman" w:cs="Times New Roman"/>
          <w:spacing w:val="32"/>
        </w:rPr>
        <w:t xml:space="preserve"> </w:t>
      </w:r>
      <w:r w:rsidRPr="003A020F">
        <w:rPr>
          <w:rFonts w:ascii="Times New Roman" w:hAnsi="Times New Roman" w:cs="Times New Roman"/>
        </w:rPr>
        <w:t>энергии,</w:t>
      </w:r>
      <w:r w:rsidRPr="003A020F">
        <w:rPr>
          <w:rFonts w:ascii="Times New Roman" w:hAnsi="Times New Roman" w:cs="Times New Roman"/>
          <w:spacing w:val="32"/>
        </w:rPr>
        <w:t xml:space="preserve"> </w:t>
      </w:r>
      <w:r w:rsidRPr="003A020F">
        <w:rPr>
          <w:rFonts w:ascii="Times New Roman" w:hAnsi="Times New Roman" w:cs="Times New Roman"/>
          <w:spacing w:val="-1"/>
        </w:rPr>
        <w:t>теплоносителя,</w:t>
      </w:r>
      <w:r w:rsidRPr="003A020F">
        <w:rPr>
          <w:rFonts w:ascii="Times New Roman" w:hAnsi="Times New Roman" w:cs="Times New Roman"/>
          <w:spacing w:val="29"/>
        </w:rPr>
        <w:t xml:space="preserve"> </w:t>
      </w:r>
      <w:r w:rsidRPr="003A020F">
        <w:rPr>
          <w:rFonts w:ascii="Times New Roman" w:hAnsi="Times New Roman" w:cs="Times New Roman"/>
        </w:rPr>
        <w:t>электроэнергии,</w:t>
      </w:r>
      <w:r w:rsidRPr="003A020F">
        <w:rPr>
          <w:rFonts w:ascii="Times New Roman" w:hAnsi="Times New Roman" w:cs="Times New Roman"/>
          <w:spacing w:val="34"/>
        </w:rPr>
        <w:t xml:space="preserve"> </w:t>
      </w:r>
      <w:r w:rsidRPr="003A020F">
        <w:rPr>
          <w:rFonts w:ascii="Times New Roman" w:hAnsi="Times New Roman" w:cs="Times New Roman"/>
          <w:spacing w:val="-1"/>
        </w:rPr>
        <w:t>измерений</w:t>
      </w:r>
      <w:r w:rsidRPr="003A020F">
        <w:rPr>
          <w:rFonts w:ascii="Times New Roman" w:hAnsi="Times New Roman" w:cs="Times New Roman"/>
          <w:spacing w:val="31"/>
        </w:rPr>
        <w:t xml:space="preserve"> </w:t>
      </w:r>
      <w:r w:rsidRPr="003A020F">
        <w:rPr>
          <w:rFonts w:ascii="Times New Roman" w:hAnsi="Times New Roman" w:cs="Times New Roman"/>
          <w:spacing w:val="-2"/>
        </w:rPr>
        <w:t>по</w:t>
      </w:r>
      <w:r w:rsidRPr="003A020F">
        <w:rPr>
          <w:rFonts w:ascii="Times New Roman" w:hAnsi="Times New Roman" w:cs="Times New Roman"/>
          <w:spacing w:val="36"/>
        </w:rPr>
        <w:t xml:space="preserve"> </w:t>
      </w:r>
      <w:r w:rsidRPr="003A020F">
        <w:rPr>
          <w:rFonts w:ascii="Times New Roman" w:hAnsi="Times New Roman" w:cs="Times New Roman"/>
          <w:spacing w:val="-1"/>
        </w:rPr>
        <w:t>приборам</w:t>
      </w:r>
      <w:r w:rsidRPr="003A020F">
        <w:rPr>
          <w:rFonts w:ascii="Times New Roman" w:hAnsi="Times New Roman" w:cs="Times New Roman"/>
          <w:spacing w:val="32"/>
        </w:rPr>
        <w:t xml:space="preserve"> </w:t>
      </w:r>
      <w:r w:rsidRPr="003A020F">
        <w:rPr>
          <w:rFonts w:ascii="Times New Roman" w:hAnsi="Times New Roman" w:cs="Times New Roman"/>
          <w:spacing w:val="-1"/>
        </w:rPr>
        <w:t>кон</w:t>
      </w:r>
      <w:r w:rsidRPr="003A020F">
        <w:rPr>
          <w:rFonts w:ascii="Times New Roman" w:hAnsi="Times New Roman" w:cs="Times New Roman"/>
        </w:rPr>
        <w:t>троля</w:t>
      </w:r>
      <w:r w:rsidRPr="003A020F">
        <w:rPr>
          <w:rFonts w:ascii="Times New Roman" w:hAnsi="Times New Roman" w:cs="Times New Roman"/>
          <w:spacing w:val="-13"/>
        </w:rPr>
        <w:t xml:space="preserve"> </w:t>
      </w:r>
      <w:r w:rsidRPr="003A020F">
        <w:rPr>
          <w:rFonts w:ascii="Times New Roman" w:hAnsi="Times New Roman" w:cs="Times New Roman"/>
          <w:spacing w:val="-1"/>
        </w:rPr>
        <w:t>режимов</w:t>
      </w:r>
      <w:r w:rsidRPr="003A020F">
        <w:rPr>
          <w:rFonts w:ascii="Times New Roman" w:hAnsi="Times New Roman" w:cs="Times New Roman"/>
          <w:spacing w:val="-13"/>
        </w:rPr>
        <w:t xml:space="preserve"> </w:t>
      </w:r>
      <w:r w:rsidRPr="003A020F">
        <w:rPr>
          <w:rFonts w:ascii="Times New Roman" w:hAnsi="Times New Roman" w:cs="Times New Roman"/>
          <w:spacing w:val="-1"/>
        </w:rPr>
        <w:t>отпуска</w:t>
      </w:r>
      <w:r w:rsidRPr="003A020F">
        <w:rPr>
          <w:rFonts w:ascii="Times New Roman" w:hAnsi="Times New Roman" w:cs="Times New Roman"/>
          <w:spacing w:val="-9"/>
        </w:rPr>
        <w:t xml:space="preserve"> </w:t>
      </w:r>
      <w:r w:rsidRPr="003A020F">
        <w:rPr>
          <w:rFonts w:ascii="Times New Roman" w:hAnsi="Times New Roman" w:cs="Times New Roman"/>
          <w:spacing w:val="-1"/>
        </w:rPr>
        <w:t>тепла,</w:t>
      </w:r>
      <w:r w:rsidRPr="003A020F">
        <w:rPr>
          <w:rFonts w:ascii="Times New Roman" w:hAnsi="Times New Roman" w:cs="Times New Roman"/>
          <w:spacing w:val="-6"/>
        </w:rPr>
        <w:t xml:space="preserve"> </w:t>
      </w:r>
      <w:r w:rsidRPr="003A020F">
        <w:rPr>
          <w:rFonts w:ascii="Times New Roman" w:hAnsi="Times New Roman" w:cs="Times New Roman"/>
          <w:spacing w:val="-1"/>
        </w:rPr>
        <w:t>топлива;</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документы</w:t>
      </w:r>
      <w:r w:rsidRPr="003A020F">
        <w:rPr>
          <w:rFonts w:ascii="Times New Roman" w:hAnsi="Times New Roman" w:cs="Times New Roman"/>
          <w:spacing w:val="43"/>
        </w:rPr>
        <w:t xml:space="preserve"> </w:t>
      </w:r>
      <w:r w:rsidRPr="003A020F">
        <w:rPr>
          <w:rFonts w:ascii="Times New Roman" w:hAnsi="Times New Roman" w:cs="Times New Roman"/>
        </w:rPr>
        <w:t>по</w:t>
      </w:r>
      <w:r w:rsidRPr="003A020F">
        <w:rPr>
          <w:rFonts w:ascii="Times New Roman" w:hAnsi="Times New Roman" w:cs="Times New Roman"/>
          <w:spacing w:val="46"/>
        </w:rPr>
        <w:t xml:space="preserve"> </w:t>
      </w:r>
      <w:r w:rsidRPr="003A020F">
        <w:rPr>
          <w:rFonts w:ascii="Times New Roman" w:hAnsi="Times New Roman" w:cs="Times New Roman"/>
          <w:spacing w:val="-1"/>
        </w:rPr>
        <w:t>хозяйственной</w:t>
      </w:r>
      <w:r w:rsidRPr="003A020F">
        <w:rPr>
          <w:rFonts w:ascii="Times New Roman" w:hAnsi="Times New Roman" w:cs="Times New Roman"/>
          <w:spacing w:val="42"/>
        </w:rPr>
        <w:t xml:space="preserve"> </w:t>
      </w:r>
      <w:r w:rsidRPr="003A020F">
        <w:rPr>
          <w:rFonts w:ascii="Times New Roman" w:hAnsi="Times New Roman" w:cs="Times New Roman"/>
        </w:rPr>
        <w:t>и</w:t>
      </w:r>
      <w:r w:rsidRPr="003A020F">
        <w:rPr>
          <w:rFonts w:ascii="Times New Roman" w:hAnsi="Times New Roman" w:cs="Times New Roman"/>
          <w:spacing w:val="42"/>
        </w:rPr>
        <w:t xml:space="preserve"> </w:t>
      </w:r>
      <w:r w:rsidRPr="003A020F">
        <w:rPr>
          <w:rFonts w:ascii="Times New Roman" w:hAnsi="Times New Roman" w:cs="Times New Roman"/>
          <w:spacing w:val="-1"/>
        </w:rPr>
        <w:t>финансовой</w:t>
      </w:r>
      <w:r w:rsidRPr="003A020F">
        <w:rPr>
          <w:rFonts w:ascii="Times New Roman" w:hAnsi="Times New Roman" w:cs="Times New Roman"/>
          <w:spacing w:val="39"/>
        </w:rPr>
        <w:t xml:space="preserve"> </w:t>
      </w:r>
      <w:r w:rsidRPr="003A020F">
        <w:rPr>
          <w:rFonts w:ascii="Times New Roman" w:hAnsi="Times New Roman" w:cs="Times New Roman"/>
        </w:rPr>
        <w:t>деятельности</w:t>
      </w:r>
      <w:r w:rsidRPr="003A020F">
        <w:rPr>
          <w:rFonts w:ascii="Times New Roman" w:hAnsi="Times New Roman" w:cs="Times New Roman"/>
          <w:spacing w:val="38"/>
        </w:rPr>
        <w:t xml:space="preserve"> </w:t>
      </w:r>
      <w:r w:rsidRPr="003A020F">
        <w:rPr>
          <w:rFonts w:ascii="Times New Roman" w:hAnsi="Times New Roman" w:cs="Times New Roman"/>
          <w:spacing w:val="-1"/>
        </w:rPr>
        <w:t>(действующие</w:t>
      </w:r>
      <w:r w:rsidRPr="003A020F">
        <w:rPr>
          <w:rFonts w:ascii="Times New Roman" w:hAnsi="Times New Roman" w:cs="Times New Roman"/>
          <w:spacing w:val="40"/>
        </w:rPr>
        <w:t xml:space="preserve"> </w:t>
      </w:r>
      <w:r w:rsidRPr="003A020F">
        <w:rPr>
          <w:rFonts w:ascii="Times New Roman" w:hAnsi="Times New Roman" w:cs="Times New Roman"/>
        </w:rPr>
        <w:t>нормы</w:t>
      </w:r>
      <w:r w:rsidRPr="003A020F">
        <w:rPr>
          <w:rFonts w:ascii="Times New Roman" w:hAnsi="Times New Roman" w:cs="Times New Roman"/>
          <w:spacing w:val="43"/>
        </w:rPr>
        <w:t xml:space="preserve"> </w:t>
      </w:r>
      <w:r w:rsidRPr="003A020F">
        <w:rPr>
          <w:rFonts w:ascii="Times New Roman" w:hAnsi="Times New Roman" w:cs="Times New Roman"/>
        </w:rPr>
        <w:t>и</w:t>
      </w:r>
      <w:r w:rsidRPr="003A020F">
        <w:rPr>
          <w:rFonts w:ascii="Times New Roman" w:hAnsi="Times New Roman" w:cs="Times New Roman"/>
          <w:spacing w:val="40"/>
        </w:rPr>
        <w:t xml:space="preserve"> </w:t>
      </w:r>
      <w:r w:rsidRPr="003A020F">
        <w:rPr>
          <w:rFonts w:ascii="Times New Roman" w:hAnsi="Times New Roman" w:cs="Times New Roman"/>
          <w:spacing w:val="-1"/>
        </w:rPr>
        <w:t>нормативы,</w:t>
      </w:r>
      <w:r w:rsidRPr="003A020F">
        <w:rPr>
          <w:rFonts w:ascii="Times New Roman" w:hAnsi="Times New Roman" w:cs="Times New Roman"/>
          <w:spacing w:val="6"/>
        </w:rPr>
        <w:t xml:space="preserve"> </w:t>
      </w:r>
      <w:r w:rsidRPr="003A020F">
        <w:rPr>
          <w:rFonts w:ascii="Times New Roman" w:hAnsi="Times New Roman" w:cs="Times New Roman"/>
          <w:spacing w:val="-1"/>
        </w:rPr>
        <w:t>тарифы</w:t>
      </w:r>
      <w:r w:rsidRPr="003A020F">
        <w:rPr>
          <w:rFonts w:ascii="Times New Roman" w:hAnsi="Times New Roman" w:cs="Times New Roman"/>
          <w:spacing w:val="5"/>
        </w:rPr>
        <w:t xml:space="preserve"> </w:t>
      </w:r>
      <w:r w:rsidRPr="003A020F">
        <w:rPr>
          <w:rFonts w:ascii="Times New Roman" w:hAnsi="Times New Roman" w:cs="Times New Roman"/>
        </w:rPr>
        <w:t>и</w:t>
      </w:r>
      <w:r w:rsidRPr="003A020F">
        <w:rPr>
          <w:rFonts w:ascii="Times New Roman" w:hAnsi="Times New Roman" w:cs="Times New Roman"/>
          <w:spacing w:val="1"/>
        </w:rPr>
        <w:t xml:space="preserve"> </w:t>
      </w:r>
      <w:r w:rsidRPr="003A020F">
        <w:rPr>
          <w:rFonts w:ascii="Times New Roman" w:hAnsi="Times New Roman" w:cs="Times New Roman"/>
        </w:rPr>
        <w:t>их</w:t>
      </w:r>
      <w:r w:rsidRPr="003A020F">
        <w:rPr>
          <w:rFonts w:ascii="Times New Roman" w:hAnsi="Times New Roman" w:cs="Times New Roman"/>
          <w:spacing w:val="1"/>
        </w:rPr>
        <w:t xml:space="preserve"> </w:t>
      </w:r>
      <w:r w:rsidRPr="003A020F">
        <w:rPr>
          <w:rFonts w:ascii="Times New Roman" w:hAnsi="Times New Roman" w:cs="Times New Roman"/>
        </w:rPr>
        <w:t>составляющие,</w:t>
      </w:r>
      <w:r w:rsidRPr="003A020F">
        <w:rPr>
          <w:rFonts w:ascii="Times New Roman" w:hAnsi="Times New Roman" w:cs="Times New Roman"/>
          <w:spacing w:val="6"/>
        </w:rPr>
        <w:t xml:space="preserve"> </w:t>
      </w:r>
      <w:r w:rsidRPr="003A020F">
        <w:rPr>
          <w:rFonts w:ascii="Times New Roman" w:hAnsi="Times New Roman" w:cs="Times New Roman"/>
          <w:spacing w:val="-1"/>
        </w:rPr>
        <w:t>лимиты</w:t>
      </w:r>
      <w:r w:rsidRPr="003A020F">
        <w:rPr>
          <w:rFonts w:ascii="Times New Roman" w:hAnsi="Times New Roman" w:cs="Times New Roman"/>
          <w:spacing w:val="5"/>
        </w:rPr>
        <w:t xml:space="preserve"> </w:t>
      </w:r>
      <w:r w:rsidRPr="003A020F">
        <w:rPr>
          <w:rFonts w:ascii="Times New Roman" w:hAnsi="Times New Roman" w:cs="Times New Roman"/>
          <w:spacing w:val="-1"/>
        </w:rPr>
        <w:t>потребления,</w:t>
      </w:r>
      <w:r w:rsidRPr="003A020F">
        <w:rPr>
          <w:rFonts w:ascii="Times New Roman" w:hAnsi="Times New Roman" w:cs="Times New Roman"/>
          <w:spacing w:val="7"/>
        </w:rPr>
        <w:t xml:space="preserve"> </w:t>
      </w:r>
      <w:r w:rsidRPr="003A020F">
        <w:rPr>
          <w:rFonts w:ascii="Times New Roman" w:hAnsi="Times New Roman" w:cs="Times New Roman"/>
          <w:spacing w:val="-1"/>
        </w:rPr>
        <w:t>договоры</w:t>
      </w:r>
      <w:r w:rsidRPr="003A020F">
        <w:rPr>
          <w:rFonts w:ascii="Times New Roman" w:hAnsi="Times New Roman" w:cs="Times New Roman"/>
          <w:spacing w:val="5"/>
        </w:rPr>
        <w:t xml:space="preserve"> </w:t>
      </w:r>
      <w:r w:rsidRPr="003A020F">
        <w:rPr>
          <w:rFonts w:ascii="Times New Roman" w:hAnsi="Times New Roman" w:cs="Times New Roman"/>
        </w:rPr>
        <w:t>на</w:t>
      </w:r>
      <w:r w:rsidRPr="003A020F">
        <w:rPr>
          <w:rFonts w:ascii="Times New Roman" w:hAnsi="Times New Roman" w:cs="Times New Roman"/>
          <w:spacing w:val="4"/>
        </w:rPr>
        <w:t xml:space="preserve"> </w:t>
      </w:r>
      <w:r w:rsidRPr="003A020F">
        <w:rPr>
          <w:rFonts w:ascii="Times New Roman" w:hAnsi="Times New Roman" w:cs="Times New Roman"/>
          <w:spacing w:val="-1"/>
        </w:rPr>
        <w:t>поставку</w:t>
      </w:r>
      <w:r w:rsidRPr="003A020F">
        <w:rPr>
          <w:rFonts w:ascii="Times New Roman" w:hAnsi="Times New Roman" w:cs="Times New Roman"/>
          <w:spacing w:val="-4"/>
        </w:rPr>
        <w:t xml:space="preserve"> </w:t>
      </w:r>
      <w:r w:rsidRPr="003A020F">
        <w:rPr>
          <w:rFonts w:ascii="Times New Roman" w:hAnsi="Times New Roman" w:cs="Times New Roman"/>
        </w:rPr>
        <w:t>топлив</w:t>
      </w:r>
      <w:r w:rsidRPr="003A020F">
        <w:rPr>
          <w:rFonts w:ascii="Times New Roman" w:hAnsi="Times New Roman" w:cs="Times New Roman"/>
          <w:spacing w:val="-1"/>
        </w:rPr>
        <w:t>но-энергетических</w:t>
      </w:r>
      <w:r w:rsidRPr="003A020F">
        <w:rPr>
          <w:rFonts w:ascii="Times New Roman" w:hAnsi="Times New Roman" w:cs="Times New Roman"/>
          <w:spacing w:val="5"/>
        </w:rPr>
        <w:t xml:space="preserve"> </w:t>
      </w:r>
      <w:r w:rsidRPr="003A020F">
        <w:rPr>
          <w:rFonts w:ascii="Times New Roman" w:hAnsi="Times New Roman" w:cs="Times New Roman"/>
        </w:rPr>
        <w:t>ресурсов)</w:t>
      </w:r>
      <w:r w:rsidRPr="003A020F">
        <w:rPr>
          <w:rFonts w:ascii="Times New Roman" w:hAnsi="Times New Roman" w:cs="Times New Roman"/>
          <w:spacing w:val="10"/>
        </w:rPr>
        <w:t xml:space="preserve"> </w:t>
      </w:r>
      <w:r w:rsidRPr="003A020F">
        <w:rPr>
          <w:rFonts w:ascii="Times New Roman" w:hAnsi="Times New Roman" w:cs="Times New Roman"/>
        </w:rPr>
        <w:t>и</w:t>
      </w:r>
      <w:r w:rsidRPr="003A020F">
        <w:rPr>
          <w:rFonts w:ascii="Times New Roman" w:hAnsi="Times New Roman" w:cs="Times New Roman"/>
          <w:spacing w:val="11"/>
        </w:rPr>
        <w:t xml:space="preserve"> </w:t>
      </w:r>
      <w:r w:rsidRPr="003A020F">
        <w:rPr>
          <w:rFonts w:ascii="Times New Roman" w:hAnsi="Times New Roman" w:cs="Times New Roman"/>
        </w:rPr>
        <w:t>на</w:t>
      </w:r>
      <w:r w:rsidRPr="003A020F">
        <w:rPr>
          <w:rFonts w:ascii="Times New Roman" w:hAnsi="Times New Roman" w:cs="Times New Roman"/>
          <w:spacing w:val="8"/>
        </w:rPr>
        <w:t xml:space="preserve"> </w:t>
      </w:r>
      <w:r w:rsidRPr="003A020F">
        <w:rPr>
          <w:rFonts w:ascii="Times New Roman" w:hAnsi="Times New Roman" w:cs="Times New Roman"/>
        </w:rPr>
        <w:t>пользование</w:t>
      </w:r>
      <w:r w:rsidRPr="003A020F">
        <w:rPr>
          <w:rFonts w:ascii="Times New Roman" w:hAnsi="Times New Roman" w:cs="Times New Roman"/>
          <w:spacing w:val="4"/>
        </w:rPr>
        <w:t xml:space="preserve"> </w:t>
      </w:r>
      <w:r w:rsidRPr="003A020F">
        <w:rPr>
          <w:rFonts w:ascii="Times New Roman" w:hAnsi="Times New Roman" w:cs="Times New Roman"/>
        </w:rPr>
        <w:t>тепловой</w:t>
      </w:r>
      <w:r w:rsidRPr="003A020F">
        <w:rPr>
          <w:rFonts w:ascii="Times New Roman" w:hAnsi="Times New Roman" w:cs="Times New Roman"/>
          <w:spacing w:val="11"/>
        </w:rPr>
        <w:t xml:space="preserve"> </w:t>
      </w:r>
      <w:r w:rsidRPr="003A020F">
        <w:rPr>
          <w:rFonts w:ascii="Times New Roman" w:hAnsi="Times New Roman" w:cs="Times New Roman"/>
          <w:spacing w:val="-1"/>
        </w:rPr>
        <w:t>энергией,</w:t>
      </w:r>
      <w:r w:rsidRPr="003A020F">
        <w:rPr>
          <w:rFonts w:ascii="Times New Roman" w:hAnsi="Times New Roman" w:cs="Times New Roman"/>
          <w:spacing w:val="11"/>
        </w:rPr>
        <w:t xml:space="preserve"> </w:t>
      </w:r>
      <w:r w:rsidRPr="003A020F">
        <w:rPr>
          <w:rFonts w:ascii="Times New Roman" w:hAnsi="Times New Roman" w:cs="Times New Roman"/>
        </w:rPr>
        <w:t>водой,</w:t>
      </w:r>
      <w:r w:rsidRPr="003A020F">
        <w:rPr>
          <w:rFonts w:ascii="Times New Roman" w:hAnsi="Times New Roman" w:cs="Times New Roman"/>
          <w:spacing w:val="20"/>
        </w:rPr>
        <w:t xml:space="preserve"> </w:t>
      </w:r>
      <w:r w:rsidRPr="003A020F">
        <w:rPr>
          <w:rFonts w:ascii="Times New Roman" w:hAnsi="Times New Roman" w:cs="Times New Roman"/>
        </w:rPr>
        <w:t>данные</w:t>
      </w:r>
      <w:r w:rsidRPr="003A020F">
        <w:rPr>
          <w:rFonts w:ascii="Times New Roman" w:hAnsi="Times New Roman" w:cs="Times New Roman"/>
          <w:spacing w:val="9"/>
        </w:rPr>
        <w:t xml:space="preserve"> </w:t>
      </w:r>
      <w:r w:rsidRPr="003A020F">
        <w:rPr>
          <w:rFonts w:ascii="Times New Roman" w:hAnsi="Times New Roman" w:cs="Times New Roman"/>
          <w:spacing w:val="-1"/>
        </w:rPr>
        <w:t>потребле</w:t>
      </w:r>
      <w:r w:rsidRPr="003A020F">
        <w:rPr>
          <w:rFonts w:ascii="Times New Roman" w:hAnsi="Times New Roman" w:cs="Times New Roman"/>
        </w:rPr>
        <w:t>ния</w:t>
      </w:r>
      <w:r w:rsidRPr="003A020F">
        <w:rPr>
          <w:rFonts w:ascii="Times New Roman" w:hAnsi="Times New Roman" w:cs="Times New Roman"/>
          <w:spacing w:val="-11"/>
        </w:rPr>
        <w:t xml:space="preserve"> </w:t>
      </w:r>
      <w:r w:rsidRPr="003A020F">
        <w:rPr>
          <w:rFonts w:ascii="Times New Roman" w:hAnsi="Times New Roman" w:cs="Times New Roman"/>
          <w:spacing w:val="-1"/>
        </w:rPr>
        <w:t>топливно-энергетических</w:t>
      </w:r>
      <w:r w:rsidRPr="003A020F">
        <w:rPr>
          <w:rFonts w:ascii="Times New Roman" w:hAnsi="Times New Roman" w:cs="Times New Roman"/>
          <w:spacing w:val="-14"/>
        </w:rPr>
        <w:t xml:space="preserve"> </w:t>
      </w:r>
      <w:r w:rsidRPr="003A020F">
        <w:rPr>
          <w:rFonts w:ascii="Times New Roman" w:hAnsi="Times New Roman" w:cs="Times New Roman"/>
          <w:spacing w:val="-1"/>
        </w:rPr>
        <w:t>ресурсов</w:t>
      </w:r>
      <w:r w:rsidRPr="003A020F">
        <w:rPr>
          <w:rFonts w:ascii="Times New Roman" w:hAnsi="Times New Roman" w:cs="Times New Roman"/>
          <w:spacing w:val="-13"/>
        </w:rPr>
        <w:t xml:space="preserve"> </w:t>
      </w:r>
      <w:r w:rsidRPr="003A020F">
        <w:rPr>
          <w:rFonts w:ascii="Times New Roman" w:hAnsi="Times New Roman" w:cs="Times New Roman"/>
        </w:rPr>
        <w:t>на</w:t>
      </w:r>
      <w:r w:rsidRPr="003A020F">
        <w:rPr>
          <w:rFonts w:ascii="Times New Roman" w:hAnsi="Times New Roman" w:cs="Times New Roman"/>
          <w:spacing w:val="-11"/>
        </w:rPr>
        <w:t xml:space="preserve"> </w:t>
      </w:r>
      <w:r w:rsidRPr="003A020F">
        <w:rPr>
          <w:rFonts w:ascii="Times New Roman" w:hAnsi="Times New Roman" w:cs="Times New Roman"/>
          <w:spacing w:val="-1"/>
        </w:rPr>
        <w:t>собственные</w:t>
      </w:r>
      <w:r w:rsidRPr="003A020F">
        <w:rPr>
          <w:rFonts w:ascii="Times New Roman" w:hAnsi="Times New Roman" w:cs="Times New Roman"/>
          <w:spacing w:val="-15"/>
        </w:rPr>
        <w:t xml:space="preserve"> </w:t>
      </w:r>
      <w:r w:rsidRPr="003A020F">
        <w:rPr>
          <w:rFonts w:ascii="Times New Roman" w:hAnsi="Times New Roman" w:cs="Times New Roman"/>
          <w:spacing w:val="-2"/>
        </w:rPr>
        <w:t>нужды,</w:t>
      </w:r>
      <w:r w:rsidRPr="003A020F">
        <w:rPr>
          <w:rFonts w:ascii="Times New Roman" w:hAnsi="Times New Roman" w:cs="Times New Roman"/>
          <w:spacing w:val="-8"/>
        </w:rPr>
        <w:t xml:space="preserve"> </w:t>
      </w:r>
      <w:r w:rsidRPr="003A020F">
        <w:rPr>
          <w:rFonts w:ascii="Times New Roman" w:hAnsi="Times New Roman" w:cs="Times New Roman"/>
        </w:rPr>
        <w:t>потери);</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 xml:space="preserve">статистическая </w:t>
      </w:r>
      <w:r w:rsidRPr="003A020F">
        <w:rPr>
          <w:rFonts w:ascii="Times New Roman" w:hAnsi="Times New Roman" w:cs="Times New Roman"/>
        </w:rPr>
        <w:t>отчетность</w:t>
      </w:r>
      <w:r w:rsidRPr="003A020F">
        <w:rPr>
          <w:rFonts w:ascii="Times New Roman" w:hAnsi="Times New Roman" w:cs="Times New Roman"/>
          <w:spacing w:val="-4"/>
        </w:rPr>
        <w:t xml:space="preserve"> </w:t>
      </w:r>
      <w:r w:rsidRPr="003A020F">
        <w:rPr>
          <w:rFonts w:ascii="Times New Roman" w:hAnsi="Times New Roman" w:cs="Times New Roman"/>
        </w:rPr>
        <w:t>о</w:t>
      </w:r>
      <w:r w:rsidRPr="003A020F">
        <w:rPr>
          <w:rFonts w:ascii="Times New Roman" w:hAnsi="Times New Roman" w:cs="Times New Roman"/>
          <w:spacing w:val="4"/>
        </w:rPr>
        <w:t xml:space="preserve"> </w:t>
      </w:r>
      <w:r w:rsidRPr="003A020F">
        <w:rPr>
          <w:rFonts w:ascii="Times New Roman" w:hAnsi="Times New Roman" w:cs="Times New Roman"/>
          <w:spacing w:val="-1"/>
        </w:rPr>
        <w:t xml:space="preserve">выработке </w:t>
      </w:r>
      <w:r w:rsidRPr="003A020F">
        <w:rPr>
          <w:rFonts w:ascii="Times New Roman" w:hAnsi="Times New Roman" w:cs="Times New Roman"/>
        </w:rPr>
        <w:t>и</w:t>
      </w:r>
      <w:r w:rsidRPr="003A020F">
        <w:rPr>
          <w:rFonts w:ascii="Times New Roman" w:hAnsi="Times New Roman" w:cs="Times New Roman"/>
          <w:spacing w:val="1"/>
        </w:rPr>
        <w:t xml:space="preserve"> </w:t>
      </w:r>
      <w:r w:rsidRPr="003A020F">
        <w:rPr>
          <w:rFonts w:ascii="Times New Roman" w:hAnsi="Times New Roman" w:cs="Times New Roman"/>
          <w:spacing w:val="-1"/>
        </w:rPr>
        <w:t xml:space="preserve">отпуске </w:t>
      </w:r>
      <w:r w:rsidRPr="003A020F">
        <w:rPr>
          <w:rFonts w:ascii="Times New Roman" w:hAnsi="Times New Roman" w:cs="Times New Roman"/>
        </w:rPr>
        <w:t xml:space="preserve">тепловой </w:t>
      </w:r>
      <w:r w:rsidRPr="003A020F">
        <w:rPr>
          <w:rFonts w:ascii="Times New Roman" w:hAnsi="Times New Roman" w:cs="Times New Roman"/>
          <w:spacing w:val="-1"/>
        </w:rPr>
        <w:t>энергии</w:t>
      </w:r>
      <w:r w:rsidRPr="003A020F">
        <w:rPr>
          <w:rFonts w:ascii="Times New Roman" w:hAnsi="Times New Roman" w:cs="Times New Roman"/>
          <w:spacing w:val="1"/>
        </w:rPr>
        <w:t xml:space="preserve"> </w:t>
      </w:r>
      <w:r w:rsidRPr="003A020F">
        <w:rPr>
          <w:rFonts w:ascii="Times New Roman" w:hAnsi="Times New Roman" w:cs="Times New Roman"/>
        </w:rPr>
        <w:t xml:space="preserve">и </w:t>
      </w:r>
      <w:r w:rsidRPr="003A020F">
        <w:rPr>
          <w:rFonts w:ascii="Times New Roman" w:hAnsi="Times New Roman" w:cs="Times New Roman"/>
          <w:spacing w:val="-1"/>
        </w:rPr>
        <w:t>использовании</w:t>
      </w:r>
      <w:r w:rsidRPr="003A020F">
        <w:rPr>
          <w:rFonts w:ascii="Times New Roman" w:hAnsi="Times New Roman" w:cs="Times New Roman"/>
          <w:spacing w:val="65"/>
        </w:rPr>
        <w:t xml:space="preserve"> </w:t>
      </w:r>
      <w:r w:rsidRPr="003A020F">
        <w:rPr>
          <w:rFonts w:ascii="Times New Roman" w:hAnsi="Times New Roman" w:cs="Times New Roman"/>
        </w:rPr>
        <w:t>ТЭР</w:t>
      </w:r>
      <w:r w:rsidRPr="003A020F">
        <w:rPr>
          <w:rFonts w:ascii="Times New Roman" w:hAnsi="Times New Roman" w:cs="Times New Roman"/>
          <w:spacing w:val="-11"/>
        </w:rPr>
        <w:t xml:space="preserve"> </w:t>
      </w:r>
      <w:r w:rsidRPr="003A020F">
        <w:rPr>
          <w:rFonts w:ascii="Times New Roman" w:hAnsi="Times New Roman" w:cs="Times New Roman"/>
        </w:rPr>
        <w:t>в</w:t>
      </w:r>
      <w:r w:rsidRPr="003A020F">
        <w:rPr>
          <w:rFonts w:ascii="Times New Roman" w:hAnsi="Times New Roman" w:cs="Times New Roman"/>
          <w:spacing w:val="-6"/>
        </w:rPr>
        <w:t xml:space="preserve"> </w:t>
      </w:r>
      <w:r w:rsidRPr="003A020F">
        <w:rPr>
          <w:rFonts w:ascii="Times New Roman" w:hAnsi="Times New Roman" w:cs="Times New Roman"/>
          <w:spacing w:val="-1"/>
        </w:rPr>
        <w:t>натуральном</w:t>
      </w:r>
      <w:r w:rsidRPr="003A020F">
        <w:rPr>
          <w:rFonts w:ascii="Times New Roman" w:hAnsi="Times New Roman" w:cs="Times New Roman"/>
          <w:spacing w:val="-10"/>
        </w:rPr>
        <w:t xml:space="preserve"> </w:t>
      </w:r>
      <w:r w:rsidRPr="003A020F">
        <w:rPr>
          <w:rFonts w:ascii="Times New Roman" w:hAnsi="Times New Roman" w:cs="Times New Roman"/>
        </w:rPr>
        <w:t>и</w:t>
      </w:r>
      <w:r w:rsidRPr="003A020F">
        <w:rPr>
          <w:rFonts w:ascii="Times New Roman" w:hAnsi="Times New Roman" w:cs="Times New Roman"/>
          <w:spacing w:val="-7"/>
        </w:rPr>
        <w:t xml:space="preserve"> </w:t>
      </w:r>
      <w:r w:rsidRPr="003A020F">
        <w:rPr>
          <w:rFonts w:ascii="Times New Roman" w:hAnsi="Times New Roman" w:cs="Times New Roman"/>
          <w:spacing w:val="-1"/>
        </w:rPr>
        <w:t>стоимостном</w:t>
      </w:r>
      <w:r w:rsidRPr="003A020F">
        <w:rPr>
          <w:rFonts w:ascii="Times New Roman" w:hAnsi="Times New Roman" w:cs="Times New Roman"/>
          <w:spacing w:val="-10"/>
        </w:rPr>
        <w:t xml:space="preserve"> </w:t>
      </w:r>
      <w:r w:rsidRPr="003A020F">
        <w:rPr>
          <w:rFonts w:ascii="Times New Roman" w:hAnsi="Times New Roman" w:cs="Times New Roman"/>
          <w:spacing w:val="-1"/>
        </w:rPr>
        <w:t>выражении.</w:t>
      </w:r>
    </w:p>
    <w:p w:rsidR="00D30449" w:rsidRPr="003A020F" w:rsidRDefault="00D30449" w:rsidP="00D30449">
      <w:pPr>
        <w:widowControl w:val="0"/>
        <w:ind w:firstLine="567"/>
        <w:jc w:val="both"/>
      </w:pPr>
      <w:r w:rsidRPr="003A020F">
        <w:rPr>
          <w:spacing w:val="-1"/>
        </w:rPr>
        <w:t>При</w:t>
      </w:r>
      <w:r w:rsidRPr="003A020F">
        <w:rPr>
          <w:spacing w:val="7"/>
        </w:rPr>
        <w:t xml:space="preserve"> </w:t>
      </w:r>
      <w:r w:rsidRPr="003A020F">
        <w:rPr>
          <w:spacing w:val="-1"/>
        </w:rPr>
        <w:t>разработке</w:t>
      </w:r>
      <w:r w:rsidRPr="003A020F">
        <w:rPr>
          <w:spacing w:val="5"/>
        </w:rPr>
        <w:t xml:space="preserve"> </w:t>
      </w:r>
      <w:r w:rsidRPr="003A020F">
        <w:rPr>
          <w:spacing w:val="-2"/>
        </w:rPr>
        <w:t>Схемы</w:t>
      </w:r>
      <w:r w:rsidRPr="003A020F">
        <w:rPr>
          <w:spacing w:val="7"/>
        </w:rPr>
        <w:t xml:space="preserve"> </w:t>
      </w:r>
      <w:r w:rsidRPr="003A020F">
        <w:t>в</w:t>
      </w:r>
      <w:r w:rsidRPr="003A020F">
        <w:rPr>
          <w:spacing w:val="7"/>
        </w:rPr>
        <w:t xml:space="preserve"> </w:t>
      </w:r>
      <w:r w:rsidRPr="003A020F">
        <w:rPr>
          <w:spacing w:val="-1"/>
        </w:rPr>
        <w:t>качестве</w:t>
      </w:r>
      <w:r w:rsidRPr="003A020F">
        <w:rPr>
          <w:spacing w:val="1"/>
        </w:rPr>
        <w:t xml:space="preserve"> </w:t>
      </w:r>
      <w:r w:rsidRPr="003A020F">
        <w:rPr>
          <w:spacing w:val="-1"/>
        </w:rPr>
        <w:t>отчетного</w:t>
      </w:r>
      <w:r w:rsidRPr="003A020F">
        <w:rPr>
          <w:spacing w:val="10"/>
        </w:rPr>
        <w:t xml:space="preserve"> </w:t>
      </w:r>
      <w:r w:rsidRPr="003A020F">
        <w:rPr>
          <w:spacing w:val="-2"/>
        </w:rPr>
        <w:t>года</w:t>
      </w:r>
      <w:r w:rsidRPr="003A020F">
        <w:rPr>
          <w:spacing w:val="5"/>
        </w:rPr>
        <w:t xml:space="preserve"> </w:t>
      </w:r>
      <w:r w:rsidRPr="003A020F">
        <w:t>принят</w:t>
      </w:r>
      <w:r w:rsidRPr="003A020F">
        <w:rPr>
          <w:spacing w:val="12"/>
        </w:rPr>
        <w:t xml:space="preserve"> </w:t>
      </w:r>
      <w:r w:rsidRPr="003A020F">
        <w:t>2015</w:t>
      </w:r>
      <w:r w:rsidRPr="003A020F">
        <w:rPr>
          <w:spacing w:val="2"/>
        </w:rPr>
        <w:t xml:space="preserve"> </w:t>
      </w:r>
      <w:r w:rsidRPr="003A020F">
        <w:rPr>
          <w:spacing w:val="-1"/>
        </w:rPr>
        <w:t>год.</w:t>
      </w:r>
      <w:r w:rsidRPr="003A020F">
        <w:rPr>
          <w:spacing w:val="3"/>
        </w:rPr>
        <w:t xml:space="preserve"> </w:t>
      </w:r>
      <w:r w:rsidRPr="003A020F">
        <w:rPr>
          <w:spacing w:val="-1"/>
        </w:rPr>
        <w:t>Разработка</w:t>
      </w:r>
      <w:r w:rsidRPr="003A020F">
        <w:rPr>
          <w:spacing w:val="5"/>
        </w:rPr>
        <w:t xml:space="preserve"> </w:t>
      </w:r>
      <w:r w:rsidRPr="003A020F">
        <w:rPr>
          <w:spacing w:val="-2"/>
        </w:rPr>
        <w:t>Схемы</w:t>
      </w:r>
      <w:r w:rsidRPr="003A020F">
        <w:rPr>
          <w:spacing w:val="85"/>
        </w:rPr>
        <w:t xml:space="preserve"> </w:t>
      </w:r>
      <w:r w:rsidRPr="003A020F">
        <w:rPr>
          <w:spacing w:val="-1"/>
        </w:rPr>
        <w:t>ведется</w:t>
      </w:r>
      <w:r w:rsidRPr="003A020F">
        <w:rPr>
          <w:spacing w:val="-5"/>
        </w:rPr>
        <w:t xml:space="preserve"> </w:t>
      </w:r>
      <w:r w:rsidRPr="003A020F">
        <w:t>по</w:t>
      </w:r>
      <w:r w:rsidRPr="003A020F">
        <w:rPr>
          <w:spacing w:val="-5"/>
        </w:rPr>
        <w:t xml:space="preserve"> </w:t>
      </w:r>
      <w:r w:rsidRPr="003A020F">
        <w:rPr>
          <w:spacing w:val="-1"/>
        </w:rPr>
        <w:t>этапам</w:t>
      </w:r>
      <w:r w:rsidRPr="003A020F">
        <w:rPr>
          <w:spacing w:val="47"/>
        </w:rPr>
        <w:t xml:space="preserve"> </w:t>
      </w:r>
      <w:r w:rsidRPr="003A020F">
        <w:t>2016,</w:t>
      </w:r>
      <w:r w:rsidRPr="003A020F">
        <w:rPr>
          <w:spacing w:val="-7"/>
        </w:rPr>
        <w:t xml:space="preserve"> </w:t>
      </w:r>
      <w:r w:rsidRPr="003A020F">
        <w:t>2017,</w:t>
      </w:r>
      <w:r w:rsidRPr="003A020F">
        <w:rPr>
          <w:spacing w:val="-7"/>
        </w:rPr>
        <w:t xml:space="preserve"> </w:t>
      </w:r>
      <w:r w:rsidRPr="003A020F">
        <w:t>2018,</w:t>
      </w:r>
      <w:r w:rsidRPr="003A020F">
        <w:rPr>
          <w:spacing w:val="-6"/>
        </w:rPr>
        <w:t xml:space="preserve"> </w:t>
      </w:r>
      <w:r w:rsidRPr="003A020F">
        <w:rPr>
          <w:spacing w:val="-1"/>
        </w:rPr>
        <w:t>2019, 2020,</w:t>
      </w:r>
      <w:r w:rsidRPr="003A020F">
        <w:rPr>
          <w:spacing w:val="-7"/>
        </w:rPr>
        <w:t xml:space="preserve"> </w:t>
      </w:r>
      <w:r w:rsidRPr="003A020F">
        <w:rPr>
          <w:spacing w:val="-1"/>
        </w:rPr>
        <w:t>2021-2025,</w:t>
      </w:r>
      <w:r w:rsidRPr="003A020F">
        <w:rPr>
          <w:spacing w:val="-3"/>
        </w:rPr>
        <w:t xml:space="preserve"> </w:t>
      </w:r>
      <w:r w:rsidRPr="003A020F">
        <w:rPr>
          <w:spacing w:val="-1"/>
        </w:rPr>
        <w:t>2026-2031</w:t>
      </w:r>
      <w:r w:rsidRPr="003A020F">
        <w:rPr>
          <w:spacing w:val="-10"/>
        </w:rPr>
        <w:t xml:space="preserve"> </w:t>
      </w:r>
      <w:r w:rsidRPr="003A020F">
        <w:rPr>
          <w:spacing w:val="-1"/>
        </w:rPr>
        <w:t>гг.</w:t>
      </w:r>
    </w:p>
    <w:p w:rsidR="00D30449" w:rsidRPr="003A020F" w:rsidRDefault="00D30449" w:rsidP="00D30449">
      <w:pPr>
        <w:widowControl w:val="0"/>
        <w:ind w:firstLine="567"/>
        <w:jc w:val="both"/>
      </w:pPr>
      <w:r w:rsidRPr="003A020F">
        <w:rPr>
          <w:spacing w:val="-1"/>
        </w:rPr>
        <w:lastRenderedPageBreak/>
        <w:t>Схема</w:t>
      </w:r>
      <w:r w:rsidRPr="003A020F">
        <w:rPr>
          <w:spacing w:val="11"/>
        </w:rPr>
        <w:t xml:space="preserve"> </w:t>
      </w:r>
      <w:r w:rsidRPr="003A020F">
        <w:t>теплоснабжения</w:t>
      </w:r>
      <w:r w:rsidRPr="003A020F">
        <w:rPr>
          <w:spacing w:val="13"/>
        </w:rPr>
        <w:t xml:space="preserve"> </w:t>
      </w:r>
      <w:r w:rsidRPr="003A020F">
        <w:rPr>
          <w:spacing w:val="-1"/>
        </w:rPr>
        <w:t>разработана</w:t>
      </w:r>
      <w:r w:rsidRPr="003A020F">
        <w:rPr>
          <w:spacing w:val="11"/>
        </w:rPr>
        <w:t xml:space="preserve"> </w:t>
      </w:r>
      <w:r w:rsidRPr="003A020F">
        <w:t>в</w:t>
      </w:r>
      <w:r w:rsidRPr="003A020F">
        <w:rPr>
          <w:spacing w:val="14"/>
        </w:rPr>
        <w:t xml:space="preserve"> </w:t>
      </w:r>
      <w:r w:rsidRPr="003A020F">
        <w:rPr>
          <w:spacing w:val="-1"/>
        </w:rPr>
        <w:t>соответствии</w:t>
      </w:r>
      <w:r w:rsidRPr="003A020F">
        <w:rPr>
          <w:spacing w:val="14"/>
        </w:rPr>
        <w:t xml:space="preserve"> </w:t>
      </w:r>
      <w:r w:rsidRPr="003A020F">
        <w:t>с</w:t>
      </w:r>
      <w:r w:rsidRPr="003A020F">
        <w:rPr>
          <w:spacing w:val="11"/>
        </w:rPr>
        <w:t xml:space="preserve"> </w:t>
      </w:r>
      <w:r w:rsidRPr="003A020F">
        <w:rPr>
          <w:spacing w:val="-1"/>
        </w:rPr>
        <w:t>требованиями</w:t>
      </w:r>
      <w:r w:rsidRPr="003A020F">
        <w:rPr>
          <w:spacing w:val="13"/>
        </w:rPr>
        <w:t xml:space="preserve"> </w:t>
      </w:r>
      <w:r w:rsidRPr="003A020F">
        <w:rPr>
          <w:spacing w:val="-1"/>
        </w:rPr>
        <w:t>следующих</w:t>
      </w:r>
      <w:r w:rsidRPr="003A020F">
        <w:rPr>
          <w:spacing w:val="9"/>
        </w:rPr>
        <w:t xml:space="preserve"> </w:t>
      </w:r>
      <w:r w:rsidRPr="003A020F">
        <w:rPr>
          <w:spacing w:val="-2"/>
        </w:rPr>
        <w:t>доку-</w:t>
      </w:r>
      <w:r w:rsidRPr="003A020F">
        <w:rPr>
          <w:spacing w:val="68"/>
        </w:rPr>
        <w:t xml:space="preserve"> </w:t>
      </w:r>
      <w:r w:rsidRPr="003A020F">
        <w:t>ментов:</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Федерального</w:t>
      </w:r>
      <w:r w:rsidRPr="003A020F">
        <w:rPr>
          <w:rFonts w:ascii="Times New Roman" w:hAnsi="Times New Roman" w:cs="Times New Roman"/>
          <w:spacing w:val="17"/>
        </w:rPr>
        <w:t xml:space="preserve"> </w:t>
      </w:r>
      <w:r w:rsidRPr="003A020F">
        <w:rPr>
          <w:rFonts w:ascii="Times New Roman" w:hAnsi="Times New Roman" w:cs="Times New Roman"/>
          <w:spacing w:val="-1"/>
        </w:rPr>
        <w:t>закона</w:t>
      </w:r>
      <w:r w:rsidRPr="003A020F">
        <w:rPr>
          <w:rFonts w:ascii="Times New Roman" w:hAnsi="Times New Roman" w:cs="Times New Roman"/>
          <w:spacing w:val="12"/>
        </w:rPr>
        <w:t xml:space="preserve"> </w:t>
      </w:r>
      <w:r w:rsidRPr="003A020F">
        <w:rPr>
          <w:rFonts w:ascii="Times New Roman" w:hAnsi="Times New Roman" w:cs="Times New Roman"/>
          <w:spacing w:val="-1"/>
        </w:rPr>
        <w:t>Российской</w:t>
      </w:r>
      <w:r w:rsidRPr="003A020F">
        <w:rPr>
          <w:rFonts w:ascii="Times New Roman" w:hAnsi="Times New Roman" w:cs="Times New Roman"/>
          <w:spacing w:val="13"/>
        </w:rPr>
        <w:t xml:space="preserve"> </w:t>
      </w:r>
      <w:r w:rsidRPr="003A020F">
        <w:rPr>
          <w:rFonts w:ascii="Times New Roman" w:hAnsi="Times New Roman" w:cs="Times New Roman"/>
          <w:spacing w:val="-1"/>
        </w:rPr>
        <w:t>Федерации</w:t>
      </w:r>
      <w:r w:rsidRPr="003A020F">
        <w:rPr>
          <w:rFonts w:ascii="Times New Roman" w:hAnsi="Times New Roman" w:cs="Times New Roman"/>
          <w:spacing w:val="14"/>
        </w:rPr>
        <w:t xml:space="preserve"> </w:t>
      </w:r>
      <w:r w:rsidRPr="003A020F">
        <w:rPr>
          <w:rFonts w:ascii="Times New Roman" w:hAnsi="Times New Roman" w:cs="Times New Roman"/>
          <w:spacing w:val="2"/>
        </w:rPr>
        <w:t>от</w:t>
      </w:r>
      <w:r w:rsidRPr="003A020F">
        <w:rPr>
          <w:rFonts w:ascii="Times New Roman" w:hAnsi="Times New Roman" w:cs="Times New Roman"/>
          <w:spacing w:val="13"/>
        </w:rPr>
        <w:t xml:space="preserve"> </w:t>
      </w:r>
      <w:r w:rsidRPr="003A020F">
        <w:rPr>
          <w:rFonts w:ascii="Times New Roman" w:hAnsi="Times New Roman" w:cs="Times New Roman"/>
        </w:rPr>
        <w:t>27.07.2010</w:t>
      </w:r>
      <w:r w:rsidRPr="003A020F">
        <w:rPr>
          <w:rFonts w:ascii="Times New Roman" w:hAnsi="Times New Roman" w:cs="Times New Roman"/>
          <w:spacing w:val="13"/>
        </w:rPr>
        <w:t xml:space="preserve"> </w:t>
      </w:r>
      <w:r w:rsidRPr="003A020F">
        <w:rPr>
          <w:rFonts w:ascii="Times New Roman" w:hAnsi="Times New Roman" w:cs="Times New Roman"/>
          <w:spacing w:val="-1"/>
        </w:rPr>
        <w:t>№190-ФЗ</w:t>
      </w:r>
      <w:r w:rsidRPr="003A020F">
        <w:rPr>
          <w:rFonts w:ascii="Times New Roman" w:hAnsi="Times New Roman" w:cs="Times New Roman"/>
          <w:spacing w:val="13"/>
        </w:rPr>
        <w:t xml:space="preserve"> </w:t>
      </w:r>
      <w:r w:rsidRPr="003A020F">
        <w:rPr>
          <w:rFonts w:ascii="Times New Roman" w:hAnsi="Times New Roman" w:cs="Times New Roman"/>
          <w:spacing w:val="-3"/>
        </w:rPr>
        <w:t>«О</w:t>
      </w:r>
      <w:r w:rsidRPr="003A020F">
        <w:rPr>
          <w:rFonts w:ascii="Times New Roman" w:hAnsi="Times New Roman" w:cs="Times New Roman"/>
          <w:spacing w:val="13"/>
        </w:rPr>
        <w:t xml:space="preserve"> </w:t>
      </w:r>
      <w:r w:rsidRPr="003A020F">
        <w:rPr>
          <w:rFonts w:ascii="Times New Roman" w:hAnsi="Times New Roman" w:cs="Times New Roman"/>
        </w:rPr>
        <w:t>теплоснаб</w:t>
      </w:r>
      <w:r w:rsidRPr="003A020F">
        <w:rPr>
          <w:rFonts w:ascii="Times New Roman" w:hAnsi="Times New Roman" w:cs="Times New Roman"/>
          <w:spacing w:val="-1"/>
        </w:rPr>
        <w:t>жении»;</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Постановления</w:t>
      </w:r>
      <w:r w:rsidRPr="003A020F">
        <w:rPr>
          <w:rFonts w:ascii="Times New Roman" w:hAnsi="Times New Roman" w:cs="Times New Roman"/>
          <w:spacing w:val="-2"/>
        </w:rPr>
        <w:t xml:space="preserve"> </w:t>
      </w:r>
      <w:r w:rsidRPr="003A020F">
        <w:rPr>
          <w:rFonts w:ascii="Times New Roman" w:hAnsi="Times New Roman" w:cs="Times New Roman"/>
          <w:spacing w:val="-1"/>
        </w:rPr>
        <w:t>Правительства</w:t>
      </w:r>
      <w:r w:rsidRPr="003A020F">
        <w:rPr>
          <w:rFonts w:ascii="Times New Roman" w:hAnsi="Times New Roman" w:cs="Times New Roman"/>
          <w:spacing w:val="-6"/>
        </w:rPr>
        <w:t xml:space="preserve"> </w:t>
      </w:r>
      <w:r w:rsidRPr="003A020F">
        <w:rPr>
          <w:rFonts w:ascii="Times New Roman" w:hAnsi="Times New Roman" w:cs="Times New Roman"/>
          <w:spacing w:val="-1"/>
        </w:rPr>
        <w:t>Российской</w:t>
      </w:r>
      <w:r w:rsidRPr="003A020F">
        <w:rPr>
          <w:rFonts w:ascii="Times New Roman" w:hAnsi="Times New Roman" w:cs="Times New Roman"/>
          <w:spacing w:val="-5"/>
        </w:rPr>
        <w:t xml:space="preserve"> </w:t>
      </w:r>
      <w:r w:rsidRPr="003A020F">
        <w:rPr>
          <w:rFonts w:ascii="Times New Roman" w:hAnsi="Times New Roman" w:cs="Times New Roman"/>
          <w:spacing w:val="-1"/>
        </w:rPr>
        <w:t xml:space="preserve">Федерации </w:t>
      </w:r>
      <w:r w:rsidRPr="003A020F">
        <w:rPr>
          <w:rFonts w:ascii="Times New Roman" w:hAnsi="Times New Roman" w:cs="Times New Roman"/>
          <w:spacing w:val="2"/>
        </w:rPr>
        <w:t>от</w:t>
      </w:r>
      <w:r w:rsidRPr="003A020F">
        <w:rPr>
          <w:rFonts w:ascii="Times New Roman" w:hAnsi="Times New Roman" w:cs="Times New Roman"/>
          <w:spacing w:val="-5"/>
        </w:rPr>
        <w:t xml:space="preserve"> </w:t>
      </w:r>
      <w:r w:rsidRPr="003A020F">
        <w:rPr>
          <w:rFonts w:ascii="Times New Roman" w:hAnsi="Times New Roman" w:cs="Times New Roman"/>
          <w:spacing w:val="-1"/>
        </w:rPr>
        <w:t>22.02.2012</w:t>
      </w:r>
      <w:r w:rsidRPr="003A020F">
        <w:rPr>
          <w:rFonts w:ascii="Times New Roman" w:hAnsi="Times New Roman" w:cs="Times New Roman"/>
          <w:spacing w:val="-5"/>
        </w:rPr>
        <w:t xml:space="preserve"> </w:t>
      </w:r>
      <w:r w:rsidRPr="003A020F">
        <w:rPr>
          <w:rFonts w:ascii="Times New Roman" w:hAnsi="Times New Roman" w:cs="Times New Roman"/>
        </w:rPr>
        <w:t>№154</w:t>
      </w:r>
      <w:r w:rsidRPr="003A020F">
        <w:rPr>
          <w:rFonts w:ascii="Times New Roman" w:hAnsi="Times New Roman" w:cs="Times New Roman"/>
          <w:spacing w:val="-2"/>
        </w:rPr>
        <w:t xml:space="preserve"> </w:t>
      </w:r>
      <w:r w:rsidRPr="003A020F">
        <w:rPr>
          <w:rFonts w:ascii="Times New Roman" w:hAnsi="Times New Roman" w:cs="Times New Roman"/>
          <w:spacing w:val="-3"/>
        </w:rPr>
        <w:t>«О</w:t>
      </w:r>
      <w:r w:rsidRPr="003A020F">
        <w:rPr>
          <w:rFonts w:ascii="Times New Roman" w:hAnsi="Times New Roman" w:cs="Times New Roman"/>
          <w:spacing w:val="-2"/>
        </w:rPr>
        <w:t xml:space="preserve"> </w:t>
      </w:r>
      <w:r w:rsidRPr="003A020F">
        <w:rPr>
          <w:rFonts w:ascii="Times New Roman" w:hAnsi="Times New Roman" w:cs="Times New Roman"/>
          <w:spacing w:val="-1"/>
        </w:rPr>
        <w:t>требо</w:t>
      </w:r>
      <w:r w:rsidRPr="003A020F">
        <w:rPr>
          <w:rFonts w:ascii="Times New Roman" w:hAnsi="Times New Roman" w:cs="Times New Roman"/>
        </w:rPr>
        <w:t>ваниях</w:t>
      </w:r>
      <w:r w:rsidRPr="003A020F">
        <w:rPr>
          <w:rFonts w:ascii="Times New Roman" w:hAnsi="Times New Roman" w:cs="Times New Roman"/>
          <w:spacing w:val="-12"/>
        </w:rPr>
        <w:t xml:space="preserve"> </w:t>
      </w:r>
      <w:r w:rsidRPr="003A020F">
        <w:rPr>
          <w:rFonts w:ascii="Times New Roman" w:hAnsi="Times New Roman" w:cs="Times New Roman"/>
        </w:rPr>
        <w:t>к</w:t>
      </w:r>
      <w:r w:rsidRPr="003A020F">
        <w:rPr>
          <w:rFonts w:ascii="Times New Roman" w:hAnsi="Times New Roman" w:cs="Times New Roman"/>
          <w:spacing w:val="-8"/>
        </w:rPr>
        <w:t xml:space="preserve"> </w:t>
      </w:r>
      <w:r w:rsidRPr="003A020F">
        <w:rPr>
          <w:rFonts w:ascii="Times New Roman" w:hAnsi="Times New Roman" w:cs="Times New Roman"/>
          <w:spacing w:val="-2"/>
        </w:rPr>
        <w:t>схемам</w:t>
      </w:r>
      <w:r w:rsidRPr="003A020F">
        <w:rPr>
          <w:rFonts w:ascii="Times New Roman" w:hAnsi="Times New Roman" w:cs="Times New Roman"/>
          <w:spacing w:val="-6"/>
        </w:rPr>
        <w:t xml:space="preserve"> </w:t>
      </w:r>
      <w:r w:rsidRPr="003A020F">
        <w:rPr>
          <w:rFonts w:ascii="Times New Roman" w:hAnsi="Times New Roman" w:cs="Times New Roman"/>
          <w:spacing w:val="-1"/>
        </w:rPr>
        <w:t>теплоснабжения,</w:t>
      </w:r>
      <w:r w:rsidRPr="003A020F">
        <w:rPr>
          <w:rFonts w:ascii="Times New Roman" w:hAnsi="Times New Roman" w:cs="Times New Roman"/>
          <w:spacing w:val="-9"/>
        </w:rPr>
        <w:t xml:space="preserve"> </w:t>
      </w:r>
      <w:r w:rsidRPr="003A020F">
        <w:rPr>
          <w:rFonts w:ascii="Times New Roman" w:hAnsi="Times New Roman" w:cs="Times New Roman"/>
        </w:rPr>
        <w:t>порядку</w:t>
      </w:r>
      <w:r w:rsidRPr="003A020F">
        <w:rPr>
          <w:rFonts w:ascii="Times New Roman" w:hAnsi="Times New Roman" w:cs="Times New Roman"/>
          <w:spacing w:val="-15"/>
        </w:rPr>
        <w:t xml:space="preserve"> </w:t>
      </w:r>
      <w:r w:rsidRPr="003A020F">
        <w:rPr>
          <w:rFonts w:ascii="Times New Roman" w:hAnsi="Times New Roman" w:cs="Times New Roman"/>
        </w:rPr>
        <w:t>их</w:t>
      </w:r>
      <w:r w:rsidRPr="003A020F">
        <w:rPr>
          <w:rFonts w:ascii="Times New Roman" w:hAnsi="Times New Roman" w:cs="Times New Roman"/>
          <w:spacing w:val="-12"/>
        </w:rPr>
        <w:t xml:space="preserve"> </w:t>
      </w:r>
      <w:r w:rsidRPr="003A020F">
        <w:rPr>
          <w:rFonts w:ascii="Times New Roman" w:hAnsi="Times New Roman" w:cs="Times New Roman"/>
        </w:rPr>
        <w:t>разработки</w:t>
      </w:r>
      <w:r w:rsidRPr="003A020F">
        <w:rPr>
          <w:rFonts w:ascii="Times New Roman" w:hAnsi="Times New Roman" w:cs="Times New Roman"/>
          <w:spacing w:val="-6"/>
        </w:rPr>
        <w:t xml:space="preserve"> </w:t>
      </w:r>
      <w:r w:rsidRPr="003A020F">
        <w:rPr>
          <w:rFonts w:ascii="Times New Roman" w:hAnsi="Times New Roman" w:cs="Times New Roman"/>
        </w:rPr>
        <w:t>и</w:t>
      </w:r>
      <w:r w:rsidRPr="003A020F">
        <w:rPr>
          <w:rFonts w:ascii="Times New Roman" w:hAnsi="Times New Roman" w:cs="Times New Roman"/>
          <w:spacing w:val="-10"/>
        </w:rPr>
        <w:t xml:space="preserve"> </w:t>
      </w:r>
      <w:r w:rsidRPr="003A020F">
        <w:rPr>
          <w:rFonts w:ascii="Times New Roman" w:hAnsi="Times New Roman" w:cs="Times New Roman"/>
          <w:spacing w:val="-1"/>
        </w:rPr>
        <w:t>утверждения»;</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Постановления</w:t>
      </w:r>
      <w:r w:rsidRPr="003A020F">
        <w:rPr>
          <w:rFonts w:ascii="Times New Roman" w:hAnsi="Times New Roman" w:cs="Times New Roman"/>
          <w:spacing w:val="3"/>
        </w:rPr>
        <w:t xml:space="preserve"> </w:t>
      </w:r>
      <w:r w:rsidRPr="003A020F">
        <w:rPr>
          <w:rFonts w:ascii="Times New Roman" w:hAnsi="Times New Roman" w:cs="Times New Roman"/>
          <w:spacing w:val="-1"/>
        </w:rPr>
        <w:t>Правительства</w:t>
      </w:r>
      <w:r w:rsidRPr="003A020F">
        <w:rPr>
          <w:rFonts w:ascii="Times New Roman" w:hAnsi="Times New Roman" w:cs="Times New Roman"/>
          <w:spacing w:val="3"/>
        </w:rPr>
        <w:t xml:space="preserve"> </w:t>
      </w:r>
      <w:r w:rsidRPr="003A020F">
        <w:rPr>
          <w:rFonts w:ascii="Times New Roman" w:hAnsi="Times New Roman" w:cs="Times New Roman"/>
        </w:rPr>
        <w:t xml:space="preserve">Российской </w:t>
      </w:r>
      <w:r w:rsidRPr="003A020F">
        <w:rPr>
          <w:rFonts w:ascii="Times New Roman" w:hAnsi="Times New Roman" w:cs="Times New Roman"/>
          <w:spacing w:val="-1"/>
        </w:rPr>
        <w:t>Федерации</w:t>
      </w:r>
      <w:r w:rsidRPr="003A020F">
        <w:rPr>
          <w:rFonts w:ascii="Times New Roman" w:hAnsi="Times New Roman" w:cs="Times New Roman"/>
          <w:spacing w:val="5"/>
        </w:rPr>
        <w:t xml:space="preserve"> </w:t>
      </w:r>
      <w:r w:rsidRPr="003A020F">
        <w:rPr>
          <w:rFonts w:ascii="Times New Roman" w:hAnsi="Times New Roman" w:cs="Times New Roman"/>
          <w:spacing w:val="2"/>
        </w:rPr>
        <w:t>от</w:t>
      </w:r>
      <w:r w:rsidRPr="003A020F">
        <w:rPr>
          <w:rFonts w:ascii="Times New Roman" w:hAnsi="Times New Roman" w:cs="Times New Roman"/>
          <w:spacing w:val="4"/>
        </w:rPr>
        <w:t xml:space="preserve"> </w:t>
      </w:r>
      <w:r w:rsidRPr="003A020F">
        <w:rPr>
          <w:rFonts w:ascii="Times New Roman" w:hAnsi="Times New Roman" w:cs="Times New Roman"/>
          <w:spacing w:val="-1"/>
        </w:rPr>
        <w:t>08.08.2012</w:t>
      </w:r>
      <w:r w:rsidRPr="003A020F">
        <w:rPr>
          <w:rFonts w:ascii="Times New Roman" w:hAnsi="Times New Roman" w:cs="Times New Roman"/>
          <w:spacing w:val="3"/>
        </w:rPr>
        <w:t xml:space="preserve"> </w:t>
      </w:r>
      <w:r w:rsidRPr="003A020F">
        <w:rPr>
          <w:rFonts w:ascii="Times New Roman" w:hAnsi="Times New Roman" w:cs="Times New Roman"/>
        </w:rPr>
        <w:t>№808</w:t>
      </w:r>
      <w:r w:rsidRPr="003A020F">
        <w:rPr>
          <w:rFonts w:ascii="Times New Roman" w:hAnsi="Times New Roman" w:cs="Times New Roman"/>
          <w:spacing w:val="4"/>
        </w:rPr>
        <w:t xml:space="preserve"> </w:t>
      </w:r>
      <w:r w:rsidRPr="003A020F">
        <w:rPr>
          <w:rFonts w:ascii="Times New Roman" w:hAnsi="Times New Roman" w:cs="Times New Roman"/>
          <w:spacing w:val="-2"/>
        </w:rPr>
        <w:t>«Об</w:t>
      </w:r>
      <w:r w:rsidRPr="003A020F">
        <w:rPr>
          <w:rFonts w:ascii="Times New Roman" w:hAnsi="Times New Roman" w:cs="Times New Roman"/>
          <w:spacing w:val="2"/>
        </w:rPr>
        <w:t xml:space="preserve"> </w:t>
      </w:r>
      <w:r w:rsidRPr="003A020F">
        <w:rPr>
          <w:rFonts w:ascii="Times New Roman" w:hAnsi="Times New Roman" w:cs="Times New Roman"/>
        </w:rPr>
        <w:t>организации</w:t>
      </w:r>
      <w:r w:rsidRPr="003A020F">
        <w:rPr>
          <w:rFonts w:ascii="Times New Roman" w:hAnsi="Times New Roman" w:cs="Times New Roman"/>
          <w:spacing w:val="1"/>
        </w:rPr>
        <w:t xml:space="preserve"> </w:t>
      </w:r>
      <w:r w:rsidRPr="003A020F">
        <w:rPr>
          <w:rFonts w:ascii="Times New Roman" w:hAnsi="Times New Roman" w:cs="Times New Roman"/>
          <w:spacing w:val="-1"/>
        </w:rPr>
        <w:t>теплоснабжения</w:t>
      </w:r>
      <w:r w:rsidRPr="003A020F">
        <w:rPr>
          <w:rFonts w:ascii="Times New Roman" w:hAnsi="Times New Roman" w:cs="Times New Roman"/>
        </w:rPr>
        <w:t xml:space="preserve"> в</w:t>
      </w:r>
      <w:r w:rsidRPr="003A020F">
        <w:rPr>
          <w:rFonts w:ascii="Times New Roman" w:hAnsi="Times New Roman" w:cs="Times New Roman"/>
          <w:spacing w:val="2"/>
        </w:rPr>
        <w:t xml:space="preserve"> </w:t>
      </w:r>
      <w:r w:rsidRPr="003A020F">
        <w:rPr>
          <w:rFonts w:ascii="Times New Roman" w:hAnsi="Times New Roman" w:cs="Times New Roman"/>
          <w:spacing w:val="-1"/>
        </w:rPr>
        <w:t>Российской</w:t>
      </w:r>
      <w:r w:rsidRPr="003A020F">
        <w:rPr>
          <w:rFonts w:ascii="Times New Roman" w:hAnsi="Times New Roman" w:cs="Times New Roman"/>
          <w:spacing w:val="-3"/>
        </w:rPr>
        <w:t xml:space="preserve"> </w:t>
      </w:r>
      <w:r w:rsidRPr="003A020F">
        <w:rPr>
          <w:rFonts w:ascii="Times New Roman" w:hAnsi="Times New Roman" w:cs="Times New Roman"/>
          <w:spacing w:val="-1"/>
        </w:rPr>
        <w:t>Федерации</w:t>
      </w:r>
      <w:r w:rsidRPr="003A020F">
        <w:rPr>
          <w:rFonts w:ascii="Times New Roman" w:hAnsi="Times New Roman" w:cs="Times New Roman"/>
          <w:spacing w:val="1"/>
        </w:rPr>
        <w:t xml:space="preserve"> </w:t>
      </w:r>
      <w:r w:rsidRPr="003A020F">
        <w:rPr>
          <w:rFonts w:ascii="Times New Roman" w:hAnsi="Times New Roman" w:cs="Times New Roman"/>
        </w:rPr>
        <w:t>и</w:t>
      </w:r>
      <w:r w:rsidRPr="003A020F">
        <w:rPr>
          <w:rFonts w:ascii="Times New Roman" w:hAnsi="Times New Roman" w:cs="Times New Roman"/>
          <w:spacing w:val="-4"/>
        </w:rPr>
        <w:t xml:space="preserve"> </w:t>
      </w:r>
      <w:r w:rsidRPr="003A020F">
        <w:rPr>
          <w:rFonts w:ascii="Times New Roman" w:hAnsi="Times New Roman" w:cs="Times New Roman"/>
        </w:rPr>
        <w:t>о</w:t>
      </w:r>
      <w:r w:rsidRPr="003A020F">
        <w:rPr>
          <w:rFonts w:ascii="Times New Roman" w:hAnsi="Times New Roman" w:cs="Times New Roman"/>
          <w:spacing w:val="1"/>
        </w:rPr>
        <w:t xml:space="preserve"> </w:t>
      </w:r>
      <w:r w:rsidRPr="003A020F">
        <w:rPr>
          <w:rFonts w:ascii="Times New Roman" w:hAnsi="Times New Roman" w:cs="Times New Roman"/>
        </w:rPr>
        <w:t>внесении</w:t>
      </w:r>
      <w:r w:rsidRPr="003A020F">
        <w:rPr>
          <w:rFonts w:ascii="Times New Roman" w:hAnsi="Times New Roman" w:cs="Times New Roman"/>
          <w:spacing w:val="1"/>
        </w:rPr>
        <w:t xml:space="preserve"> </w:t>
      </w:r>
      <w:r w:rsidRPr="003A020F">
        <w:rPr>
          <w:rFonts w:ascii="Times New Roman" w:hAnsi="Times New Roman" w:cs="Times New Roman"/>
          <w:spacing w:val="-1"/>
        </w:rPr>
        <w:t>изменений</w:t>
      </w:r>
      <w:r w:rsidRPr="003A020F">
        <w:rPr>
          <w:rFonts w:ascii="Times New Roman" w:hAnsi="Times New Roman" w:cs="Times New Roman"/>
          <w:spacing w:val="-3"/>
        </w:rPr>
        <w:t xml:space="preserve"> </w:t>
      </w:r>
      <w:r w:rsidRPr="003A020F">
        <w:rPr>
          <w:rFonts w:ascii="Times New Roman" w:hAnsi="Times New Roman" w:cs="Times New Roman"/>
        </w:rPr>
        <w:t>в</w:t>
      </w:r>
      <w:r w:rsidRPr="003A020F">
        <w:rPr>
          <w:rFonts w:ascii="Times New Roman" w:hAnsi="Times New Roman" w:cs="Times New Roman"/>
          <w:spacing w:val="2"/>
        </w:rPr>
        <w:t xml:space="preserve"> </w:t>
      </w:r>
      <w:r w:rsidRPr="003A020F">
        <w:rPr>
          <w:rFonts w:ascii="Times New Roman" w:hAnsi="Times New Roman" w:cs="Times New Roman"/>
          <w:spacing w:val="-1"/>
        </w:rPr>
        <w:t>некоторые акты</w:t>
      </w:r>
      <w:r w:rsidRPr="003A020F">
        <w:rPr>
          <w:rFonts w:ascii="Times New Roman" w:hAnsi="Times New Roman" w:cs="Times New Roman"/>
          <w:spacing w:val="88"/>
        </w:rPr>
        <w:t xml:space="preserve"> </w:t>
      </w:r>
      <w:r w:rsidRPr="003A020F">
        <w:rPr>
          <w:rFonts w:ascii="Times New Roman" w:hAnsi="Times New Roman" w:cs="Times New Roman"/>
          <w:spacing w:val="-1"/>
        </w:rPr>
        <w:t>Правительства</w:t>
      </w:r>
      <w:r w:rsidRPr="003A020F">
        <w:rPr>
          <w:rFonts w:ascii="Times New Roman" w:hAnsi="Times New Roman" w:cs="Times New Roman"/>
          <w:spacing w:val="-20"/>
        </w:rPr>
        <w:t xml:space="preserve"> </w:t>
      </w:r>
      <w:r w:rsidRPr="003A020F">
        <w:rPr>
          <w:rFonts w:ascii="Times New Roman" w:hAnsi="Times New Roman" w:cs="Times New Roman"/>
          <w:spacing w:val="-1"/>
        </w:rPr>
        <w:t>Российской</w:t>
      </w:r>
      <w:r w:rsidRPr="003A020F">
        <w:rPr>
          <w:rFonts w:ascii="Times New Roman" w:hAnsi="Times New Roman" w:cs="Times New Roman"/>
          <w:spacing w:val="-21"/>
        </w:rPr>
        <w:t xml:space="preserve"> </w:t>
      </w:r>
      <w:r w:rsidRPr="003A020F">
        <w:rPr>
          <w:rFonts w:ascii="Times New Roman" w:hAnsi="Times New Roman" w:cs="Times New Roman"/>
          <w:spacing w:val="-1"/>
        </w:rPr>
        <w:t>Федерации»;</w:t>
      </w:r>
    </w:p>
    <w:p w:rsidR="00D30449" w:rsidRPr="003A020F" w:rsidRDefault="00D30449" w:rsidP="00D30449">
      <w:pPr>
        <w:pStyle w:val="a6"/>
        <w:widowControl w:val="0"/>
        <w:numPr>
          <w:ilvl w:val="0"/>
          <w:numId w:val="21"/>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«Методические</w:t>
      </w:r>
      <w:r w:rsidRPr="003A020F">
        <w:rPr>
          <w:rFonts w:ascii="Times New Roman" w:hAnsi="Times New Roman" w:cs="Times New Roman"/>
          <w:spacing w:val="24"/>
        </w:rPr>
        <w:t xml:space="preserve"> </w:t>
      </w:r>
      <w:r w:rsidRPr="003A020F">
        <w:rPr>
          <w:rFonts w:ascii="Times New Roman" w:hAnsi="Times New Roman" w:cs="Times New Roman"/>
        </w:rPr>
        <w:t>рекомендации</w:t>
      </w:r>
      <w:r w:rsidRPr="003A020F">
        <w:rPr>
          <w:rFonts w:ascii="Times New Roman" w:hAnsi="Times New Roman" w:cs="Times New Roman"/>
          <w:spacing w:val="25"/>
        </w:rPr>
        <w:t xml:space="preserve"> </w:t>
      </w:r>
      <w:r w:rsidRPr="003A020F">
        <w:rPr>
          <w:rFonts w:ascii="Times New Roman" w:hAnsi="Times New Roman" w:cs="Times New Roman"/>
        </w:rPr>
        <w:t>по</w:t>
      </w:r>
      <w:r w:rsidRPr="003A020F">
        <w:rPr>
          <w:rFonts w:ascii="Times New Roman" w:hAnsi="Times New Roman" w:cs="Times New Roman"/>
          <w:spacing w:val="29"/>
        </w:rPr>
        <w:t xml:space="preserve"> </w:t>
      </w:r>
      <w:r w:rsidRPr="003A020F">
        <w:rPr>
          <w:rFonts w:ascii="Times New Roman" w:hAnsi="Times New Roman" w:cs="Times New Roman"/>
          <w:spacing w:val="-1"/>
        </w:rPr>
        <w:t>разработке</w:t>
      </w:r>
      <w:r w:rsidRPr="003A020F">
        <w:rPr>
          <w:rFonts w:ascii="Times New Roman" w:hAnsi="Times New Roman" w:cs="Times New Roman"/>
          <w:spacing w:val="19"/>
        </w:rPr>
        <w:t xml:space="preserve"> </w:t>
      </w:r>
      <w:r w:rsidRPr="003A020F">
        <w:rPr>
          <w:rFonts w:ascii="Times New Roman" w:hAnsi="Times New Roman" w:cs="Times New Roman"/>
          <w:spacing w:val="-1"/>
        </w:rPr>
        <w:t>схем</w:t>
      </w:r>
      <w:r w:rsidRPr="003A020F">
        <w:rPr>
          <w:rFonts w:ascii="Times New Roman" w:hAnsi="Times New Roman" w:cs="Times New Roman"/>
          <w:spacing w:val="26"/>
        </w:rPr>
        <w:t xml:space="preserve"> </w:t>
      </w:r>
      <w:r w:rsidRPr="003A020F">
        <w:rPr>
          <w:rFonts w:ascii="Times New Roman" w:hAnsi="Times New Roman" w:cs="Times New Roman"/>
        </w:rPr>
        <w:t>теплоснабжения»</w:t>
      </w:r>
      <w:r w:rsidRPr="003A020F">
        <w:rPr>
          <w:rFonts w:ascii="Times New Roman" w:hAnsi="Times New Roman" w:cs="Times New Roman"/>
          <w:spacing w:val="25"/>
        </w:rPr>
        <w:t xml:space="preserve"> </w:t>
      </w:r>
      <w:r w:rsidRPr="003A020F">
        <w:rPr>
          <w:rFonts w:ascii="Times New Roman" w:hAnsi="Times New Roman" w:cs="Times New Roman"/>
          <w:spacing w:val="-1"/>
        </w:rPr>
        <w:t>утвержденных</w:t>
      </w:r>
      <w:r w:rsidRPr="003A020F">
        <w:rPr>
          <w:rFonts w:ascii="Times New Roman" w:hAnsi="Times New Roman" w:cs="Times New Roman"/>
          <w:spacing w:val="58"/>
        </w:rPr>
        <w:t xml:space="preserve"> </w:t>
      </w:r>
      <w:r w:rsidRPr="003A020F">
        <w:rPr>
          <w:rFonts w:ascii="Times New Roman" w:hAnsi="Times New Roman" w:cs="Times New Roman"/>
        </w:rPr>
        <w:t>Приказом</w:t>
      </w:r>
      <w:r w:rsidRPr="003A020F">
        <w:rPr>
          <w:rFonts w:ascii="Times New Roman" w:hAnsi="Times New Roman" w:cs="Times New Roman"/>
          <w:spacing w:val="-10"/>
        </w:rPr>
        <w:t xml:space="preserve"> </w:t>
      </w:r>
      <w:r w:rsidRPr="003A020F">
        <w:rPr>
          <w:rFonts w:ascii="Times New Roman" w:hAnsi="Times New Roman" w:cs="Times New Roman"/>
          <w:spacing w:val="-1"/>
        </w:rPr>
        <w:t>Минэнерго</w:t>
      </w:r>
      <w:r w:rsidRPr="003A020F">
        <w:rPr>
          <w:rFonts w:ascii="Times New Roman" w:hAnsi="Times New Roman" w:cs="Times New Roman"/>
          <w:spacing w:val="-8"/>
        </w:rPr>
        <w:t xml:space="preserve"> </w:t>
      </w:r>
      <w:r w:rsidRPr="003A020F">
        <w:rPr>
          <w:rFonts w:ascii="Times New Roman" w:hAnsi="Times New Roman" w:cs="Times New Roman"/>
          <w:spacing w:val="-1"/>
        </w:rPr>
        <w:t>России</w:t>
      </w:r>
      <w:r w:rsidRPr="003A020F">
        <w:rPr>
          <w:rFonts w:ascii="Times New Roman" w:hAnsi="Times New Roman" w:cs="Times New Roman"/>
          <w:spacing w:val="-9"/>
        </w:rPr>
        <w:t xml:space="preserve"> </w:t>
      </w:r>
      <w:r w:rsidRPr="003A020F">
        <w:rPr>
          <w:rFonts w:ascii="Times New Roman" w:hAnsi="Times New Roman" w:cs="Times New Roman"/>
        </w:rPr>
        <w:t>№565,</w:t>
      </w:r>
      <w:r w:rsidRPr="003A020F">
        <w:rPr>
          <w:rFonts w:ascii="Times New Roman" w:hAnsi="Times New Roman" w:cs="Times New Roman"/>
          <w:spacing w:val="-9"/>
        </w:rPr>
        <w:t xml:space="preserve"> </w:t>
      </w:r>
      <w:r w:rsidRPr="003A020F">
        <w:rPr>
          <w:rFonts w:ascii="Times New Roman" w:hAnsi="Times New Roman" w:cs="Times New Roman"/>
          <w:spacing w:val="-1"/>
        </w:rPr>
        <w:t>Минрегиона</w:t>
      </w:r>
      <w:r w:rsidRPr="003A020F">
        <w:rPr>
          <w:rFonts w:ascii="Times New Roman" w:hAnsi="Times New Roman" w:cs="Times New Roman"/>
          <w:spacing w:val="-8"/>
        </w:rPr>
        <w:t xml:space="preserve"> </w:t>
      </w:r>
      <w:r w:rsidRPr="003A020F">
        <w:rPr>
          <w:rFonts w:ascii="Times New Roman" w:hAnsi="Times New Roman" w:cs="Times New Roman"/>
          <w:spacing w:val="-1"/>
        </w:rPr>
        <w:t>России</w:t>
      </w:r>
      <w:r w:rsidRPr="003A020F">
        <w:rPr>
          <w:rFonts w:ascii="Times New Roman" w:hAnsi="Times New Roman" w:cs="Times New Roman"/>
          <w:spacing w:val="-10"/>
        </w:rPr>
        <w:t xml:space="preserve"> </w:t>
      </w:r>
      <w:r w:rsidRPr="003A020F">
        <w:rPr>
          <w:rFonts w:ascii="Times New Roman" w:hAnsi="Times New Roman" w:cs="Times New Roman"/>
        </w:rPr>
        <w:t>№667</w:t>
      </w:r>
      <w:r w:rsidRPr="003A020F">
        <w:rPr>
          <w:rFonts w:ascii="Times New Roman" w:hAnsi="Times New Roman" w:cs="Times New Roman"/>
          <w:spacing w:val="-12"/>
        </w:rPr>
        <w:t xml:space="preserve"> </w:t>
      </w:r>
      <w:r w:rsidRPr="003A020F">
        <w:rPr>
          <w:rFonts w:ascii="Times New Roman" w:hAnsi="Times New Roman" w:cs="Times New Roman"/>
          <w:spacing w:val="2"/>
        </w:rPr>
        <w:t>от</w:t>
      </w:r>
      <w:r w:rsidRPr="003A020F">
        <w:rPr>
          <w:rFonts w:ascii="Times New Roman" w:hAnsi="Times New Roman" w:cs="Times New Roman"/>
          <w:spacing w:val="-10"/>
        </w:rPr>
        <w:t xml:space="preserve"> </w:t>
      </w:r>
      <w:r w:rsidRPr="003A020F">
        <w:rPr>
          <w:rFonts w:ascii="Times New Roman" w:hAnsi="Times New Roman" w:cs="Times New Roman"/>
          <w:spacing w:val="-1"/>
        </w:rPr>
        <w:t>29.12.2012</w:t>
      </w:r>
      <w:r w:rsidRPr="003A020F">
        <w:rPr>
          <w:rFonts w:ascii="Times New Roman" w:hAnsi="Times New Roman" w:cs="Times New Roman"/>
          <w:spacing w:val="-12"/>
        </w:rPr>
        <w:t xml:space="preserve"> </w:t>
      </w:r>
      <w:r w:rsidRPr="003A020F">
        <w:rPr>
          <w:rFonts w:ascii="Times New Roman" w:hAnsi="Times New Roman" w:cs="Times New Roman"/>
          <w:spacing w:val="-1"/>
        </w:rPr>
        <w:t>года.</w:t>
      </w:r>
    </w:p>
    <w:p w:rsidR="00D30449" w:rsidRPr="003A020F" w:rsidRDefault="00D30449" w:rsidP="00D30449">
      <w:pPr>
        <w:widowControl w:val="0"/>
        <w:ind w:firstLine="567"/>
        <w:jc w:val="both"/>
      </w:pPr>
      <w:r w:rsidRPr="003A020F">
        <w:rPr>
          <w:spacing w:val="-1"/>
        </w:rPr>
        <w:t>При</w:t>
      </w:r>
      <w:r w:rsidRPr="003A020F">
        <w:rPr>
          <w:spacing w:val="16"/>
        </w:rPr>
        <w:t xml:space="preserve"> </w:t>
      </w:r>
      <w:r w:rsidRPr="003A020F">
        <w:rPr>
          <w:spacing w:val="-1"/>
        </w:rPr>
        <w:t>разработке</w:t>
      </w:r>
      <w:r w:rsidRPr="003A020F">
        <w:rPr>
          <w:spacing w:val="14"/>
        </w:rPr>
        <w:t xml:space="preserve"> </w:t>
      </w:r>
      <w:r w:rsidRPr="003A020F">
        <w:rPr>
          <w:spacing w:val="-1"/>
        </w:rPr>
        <w:t>Схемы</w:t>
      </w:r>
      <w:r w:rsidRPr="003A020F">
        <w:rPr>
          <w:spacing w:val="17"/>
        </w:rPr>
        <w:t xml:space="preserve"> </w:t>
      </w:r>
      <w:r w:rsidRPr="003A020F">
        <w:t>теплоснабжения</w:t>
      </w:r>
      <w:r w:rsidRPr="003A020F">
        <w:rPr>
          <w:spacing w:val="15"/>
        </w:rPr>
        <w:t xml:space="preserve"> </w:t>
      </w:r>
      <w:r w:rsidRPr="003A020F">
        <w:rPr>
          <w:spacing w:val="-1"/>
        </w:rPr>
        <w:t>дополнительно</w:t>
      </w:r>
      <w:r w:rsidRPr="003A020F">
        <w:rPr>
          <w:spacing w:val="20"/>
        </w:rPr>
        <w:t xml:space="preserve"> </w:t>
      </w:r>
      <w:r w:rsidRPr="003A020F">
        <w:rPr>
          <w:spacing w:val="-1"/>
        </w:rPr>
        <w:t>использовались</w:t>
      </w:r>
      <w:r w:rsidRPr="003A020F">
        <w:rPr>
          <w:spacing w:val="16"/>
        </w:rPr>
        <w:t xml:space="preserve"> </w:t>
      </w:r>
      <w:r w:rsidRPr="003A020F">
        <w:rPr>
          <w:spacing w:val="-1"/>
        </w:rPr>
        <w:t>нормативные</w:t>
      </w:r>
      <w:r w:rsidRPr="003A020F">
        <w:rPr>
          <w:spacing w:val="71"/>
        </w:rPr>
        <w:t xml:space="preserve"> </w:t>
      </w:r>
      <w:r w:rsidRPr="003A020F">
        <w:rPr>
          <w:spacing w:val="-1"/>
        </w:rPr>
        <w:t>документы:</w:t>
      </w:r>
    </w:p>
    <w:p w:rsidR="00D30449" w:rsidRPr="003A020F" w:rsidRDefault="00D30449" w:rsidP="00D30449">
      <w:pPr>
        <w:pStyle w:val="a6"/>
        <w:widowControl w:val="0"/>
        <w:numPr>
          <w:ilvl w:val="0"/>
          <w:numId w:val="22"/>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СНиП</w:t>
      </w:r>
      <w:r w:rsidRPr="003A020F">
        <w:rPr>
          <w:rFonts w:ascii="Times New Roman" w:hAnsi="Times New Roman" w:cs="Times New Roman"/>
          <w:spacing w:val="-12"/>
        </w:rPr>
        <w:t xml:space="preserve"> </w:t>
      </w:r>
      <w:r w:rsidRPr="003A020F">
        <w:rPr>
          <w:rFonts w:ascii="Times New Roman" w:hAnsi="Times New Roman" w:cs="Times New Roman"/>
          <w:spacing w:val="-1"/>
        </w:rPr>
        <w:t>II-35-76*</w:t>
      </w:r>
      <w:r w:rsidRPr="003A020F">
        <w:rPr>
          <w:rFonts w:ascii="Times New Roman" w:hAnsi="Times New Roman" w:cs="Times New Roman"/>
          <w:spacing w:val="-16"/>
        </w:rPr>
        <w:t xml:space="preserve"> </w:t>
      </w:r>
      <w:r w:rsidRPr="003A020F">
        <w:rPr>
          <w:rFonts w:ascii="Times New Roman" w:hAnsi="Times New Roman" w:cs="Times New Roman"/>
          <w:spacing w:val="-1"/>
        </w:rPr>
        <w:t>«Котельные</w:t>
      </w:r>
      <w:r w:rsidRPr="003A020F">
        <w:rPr>
          <w:rFonts w:ascii="Times New Roman" w:hAnsi="Times New Roman" w:cs="Times New Roman"/>
          <w:spacing w:val="-13"/>
        </w:rPr>
        <w:t xml:space="preserve"> </w:t>
      </w:r>
      <w:r w:rsidRPr="003A020F">
        <w:rPr>
          <w:rFonts w:ascii="Times New Roman" w:hAnsi="Times New Roman" w:cs="Times New Roman"/>
          <w:spacing w:val="-2"/>
        </w:rPr>
        <w:t>установки»;</w:t>
      </w:r>
    </w:p>
    <w:p w:rsidR="00D30449" w:rsidRPr="003A020F" w:rsidRDefault="00D30449" w:rsidP="00D30449">
      <w:pPr>
        <w:pStyle w:val="a6"/>
        <w:widowControl w:val="0"/>
        <w:numPr>
          <w:ilvl w:val="0"/>
          <w:numId w:val="22"/>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СНиП</w:t>
      </w:r>
      <w:r w:rsidRPr="003A020F">
        <w:rPr>
          <w:rFonts w:ascii="Times New Roman" w:hAnsi="Times New Roman" w:cs="Times New Roman"/>
          <w:spacing w:val="-11"/>
        </w:rPr>
        <w:t xml:space="preserve"> </w:t>
      </w:r>
      <w:r w:rsidRPr="003A020F">
        <w:rPr>
          <w:rFonts w:ascii="Times New Roman" w:hAnsi="Times New Roman" w:cs="Times New Roman"/>
        </w:rPr>
        <w:t>41-02-2003</w:t>
      </w:r>
      <w:r w:rsidRPr="003A020F">
        <w:rPr>
          <w:rFonts w:ascii="Times New Roman" w:hAnsi="Times New Roman" w:cs="Times New Roman"/>
          <w:spacing w:val="-14"/>
        </w:rPr>
        <w:t xml:space="preserve"> </w:t>
      </w:r>
      <w:r w:rsidRPr="003A020F">
        <w:rPr>
          <w:rFonts w:ascii="Times New Roman" w:hAnsi="Times New Roman" w:cs="Times New Roman"/>
          <w:spacing w:val="-1"/>
        </w:rPr>
        <w:t>«Тепловые</w:t>
      </w:r>
      <w:r w:rsidRPr="003A020F">
        <w:rPr>
          <w:rFonts w:ascii="Times New Roman" w:hAnsi="Times New Roman" w:cs="Times New Roman"/>
          <w:spacing w:val="-16"/>
        </w:rPr>
        <w:t xml:space="preserve"> </w:t>
      </w:r>
      <w:r w:rsidRPr="003A020F">
        <w:rPr>
          <w:rFonts w:ascii="Times New Roman" w:hAnsi="Times New Roman" w:cs="Times New Roman"/>
          <w:spacing w:val="-1"/>
        </w:rPr>
        <w:t>сети»;</w:t>
      </w:r>
    </w:p>
    <w:p w:rsidR="00D30449" w:rsidRPr="003A020F" w:rsidRDefault="00D30449" w:rsidP="00D30449">
      <w:pPr>
        <w:pStyle w:val="a6"/>
        <w:widowControl w:val="0"/>
        <w:numPr>
          <w:ilvl w:val="0"/>
          <w:numId w:val="22"/>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СНиП</w:t>
      </w:r>
      <w:r w:rsidRPr="003A020F">
        <w:rPr>
          <w:rFonts w:ascii="Times New Roman" w:hAnsi="Times New Roman" w:cs="Times New Roman"/>
          <w:spacing w:val="-15"/>
        </w:rPr>
        <w:t xml:space="preserve"> </w:t>
      </w:r>
      <w:r w:rsidRPr="003A020F">
        <w:rPr>
          <w:rFonts w:ascii="Times New Roman" w:hAnsi="Times New Roman" w:cs="Times New Roman"/>
        </w:rPr>
        <w:t>23-01-99*</w:t>
      </w:r>
      <w:r w:rsidRPr="003A020F">
        <w:rPr>
          <w:rFonts w:ascii="Times New Roman" w:hAnsi="Times New Roman" w:cs="Times New Roman"/>
          <w:spacing w:val="-19"/>
        </w:rPr>
        <w:t xml:space="preserve"> </w:t>
      </w:r>
      <w:r w:rsidRPr="003A020F">
        <w:rPr>
          <w:rFonts w:ascii="Times New Roman" w:hAnsi="Times New Roman" w:cs="Times New Roman"/>
          <w:spacing w:val="-1"/>
        </w:rPr>
        <w:t>«Строительная</w:t>
      </w:r>
      <w:r w:rsidRPr="003A020F">
        <w:rPr>
          <w:rFonts w:ascii="Times New Roman" w:hAnsi="Times New Roman" w:cs="Times New Roman"/>
          <w:spacing w:val="-18"/>
        </w:rPr>
        <w:t xml:space="preserve"> </w:t>
      </w:r>
      <w:r w:rsidRPr="003A020F">
        <w:rPr>
          <w:rFonts w:ascii="Times New Roman" w:hAnsi="Times New Roman" w:cs="Times New Roman"/>
          <w:spacing w:val="-1"/>
        </w:rPr>
        <w:t>климатология»;</w:t>
      </w:r>
    </w:p>
    <w:p w:rsidR="00D30449" w:rsidRPr="003A020F" w:rsidRDefault="00D30449" w:rsidP="00D30449">
      <w:pPr>
        <w:pStyle w:val="a6"/>
        <w:widowControl w:val="0"/>
        <w:numPr>
          <w:ilvl w:val="0"/>
          <w:numId w:val="22"/>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ГОСТ</w:t>
      </w:r>
      <w:r w:rsidRPr="003A020F">
        <w:rPr>
          <w:rFonts w:ascii="Times New Roman" w:hAnsi="Times New Roman" w:cs="Times New Roman"/>
          <w:spacing w:val="-7"/>
        </w:rPr>
        <w:t xml:space="preserve"> </w:t>
      </w:r>
      <w:r w:rsidRPr="003A020F">
        <w:rPr>
          <w:rFonts w:ascii="Times New Roman" w:hAnsi="Times New Roman" w:cs="Times New Roman"/>
          <w:spacing w:val="-1"/>
        </w:rPr>
        <w:t>30494-96</w:t>
      </w:r>
      <w:r w:rsidRPr="003A020F">
        <w:rPr>
          <w:rFonts w:ascii="Times New Roman" w:hAnsi="Times New Roman" w:cs="Times New Roman"/>
          <w:spacing w:val="-8"/>
        </w:rPr>
        <w:t xml:space="preserve"> </w:t>
      </w:r>
      <w:r w:rsidRPr="003A020F">
        <w:rPr>
          <w:rFonts w:ascii="Times New Roman" w:hAnsi="Times New Roman" w:cs="Times New Roman"/>
          <w:spacing w:val="-1"/>
        </w:rPr>
        <w:t>«Здания</w:t>
      </w:r>
      <w:r w:rsidRPr="003A020F">
        <w:rPr>
          <w:rFonts w:ascii="Times New Roman" w:hAnsi="Times New Roman" w:cs="Times New Roman"/>
          <w:spacing w:val="-8"/>
        </w:rPr>
        <w:t xml:space="preserve"> </w:t>
      </w:r>
      <w:r w:rsidRPr="003A020F">
        <w:rPr>
          <w:rFonts w:ascii="Times New Roman" w:hAnsi="Times New Roman" w:cs="Times New Roman"/>
          <w:spacing w:val="-1"/>
        </w:rPr>
        <w:t>жилые</w:t>
      </w:r>
      <w:r w:rsidRPr="003A020F">
        <w:rPr>
          <w:rFonts w:ascii="Times New Roman" w:hAnsi="Times New Roman" w:cs="Times New Roman"/>
          <w:spacing w:val="-9"/>
        </w:rPr>
        <w:t xml:space="preserve"> </w:t>
      </w:r>
      <w:r w:rsidRPr="003A020F">
        <w:rPr>
          <w:rFonts w:ascii="Times New Roman" w:hAnsi="Times New Roman" w:cs="Times New Roman"/>
        </w:rPr>
        <w:t>и</w:t>
      </w:r>
      <w:r w:rsidRPr="003A020F">
        <w:rPr>
          <w:rFonts w:ascii="Times New Roman" w:hAnsi="Times New Roman" w:cs="Times New Roman"/>
          <w:spacing w:val="-15"/>
        </w:rPr>
        <w:t xml:space="preserve"> </w:t>
      </w:r>
      <w:r w:rsidRPr="003A020F">
        <w:rPr>
          <w:rFonts w:ascii="Times New Roman" w:hAnsi="Times New Roman" w:cs="Times New Roman"/>
          <w:spacing w:val="-1"/>
        </w:rPr>
        <w:t>общественные.</w:t>
      </w:r>
      <w:r w:rsidRPr="003A020F">
        <w:rPr>
          <w:rFonts w:ascii="Times New Roman" w:hAnsi="Times New Roman" w:cs="Times New Roman"/>
          <w:spacing w:val="-7"/>
        </w:rPr>
        <w:t xml:space="preserve"> </w:t>
      </w:r>
      <w:r w:rsidRPr="003A020F">
        <w:rPr>
          <w:rFonts w:ascii="Times New Roman" w:hAnsi="Times New Roman" w:cs="Times New Roman"/>
          <w:spacing w:val="-1"/>
        </w:rPr>
        <w:t>Параметры</w:t>
      </w:r>
      <w:r w:rsidRPr="003A020F">
        <w:rPr>
          <w:rFonts w:ascii="Times New Roman" w:hAnsi="Times New Roman" w:cs="Times New Roman"/>
          <w:spacing w:val="-10"/>
        </w:rPr>
        <w:t xml:space="preserve"> </w:t>
      </w:r>
      <w:r w:rsidRPr="003A020F">
        <w:rPr>
          <w:rFonts w:ascii="Times New Roman" w:hAnsi="Times New Roman" w:cs="Times New Roman"/>
          <w:spacing w:val="-1"/>
        </w:rPr>
        <w:t>микроклимата</w:t>
      </w:r>
      <w:r w:rsidRPr="003A020F">
        <w:rPr>
          <w:rFonts w:ascii="Times New Roman" w:hAnsi="Times New Roman" w:cs="Times New Roman"/>
          <w:spacing w:val="-9"/>
        </w:rPr>
        <w:t xml:space="preserve"> </w:t>
      </w:r>
      <w:r w:rsidRPr="003A020F">
        <w:rPr>
          <w:rFonts w:ascii="Times New Roman" w:hAnsi="Times New Roman" w:cs="Times New Roman"/>
        </w:rPr>
        <w:t>в</w:t>
      </w:r>
      <w:r w:rsidRPr="003A020F">
        <w:rPr>
          <w:rFonts w:ascii="Times New Roman" w:hAnsi="Times New Roman" w:cs="Times New Roman"/>
          <w:spacing w:val="-11"/>
        </w:rPr>
        <w:t xml:space="preserve"> </w:t>
      </w:r>
      <w:r w:rsidRPr="003A020F">
        <w:rPr>
          <w:rFonts w:ascii="Times New Roman" w:hAnsi="Times New Roman" w:cs="Times New Roman"/>
          <w:spacing w:val="-1"/>
        </w:rPr>
        <w:t>помещениях»;</w:t>
      </w:r>
    </w:p>
    <w:p w:rsidR="00D30449" w:rsidRPr="003A020F" w:rsidRDefault="00D30449" w:rsidP="00D30449">
      <w:pPr>
        <w:pStyle w:val="a6"/>
        <w:widowControl w:val="0"/>
        <w:numPr>
          <w:ilvl w:val="0"/>
          <w:numId w:val="22"/>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ГОСТ</w:t>
      </w:r>
      <w:r w:rsidRPr="003A020F">
        <w:rPr>
          <w:rFonts w:ascii="Times New Roman" w:hAnsi="Times New Roman" w:cs="Times New Roman"/>
          <w:spacing w:val="14"/>
        </w:rPr>
        <w:t xml:space="preserve"> </w:t>
      </w:r>
      <w:r w:rsidRPr="003A020F">
        <w:rPr>
          <w:rFonts w:ascii="Times New Roman" w:hAnsi="Times New Roman" w:cs="Times New Roman"/>
        </w:rPr>
        <w:t>30732-2006</w:t>
      </w:r>
      <w:r w:rsidRPr="003A020F">
        <w:rPr>
          <w:rFonts w:ascii="Times New Roman" w:hAnsi="Times New Roman" w:cs="Times New Roman"/>
          <w:spacing w:val="10"/>
        </w:rPr>
        <w:t xml:space="preserve"> </w:t>
      </w:r>
      <w:r w:rsidRPr="003A020F">
        <w:rPr>
          <w:rFonts w:ascii="Times New Roman" w:hAnsi="Times New Roman" w:cs="Times New Roman"/>
          <w:spacing w:val="-2"/>
        </w:rPr>
        <w:t>«Трубы</w:t>
      </w:r>
      <w:r w:rsidRPr="003A020F">
        <w:rPr>
          <w:rFonts w:ascii="Times New Roman" w:hAnsi="Times New Roman" w:cs="Times New Roman"/>
          <w:spacing w:val="15"/>
        </w:rPr>
        <w:t xml:space="preserve"> </w:t>
      </w:r>
      <w:r w:rsidRPr="003A020F">
        <w:rPr>
          <w:rFonts w:ascii="Times New Roman" w:hAnsi="Times New Roman" w:cs="Times New Roman"/>
        </w:rPr>
        <w:t>и</w:t>
      </w:r>
      <w:r w:rsidRPr="003A020F">
        <w:rPr>
          <w:rFonts w:ascii="Times New Roman" w:hAnsi="Times New Roman" w:cs="Times New Roman"/>
          <w:spacing w:val="14"/>
        </w:rPr>
        <w:t xml:space="preserve"> </w:t>
      </w:r>
      <w:r w:rsidRPr="003A020F">
        <w:rPr>
          <w:rFonts w:ascii="Times New Roman" w:hAnsi="Times New Roman" w:cs="Times New Roman"/>
        </w:rPr>
        <w:t>фасонные</w:t>
      </w:r>
      <w:r w:rsidRPr="003A020F">
        <w:rPr>
          <w:rFonts w:ascii="Times New Roman" w:hAnsi="Times New Roman" w:cs="Times New Roman"/>
          <w:spacing w:val="12"/>
        </w:rPr>
        <w:t xml:space="preserve"> </w:t>
      </w:r>
      <w:r w:rsidRPr="003A020F">
        <w:rPr>
          <w:rFonts w:ascii="Times New Roman" w:hAnsi="Times New Roman" w:cs="Times New Roman"/>
          <w:spacing w:val="-1"/>
        </w:rPr>
        <w:t>изделия</w:t>
      </w:r>
      <w:r w:rsidRPr="003A020F">
        <w:rPr>
          <w:rFonts w:ascii="Times New Roman" w:hAnsi="Times New Roman" w:cs="Times New Roman"/>
          <w:spacing w:val="13"/>
        </w:rPr>
        <w:t xml:space="preserve"> </w:t>
      </w:r>
      <w:r w:rsidRPr="003A020F">
        <w:rPr>
          <w:rFonts w:ascii="Times New Roman" w:hAnsi="Times New Roman" w:cs="Times New Roman"/>
        </w:rPr>
        <w:t>стальные</w:t>
      </w:r>
      <w:r w:rsidRPr="003A020F">
        <w:rPr>
          <w:rFonts w:ascii="Times New Roman" w:hAnsi="Times New Roman" w:cs="Times New Roman"/>
          <w:spacing w:val="12"/>
        </w:rPr>
        <w:t xml:space="preserve"> </w:t>
      </w:r>
      <w:r w:rsidRPr="003A020F">
        <w:rPr>
          <w:rFonts w:ascii="Times New Roman" w:hAnsi="Times New Roman" w:cs="Times New Roman"/>
        </w:rPr>
        <w:t>с</w:t>
      </w:r>
      <w:r w:rsidRPr="003A020F">
        <w:rPr>
          <w:rFonts w:ascii="Times New Roman" w:hAnsi="Times New Roman" w:cs="Times New Roman"/>
          <w:spacing w:val="9"/>
        </w:rPr>
        <w:t xml:space="preserve"> </w:t>
      </w:r>
      <w:r w:rsidRPr="003A020F">
        <w:rPr>
          <w:rFonts w:ascii="Times New Roman" w:hAnsi="Times New Roman" w:cs="Times New Roman"/>
        </w:rPr>
        <w:t>тепловой</w:t>
      </w:r>
      <w:r w:rsidRPr="003A020F">
        <w:rPr>
          <w:rFonts w:ascii="Times New Roman" w:hAnsi="Times New Roman" w:cs="Times New Roman"/>
          <w:spacing w:val="10"/>
        </w:rPr>
        <w:t xml:space="preserve"> </w:t>
      </w:r>
      <w:r w:rsidRPr="003A020F">
        <w:rPr>
          <w:rFonts w:ascii="Times New Roman" w:hAnsi="Times New Roman" w:cs="Times New Roman"/>
          <w:spacing w:val="-1"/>
        </w:rPr>
        <w:t>изоляцией</w:t>
      </w:r>
      <w:r w:rsidRPr="003A020F">
        <w:rPr>
          <w:rFonts w:ascii="Times New Roman" w:hAnsi="Times New Roman" w:cs="Times New Roman"/>
          <w:spacing w:val="10"/>
        </w:rPr>
        <w:t xml:space="preserve"> </w:t>
      </w:r>
      <w:r w:rsidRPr="003A020F">
        <w:rPr>
          <w:rFonts w:ascii="Times New Roman" w:hAnsi="Times New Roman" w:cs="Times New Roman"/>
        </w:rPr>
        <w:t>из</w:t>
      </w:r>
      <w:r w:rsidRPr="003A020F">
        <w:rPr>
          <w:rFonts w:ascii="Times New Roman" w:hAnsi="Times New Roman" w:cs="Times New Roman"/>
          <w:spacing w:val="14"/>
        </w:rPr>
        <w:t xml:space="preserve"> </w:t>
      </w:r>
      <w:r w:rsidRPr="003A020F">
        <w:rPr>
          <w:rFonts w:ascii="Times New Roman" w:hAnsi="Times New Roman" w:cs="Times New Roman"/>
          <w:spacing w:val="-2"/>
        </w:rPr>
        <w:t>пенопо</w:t>
      </w:r>
      <w:r w:rsidRPr="003A020F">
        <w:rPr>
          <w:rFonts w:ascii="Times New Roman" w:hAnsi="Times New Roman" w:cs="Times New Roman"/>
          <w:spacing w:val="-1"/>
        </w:rPr>
        <w:t>лиуретана</w:t>
      </w:r>
      <w:r w:rsidRPr="003A020F">
        <w:rPr>
          <w:rFonts w:ascii="Times New Roman" w:hAnsi="Times New Roman" w:cs="Times New Roman"/>
          <w:spacing w:val="-11"/>
        </w:rPr>
        <w:t xml:space="preserve"> </w:t>
      </w:r>
      <w:r w:rsidRPr="003A020F">
        <w:rPr>
          <w:rFonts w:ascii="Times New Roman" w:hAnsi="Times New Roman" w:cs="Times New Roman"/>
        </w:rPr>
        <w:t>с</w:t>
      </w:r>
      <w:r w:rsidRPr="003A020F">
        <w:rPr>
          <w:rFonts w:ascii="Times New Roman" w:hAnsi="Times New Roman" w:cs="Times New Roman"/>
          <w:spacing w:val="-11"/>
        </w:rPr>
        <w:t xml:space="preserve"> </w:t>
      </w:r>
      <w:r w:rsidRPr="003A020F">
        <w:rPr>
          <w:rFonts w:ascii="Times New Roman" w:hAnsi="Times New Roman" w:cs="Times New Roman"/>
        </w:rPr>
        <w:t>защитной</w:t>
      </w:r>
      <w:r w:rsidRPr="003A020F">
        <w:rPr>
          <w:rFonts w:ascii="Times New Roman" w:hAnsi="Times New Roman" w:cs="Times New Roman"/>
          <w:spacing w:val="-16"/>
        </w:rPr>
        <w:t xml:space="preserve"> </w:t>
      </w:r>
      <w:r w:rsidRPr="003A020F">
        <w:rPr>
          <w:rFonts w:ascii="Times New Roman" w:hAnsi="Times New Roman" w:cs="Times New Roman"/>
          <w:spacing w:val="-1"/>
        </w:rPr>
        <w:t>оболочкой.</w:t>
      </w:r>
      <w:r w:rsidRPr="003A020F">
        <w:rPr>
          <w:rFonts w:ascii="Times New Roman" w:hAnsi="Times New Roman" w:cs="Times New Roman"/>
          <w:spacing w:val="-11"/>
        </w:rPr>
        <w:t xml:space="preserve"> </w:t>
      </w:r>
      <w:r w:rsidRPr="003A020F">
        <w:rPr>
          <w:rFonts w:ascii="Times New Roman" w:hAnsi="Times New Roman" w:cs="Times New Roman"/>
          <w:spacing w:val="-1"/>
        </w:rPr>
        <w:t>Технические</w:t>
      </w:r>
      <w:r w:rsidRPr="003A020F">
        <w:rPr>
          <w:rFonts w:ascii="Times New Roman" w:hAnsi="Times New Roman" w:cs="Times New Roman"/>
          <w:spacing w:val="-11"/>
        </w:rPr>
        <w:t xml:space="preserve"> </w:t>
      </w:r>
      <w:r w:rsidRPr="003A020F">
        <w:rPr>
          <w:rFonts w:ascii="Times New Roman" w:hAnsi="Times New Roman" w:cs="Times New Roman"/>
          <w:spacing w:val="-2"/>
        </w:rPr>
        <w:t>условия».</w:t>
      </w:r>
    </w:p>
    <w:p w:rsidR="00D30449" w:rsidRPr="003A020F" w:rsidRDefault="00D30449" w:rsidP="00D30449">
      <w:pPr>
        <w:widowControl w:val="0"/>
        <w:ind w:firstLine="567"/>
        <w:jc w:val="both"/>
        <w:rPr>
          <w:b/>
          <w:bCs/>
        </w:rPr>
      </w:pPr>
      <w:r w:rsidRPr="003A020F">
        <w:rPr>
          <w:b/>
          <w:spacing w:val="-2"/>
        </w:rPr>
        <w:t>Общая</w:t>
      </w:r>
      <w:r w:rsidRPr="003A020F">
        <w:rPr>
          <w:b/>
          <w:spacing w:val="-11"/>
        </w:rPr>
        <w:t xml:space="preserve"> </w:t>
      </w:r>
      <w:r w:rsidRPr="003A020F">
        <w:rPr>
          <w:b/>
          <w:spacing w:val="-1"/>
        </w:rPr>
        <w:t>характеристика</w:t>
      </w:r>
      <w:r w:rsidRPr="003A020F">
        <w:rPr>
          <w:b/>
          <w:spacing w:val="-18"/>
        </w:rPr>
        <w:t xml:space="preserve"> </w:t>
      </w:r>
      <w:r w:rsidRPr="003A020F">
        <w:rPr>
          <w:b/>
        </w:rPr>
        <w:t>района</w:t>
      </w:r>
      <w:r w:rsidRPr="003A020F">
        <w:rPr>
          <w:b/>
          <w:spacing w:val="-18"/>
        </w:rPr>
        <w:t xml:space="preserve"> </w:t>
      </w:r>
    </w:p>
    <w:p w:rsidR="00D30449" w:rsidRPr="003A020F" w:rsidRDefault="00D30449" w:rsidP="00D30449">
      <w:pPr>
        <w:widowControl w:val="0"/>
        <w:ind w:firstLine="567"/>
        <w:jc w:val="both"/>
      </w:pPr>
      <w:r w:rsidRPr="003A020F">
        <w:t>Поселок Сергино  расположен на территории Октябрьского района, на 347 км. ж.д. Ивдель – Приобъе. Площадь земель в пределах черты поселка 4467 га. Площадь застроенных земель – 149,5 га. Численность населения на 01.01.2016 – 1707 человек.</w:t>
      </w:r>
    </w:p>
    <w:p w:rsidR="00D30449" w:rsidRPr="003A020F" w:rsidRDefault="00D30449" w:rsidP="00D30449">
      <w:pPr>
        <w:widowControl w:val="0"/>
        <w:ind w:firstLine="567"/>
        <w:jc w:val="both"/>
      </w:pPr>
      <w:r w:rsidRPr="003A020F">
        <w:t>В настоящее время на территории поселения  находится  1 средняя общеобразовательная школа,  1 дошкольное учреждение, 1 учреждение культуры, 1 библиотека, 1 детский дом, 1 фельдшерско-акушерский пункт, 1 отделение почтовой связи, 1 филиал Сберегательного банка России (открыт пункт общественного доступа к сети Интернет), 1 организация по управлению многоквартирными дамами, 2 ОАО оказывающих услуги населению по тепло-, водоснабжению и водоотведению и вывозу твердых бытовых отходов.</w:t>
      </w:r>
    </w:p>
    <w:p w:rsidR="00D30449" w:rsidRPr="003A020F" w:rsidRDefault="00D30449" w:rsidP="00D30449">
      <w:pPr>
        <w:widowControl w:val="0"/>
        <w:ind w:firstLine="567"/>
        <w:jc w:val="both"/>
      </w:pPr>
      <w:r w:rsidRPr="003A020F">
        <w:t>В сфере экономики поселение представляют  5 фермерских хозяйств, 17 предпринимателей, работающих в сфере торговли, общественного питания и оказания услуг.</w:t>
      </w:r>
    </w:p>
    <w:p w:rsidR="00D30449" w:rsidRPr="003A020F" w:rsidRDefault="00D30449" w:rsidP="00D30449">
      <w:pPr>
        <w:widowControl w:val="0"/>
        <w:ind w:firstLine="567"/>
        <w:jc w:val="both"/>
      </w:pPr>
      <w:r w:rsidRPr="003A020F">
        <w:t>Схема границы сельского поселения Сергино представлена на рисунке ниже.</w:t>
      </w:r>
    </w:p>
    <w:p w:rsidR="00D30449" w:rsidRPr="003A020F" w:rsidRDefault="00D30449" w:rsidP="00D30449">
      <w:pPr>
        <w:widowControl w:val="0"/>
        <w:ind w:firstLine="567"/>
        <w:jc w:val="both"/>
      </w:pPr>
    </w:p>
    <w:p w:rsidR="00D30449" w:rsidRPr="003A020F" w:rsidRDefault="00D30449" w:rsidP="00D30449">
      <w:pPr>
        <w:widowControl w:val="0"/>
        <w:tabs>
          <w:tab w:val="left" w:pos="0"/>
        </w:tabs>
        <w:jc w:val="center"/>
        <w:rPr>
          <w:lang w:eastAsia="ar-SA"/>
        </w:rPr>
      </w:pPr>
      <w:r w:rsidRPr="003A020F">
        <w:rPr>
          <w:noProof/>
        </w:rPr>
        <w:lastRenderedPageBreak/>
        <w:drawing>
          <wp:inline distT="0" distB="0" distL="0" distR="0">
            <wp:extent cx="5449892" cy="3348841"/>
            <wp:effectExtent l="19050" t="0" r="0" b="0"/>
            <wp:docPr id="2" name="Рисунок 1" descr="D:\SergiNo\kartserg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SergiNo\kartsergino.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451167" cy="3349625"/>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eastAsia="Times New Roman" w:hAnsi="Times New Roman" w:cs="Times New Roman"/>
          <w:b w:val="0"/>
          <w:color w:val="auto"/>
          <w:sz w:val="22"/>
          <w:szCs w:val="22"/>
          <w:lang w:eastAsia="ar-SA"/>
        </w:rPr>
      </w:pPr>
      <w:bookmarkStart w:id="0" w:name="_Toc462820463"/>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Схема границы сельского поселения Сергино.</w:t>
      </w:r>
      <w:bookmarkEnd w:id="0"/>
    </w:p>
    <w:p w:rsidR="00D30449" w:rsidRPr="003A020F" w:rsidRDefault="00D30449" w:rsidP="00D30449">
      <w:pPr>
        <w:pStyle w:val="10"/>
        <w:tabs>
          <w:tab w:val="left" w:pos="0"/>
        </w:tabs>
        <w:spacing w:before="0" w:line="240" w:lineRule="auto"/>
        <w:jc w:val="both"/>
        <w:rPr>
          <w:rFonts w:ascii="Times New Roman" w:hAnsi="Times New Roman" w:cs="Times New Roman"/>
          <w:bCs w:val="0"/>
          <w:color w:val="auto"/>
          <w:sz w:val="22"/>
          <w:szCs w:val="22"/>
        </w:rPr>
        <w:sectPr w:rsidR="00D30449" w:rsidRPr="003A020F" w:rsidSect="0090241A">
          <w:pgSz w:w="11906" w:h="16838"/>
          <w:pgMar w:top="1134" w:right="850" w:bottom="1134" w:left="1701" w:header="708" w:footer="708" w:gutter="0"/>
          <w:cols w:space="708"/>
          <w:docGrid w:linePitch="360"/>
        </w:sectPr>
      </w:pPr>
    </w:p>
    <w:p w:rsidR="00D30449" w:rsidRPr="003A020F" w:rsidRDefault="00D30449" w:rsidP="00D30449">
      <w:pPr>
        <w:pStyle w:val="10"/>
        <w:pageBreakBefore/>
        <w:tabs>
          <w:tab w:val="left" w:pos="0"/>
        </w:tabs>
        <w:spacing w:before="0" w:line="240" w:lineRule="auto"/>
        <w:jc w:val="center"/>
        <w:rPr>
          <w:rFonts w:ascii="Times New Roman" w:hAnsi="Times New Roman" w:cs="Times New Roman"/>
          <w:color w:val="auto"/>
          <w:sz w:val="22"/>
          <w:szCs w:val="22"/>
        </w:rPr>
      </w:pPr>
      <w:bookmarkStart w:id="1" w:name="_Toc462820255"/>
      <w:r w:rsidRPr="003A020F">
        <w:rPr>
          <w:rFonts w:ascii="Times New Roman" w:hAnsi="Times New Roman" w:cs="Times New Roman"/>
          <w:bCs w:val="0"/>
          <w:color w:val="auto"/>
          <w:sz w:val="22"/>
          <w:szCs w:val="22"/>
        </w:rPr>
        <w:lastRenderedPageBreak/>
        <w:t>ГЛАВА 1. СУЩЕСТВУЮЩЕЕ ПОЛОЖЕНИЕ В СФЕРЕ ПРОИЗВОДСТВА, ПЕРЕДАЧИ И ПОТРЕБЛЕНИЯ ТЕПЛОВОЙ ЭНЕРГИИ ДЛЯ ЦЕЛЕЙ ТЕПЛОСНАБЖЕНИЯ</w:t>
      </w:r>
      <w:bookmarkEnd w:id="1"/>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2" w:name="_Toc462820256"/>
      <w:r w:rsidRPr="003A020F">
        <w:rPr>
          <w:rFonts w:ascii="Times New Roman" w:hAnsi="Times New Roman" w:cs="Times New Roman"/>
          <w:color w:val="auto"/>
          <w:sz w:val="22"/>
          <w:szCs w:val="22"/>
        </w:rPr>
        <w:t>Функциональная структура теплоснабжения. Общие положения</w:t>
      </w:r>
      <w:bookmarkEnd w:id="2"/>
      <w:r w:rsidRPr="003A020F">
        <w:rPr>
          <w:rFonts w:ascii="Times New Roman" w:hAnsi="Times New Roman" w:cs="Times New Roman"/>
          <w:color w:val="auto"/>
          <w:sz w:val="22"/>
          <w:szCs w:val="22"/>
        </w:rPr>
        <w:t xml:space="preserve"> </w:t>
      </w:r>
    </w:p>
    <w:p w:rsidR="00D30449" w:rsidRPr="003A020F" w:rsidRDefault="00D30449" w:rsidP="00D30449">
      <w:pPr>
        <w:pStyle w:val="af6"/>
        <w:widowControl w:val="0"/>
        <w:spacing w:after="0" w:line="240" w:lineRule="auto"/>
        <w:ind w:firstLine="567"/>
        <w:jc w:val="both"/>
        <w:rPr>
          <w:rFonts w:ascii="Times New Roman" w:hAnsi="Times New Roman" w:cs="Times New Roman"/>
        </w:rPr>
      </w:pPr>
      <w:r w:rsidRPr="003A020F">
        <w:rPr>
          <w:rFonts w:ascii="Times New Roman" w:hAnsi="Times New Roman" w:cs="Times New Roman"/>
        </w:rPr>
        <w:t>Система теплоснабжения сельского поселения Сергино сложилась на базе одной отопительно-производственной котельной централизованного теплоснабжения и источников индивидуального теплоснабжения. В настоящее время электрогенерирующее оборудование, обеспечивающее комбинированную выработку тепловой и электрической энергии в поселке Сергино на источнике тепла - отсутствует.</w:t>
      </w:r>
    </w:p>
    <w:p w:rsidR="00D30449" w:rsidRPr="003A020F" w:rsidRDefault="00D30449" w:rsidP="00D30449">
      <w:pPr>
        <w:widowControl w:val="0"/>
        <w:tabs>
          <w:tab w:val="left" w:pos="0"/>
        </w:tabs>
        <w:ind w:firstLine="567"/>
        <w:jc w:val="both"/>
        <w:rPr>
          <w:color w:val="000000"/>
          <w:shd w:val="clear" w:color="auto" w:fill="FFFFFF"/>
        </w:rPr>
      </w:pPr>
      <w:r w:rsidRPr="003A020F">
        <w:rPr>
          <w:color w:val="000000"/>
          <w:shd w:val="clear" w:color="auto" w:fill="FFFFFF"/>
        </w:rPr>
        <w:t>Централизованное теплоснабжение на территории сельского поселения Сергино охватывает только 25,2 % от всего жилищного фонда.</w:t>
      </w:r>
    </w:p>
    <w:p w:rsidR="00D30449" w:rsidRPr="003A020F" w:rsidRDefault="00D30449" w:rsidP="00D30449">
      <w:pPr>
        <w:widowControl w:val="0"/>
        <w:tabs>
          <w:tab w:val="left" w:pos="0"/>
        </w:tabs>
        <w:ind w:firstLine="567"/>
        <w:jc w:val="both"/>
        <w:rPr>
          <w:color w:val="000000"/>
          <w:shd w:val="clear" w:color="auto" w:fill="FFFFFF"/>
        </w:rPr>
      </w:pPr>
      <w:r w:rsidRPr="003A020F">
        <w:rPr>
          <w:color w:val="000000"/>
          <w:shd w:val="clear" w:color="auto" w:fill="FFFFFF"/>
        </w:rPr>
        <w:t>Остальная часть потребителей пользуется индивидуальными источниками тепловой энергии (печное отопление, отопление сжиженным газом).</w:t>
      </w:r>
    </w:p>
    <w:p w:rsidR="00D30449" w:rsidRPr="003A020F" w:rsidRDefault="00D30449" w:rsidP="00D30449">
      <w:pPr>
        <w:widowControl w:val="0"/>
        <w:tabs>
          <w:tab w:val="left" w:pos="0"/>
        </w:tabs>
        <w:ind w:firstLine="567"/>
        <w:jc w:val="both"/>
        <w:rPr>
          <w:color w:val="000000"/>
          <w:shd w:val="clear" w:color="auto" w:fill="FFFFFF"/>
        </w:rPr>
      </w:pPr>
      <w:r w:rsidRPr="003A020F">
        <w:rPr>
          <w:color w:val="000000"/>
          <w:shd w:val="clear" w:color="auto" w:fill="FFFFFF"/>
        </w:rPr>
        <w:t>Услуги теплоснабжения на территории поселка Сергино представляет ООО «ЭГК».</w:t>
      </w:r>
    </w:p>
    <w:p w:rsidR="00D30449" w:rsidRPr="003A020F" w:rsidRDefault="00D30449" w:rsidP="00D30449">
      <w:pPr>
        <w:widowControl w:val="0"/>
        <w:tabs>
          <w:tab w:val="left" w:pos="0"/>
        </w:tabs>
        <w:ind w:firstLine="567"/>
        <w:jc w:val="both"/>
        <w:rPr>
          <w:color w:val="000000"/>
          <w:shd w:val="clear" w:color="auto" w:fill="FFFFFF"/>
        </w:rPr>
      </w:pPr>
      <w:r w:rsidRPr="003A020F">
        <w:rPr>
          <w:color w:val="000000"/>
          <w:shd w:val="clear" w:color="auto" w:fill="FFFFFF"/>
        </w:rPr>
        <w:t>Функциональная структура теплоснабжения сельского поселения Сергино представлена на рисунке ниже.</w:t>
      </w:r>
    </w:p>
    <w:p w:rsidR="00D30449" w:rsidRPr="003A020F" w:rsidRDefault="00D30449" w:rsidP="00D30449">
      <w:pPr>
        <w:widowControl w:val="0"/>
        <w:tabs>
          <w:tab w:val="left" w:pos="0"/>
        </w:tabs>
        <w:jc w:val="both"/>
        <w:rPr>
          <w:shd w:val="clear" w:color="auto" w:fill="FFFFFF"/>
        </w:rPr>
      </w:pPr>
    </w:p>
    <w:p w:rsidR="00D30449" w:rsidRPr="003A020F" w:rsidRDefault="00D30449" w:rsidP="00D30449">
      <w:pPr>
        <w:widowControl w:val="0"/>
        <w:tabs>
          <w:tab w:val="left" w:pos="3360"/>
        </w:tabs>
        <w:jc w:val="center"/>
      </w:pPr>
      <w:r>
        <w:rPr>
          <w:noProof/>
        </w:rPr>
        <w:pict>
          <v:rect id="Прямоугольник 5" o:spid="_x0000_s1031" style="position:absolute;left:0;text-align:left;margin-left:302.5pt;margin-top:31.2pt;width:162.75pt;height: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">
            <v:textbox>
              <w:txbxContent>
                <w:p w:rsidR="00D30449" w:rsidRPr="006246C9" w:rsidRDefault="00D30449" w:rsidP="00D30449">
                  <w:pPr>
                    <w:jc w:val="center"/>
                  </w:pPr>
                  <w:r w:rsidRPr="006246C9">
                    <w:t>Жилищный фонд – 29 ед.</w:t>
                  </w:r>
                </w:p>
              </w:txbxContent>
            </v:textbox>
          </v:rect>
        </w:pict>
      </w:r>
      <w:r>
        <w:rPr>
          <w:noProof/>
        </w:rPr>
        <w:pict>
          <v:rect id="Прямоугольник 3" o:spid="_x0000_s1033" style="position:absolute;left:0;text-align:left;margin-left:301.8pt;margin-top:72.25pt;width:162.7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">
            <v:textbox>
              <w:txbxContent>
                <w:p w:rsidR="00D30449" w:rsidRPr="006246C9" w:rsidRDefault="00D30449" w:rsidP="00D30449">
                  <w:pPr>
                    <w:jc w:val="center"/>
                  </w:pPr>
                  <w:r w:rsidRPr="006246C9">
                    <w:t>Прочие потребители – 9 ед.</w:t>
                  </w:r>
                </w:p>
              </w:txbxContent>
            </v:textbox>
          </v:rect>
        </w:pict>
      </w:r>
      <w:r>
        <w:rPr>
          <w:noProof/>
        </w:rPr>
        <w:pict>
          <v:rect id="Прямоугольник 7" o:spid="_x0000_s1032" style="position:absolute;left:0;text-align:left;margin-left:301.8pt;margin-top:49.35pt;width:162.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">
            <v:textbox>
              <w:txbxContent>
                <w:p w:rsidR="00D30449" w:rsidRPr="006246C9" w:rsidRDefault="00D30449" w:rsidP="00D30449">
                  <w:pPr>
                    <w:jc w:val="center"/>
                  </w:pPr>
                  <w:r w:rsidRPr="006246C9">
                    <w:t>Бюджетные учреждения – 2 ед.</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171.5pt;margin-top:71.3pt;width:131.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">
            <v:stroke endarrow="block"/>
          </v:shape>
        </w:pict>
      </w:r>
      <w:r>
        <w:rPr>
          <w:noProof/>
        </w:rPr>
        <w:pict>
          <v:shape id="Прямая со стрелкой 4" o:spid="_x0000_s1034" type="#_x0000_t32" style="position:absolute;left:0;text-align:left;margin-left:171.35pt;margin-top:47.9pt;width:131.2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">
            <v:stroke endarrow="block"/>
          </v:shape>
        </w:pict>
      </w:r>
      <w:r>
        <w:rPr>
          <w:noProof/>
        </w:rPr>
        <w:pict>
          <v:rect id="Прямоугольник 9" o:spid="_x0000_s1029" style="position:absolute;left:0;text-align:left;margin-left:14.55pt;margin-top:28.15pt;width:156pt;height: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">
            <v:textbox>
              <w:txbxContent>
                <w:p w:rsidR="00D30449" w:rsidRDefault="00D30449" w:rsidP="00D30449">
                  <w:pPr>
                    <w:jc w:val="center"/>
                  </w:pPr>
                </w:p>
                <w:p w:rsidR="00D30449" w:rsidRDefault="00D30449" w:rsidP="00D30449">
                  <w:pPr>
                    <w:jc w:val="center"/>
                  </w:pPr>
                </w:p>
                <w:p w:rsidR="00D30449" w:rsidRPr="006246C9" w:rsidRDefault="00D30449" w:rsidP="00D30449">
                  <w:pPr>
                    <w:jc w:val="center"/>
                  </w:pPr>
                  <w:r w:rsidRPr="006246C9">
                    <w:t>Котельная №4</w:t>
                  </w:r>
                </w:p>
              </w:txbxContent>
            </v:textbox>
          </v:rect>
        </w:pict>
      </w:r>
      <w:r w:rsidRPr="007C2B39">
        <w:rPr>
          <w:b/>
          <w:noProof/>
        </w:rPr>
      </w:r>
      <w:r w:rsidRPr="007C2B39">
        <w:rPr>
          <w:b/>
          <w:noProof/>
        </w:rPr>
        <w:pict>
          <v:rect id="Прямоугольник 10" o:spid="_x0000_s1026" style="width:483.75pt;height:121.5pt;visibility:visible;mso-position-horizontal-relative:char;mso-position-vertical-relative:line" fillcolor="white [3201]" strokecolor="#4f81bd [3204]" strokeweight="2pt">
            <v:textbox>
              <w:txbxContent>
                <w:p w:rsidR="00D30449" w:rsidRDefault="00D30449" w:rsidP="00D30449"/>
              </w:txbxContent>
            </v:textbox>
            <w10:wrap type="none"/>
            <w10:anchorlock/>
          </v:rect>
        </w:pict>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shd w:val="clear" w:color="auto" w:fill="FFFFFF"/>
        </w:rPr>
      </w:pPr>
      <w:bookmarkStart w:id="3" w:name="_Toc462820464"/>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Функциональная структура теплоснабжения СП Сергино.</w:t>
      </w:r>
      <w:bookmarkEnd w:id="3"/>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4" w:name="_Toc462820257"/>
      <w:r w:rsidRPr="003A020F">
        <w:rPr>
          <w:rFonts w:ascii="Times New Roman" w:hAnsi="Times New Roman" w:cs="Times New Roman"/>
          <w:b/>
        </w:rPr>
        <w:t>Зоны действия производственных котельных</w:t>
      </w:r>
      <w:bookmarkEnd w:id="4"/>
    </w:p>
    <w:p w:rsidR="00D30449" w:rsidRPr="003A020F" w:rsidRDefault="00D30449" w:rsidP="00D30449">
      <w:pPr>
        <w:widowControl w:val="0"/>
        <w:tabs>
          <w:tab w:val="left" w:pos="0"/>
        </w:tabs>
        <w:ind w:firstLine="567"/>
        <w:jc w:val="both"/>
        <w:rPr>
          <w:color w:val="000000"/>
          <w:shd w:val="clear" w:color="auto" w:fill="FFFFFF"/>
        </w:rPr>
      </w:pPr>
      <w:r w:rsidRPr="003A020F">
        <w:t>Теплоснабжающим</w:t>
      </w:r>
      <w:r w:rsidRPr="003A020F">
        <w:rPr>
          <w:spacing w:val="45"/>
        </w:rPr>
        <w:t xml:space="preserve"> </w:t>
      </w:r>
      <w:r w:rsidRPr="003A020F">
        <w:rPr>
          <w:spacing w:val="-1"/>
        </w:rPr>
        <w:t>предприятием</w:t>
      </w:r>
      <w:r w:rsidRPr="003A020F">
        <w:rPr>
          <w:spacing w:val="46"/>
        </w:rPr>
        <w:t xml:space="preserve"> </w:t>
      </w:r>
      <w:r w:rsidRPr="003A020F">
        <w:t>в</w:t>
      </w:r>
      <w:r w:rsidRPr="003A020F">
        <w:rPr>
          <w:spacing w:val="46"/>
        </w:rPr>
        <w:t xml:space="preserve"> </w:t>
      </w:r>
      <w:r w:rsidRPr="003A020F">
        <w:rPr>
          <w:spacing w:val="-1"/>
        </w:rPr>
        <w:t>сельском поселении</w:t>
      </w:r>
      <w:r w:rsidRPr="003A020F">
        <w:rPr>
          <w:spacing w:val="43"/>
        </w:rPr>
        <w:t xml:space="preserve"> </w:t>
      </w:r>
      <w:r w:rsidRPr="003A020F">
        <w:rPr>
          <w:spacing w:val="-1"/>
        </w:rPr>
        <w:t>Сергино</w:t>
      </w:r>
      <w:r w:rsidRPr="003A020F">
        <w:rPr>
          <w:spacing w:val="43"/>
        </w:rPr>
        <w:t xml:space="preserve"> </w:t>
      </w:r>
      <w:r w:rsidRPr="003A020F">
        <w:rPr>
          <w:spacing w:val="-1"/>
        </w:rPr>
        <w:t>является</w:t>
      </w:r>
      <w:r w:rsidRPr="003A020F">
        <w:rPr>
          <w:spacing w:val="67"/>
        </w:rPr>
        <w:t xml:space="preserve"> </w:t>
      </w:r>
      <w:r w:rsidRPr="003A020F">
        <w:rPr>
          <w:color w:val="000000"/>
          <w:shd w:val="clear" w:color="auto" w:fill="FFFFFF"/>
        </w:rPr>
        <w:t>ООО «ЭГК».</w:t>
      </w:r>
    </w:p>
    <w:p w:rsidR="00D30449" w:rsidRPr="003A020F" w:rsidRDefault="00D30449" w:rsidP="00D30449">
      <w:pPr>
        <w:widowControl w:val="0"/>
        <w:ind w:firstLine="567"/>
        <w:contextualSpacing/>
        <w:jc w:val="both"/>
      </w:pPr>
      <w:r w:rsidRPr="003A020F">
        <w:t>Котельная</w:t>
      </w:r>
      <w:r w:rsidRPr="003A020F">
        <w:rPr>
          <w:spacing w:val="11"/>
        </w:rPr>
        <w:t xml:space="preserve"> </w:t>
      </w:r>
      <w:r w:rsidRPr="003A020F">
        <w:t>отопительная</w:t>
      </w:r>
      <w:r w:rsidRPr="003A020F">
        <w:rPr>
          <w:spacing w:val="12"/>
        </w:rPr>
        <w:t xml:space="preserve"> </w:t>
      </w:r>
      <w:r w:rsidRPr="003A020F">
        <w:t xml:space="preserve">водогрейная </w:t>
      </w:r>
      <w:r w:rsidRPr="003A020F">
        <w:rPr>
          <w:spacing w:val="18"/>
        </w:rPr>
        <w:t xml:space="preserve"> </w:t>
      </w:r>
      <w:r w:rsidRPr="003A020F">
        <w:t>с</w:t>
      </w:r>
      <w:r w:rsidRPr="003A020F">
        <w:rPr>
          <w:spacing w:val="34"/>
        </w:rPr>
        <w:t xml:space="preserve"> </w:t>
      </w:r>
      <w:r w:rsidRPr="003A020F">
        <w:t xml:space="preserve">температурой </w:t>
      </w:r>
      <w:r w:rsidRPr="003A020F">
        <w:rPr>
          <w:spacing w:val="18"/>
        </w:rPr>
        <w:t xml:space="preserve"> </w:t>
      </w:r>
      <w:r w:rsidRPr="003A020F">
        <w:t xml:space="preserve">теплоносителя </w:t>
      </w:r>
      <w:r w:rsidRPr="003A020F">
        <w:rPr>
          <w:spacing w:val="27"/>
        </w:rPr>
        <w:t xml:space="preserve"> </w:t>
      </w:r>
      <w:r w:rsidRPr="003A020F">
        <w:t xml:space="preserve">до </w:t>
      </w:r>
      <w:r w:rsidRPr="003A020F">
        <w:rPr>
          <w:spacing w:val="21"/>
        </w:rPr>
        <w:t xml:space="preserve"> </w:t>
      </w:r>
      <w:r w:rsidRPr="003A020F">
        <w:t>115</w:t>
      </w:r>
      <w:r w:rsidRPr="003A020F">
        <w:rPr>
          <w:spacing w:val="20"/>
        </w:rPr>
        <w:t xml:space="preserve"> </w:t>
      </w:r>
      <w:r w:rsidRPr="003A020F">
        <w:rPr>
          <w:rFonts w:eastAsia="Arial"/>
        </w:rPr>
        <w:t>°</w:t>
      </w:r>
      <w:r w:rsidRPr="003A020F">
        <w:rPr>
          <w:rFonts w:eastAsia="Arial"/>
          <w:spacing w:val="-37"/>
        </w:rPr>
        <w:t xml:space="preserve"> </w:t>
      </w:r>
      <w:r w:rsidRPr="003A020F">
        <w:t xml:space="preserve">С. </w:t>
      </w:r>
      <w:r w:rsidRPr="003A020F">
        <w:rPr>
          <w:spacing w:val="27"/>
        </w:rPr>
        <w:t xml:space="preserve"> </w:t>
      </w:r>
      <w:r w:rsidRPr="003A020F">
        <w:t xml:space="preserve">Работает с 2000 года. </w:t>
      </w:r>
    </w:p>
    <w:p w:rsidR="00D30449" w:rsidRPr="003A020F" w:rsidRDefault="00D30449" w:rsidP="00D30449">
      <w:pPr>
        <w:widowControl w:val="0"/>
        <w:ind w:firstLine="567"/>
        <w:contextualSpacing/>
        <w:jc w:val="both"/>
        <w:rPr>
          <w:lang w:val="en-US"/>
        </w:rPr>
      </w:pPr>
      <w:r w:rsidRPr="003A020F">
        <w:t>Котельная является единственным источником централизованного теплоснабжения</w:t>
      </w:r>
      <w:r w:rsidRPr="003A020F">
        <w:rPr>
          <w:spacing w:val="25"/>
        </w:rPr>
        <w:t xml:space="preserve"> </w:t>
      </w:r>
      <w:r w:rsidRPr="003A020F">
        <w:t>жилья,</w:t>
      </w:r>
      <w:r w:rsidRPr="003A020F">
        <w:rPr>
          <w:spacing w:val="41"/>
        </w:rPr>
        <w:t xml:space="preserve"> </w:t>
      </w:r>
      <w:r w:rsidRPr="003A020F">
        <w:t>объектов</w:t>
      </w:r>
      <w:r w:rsidRPr="003A020F">
        <w:rPr>
          <w:spacing w:val="53"/>
        </w:rPr>
        <w:t xml:space="preserve"> </w:t>
      </w:r>
      <w:r w:rsidRPr="003A020F">
        <w:t>соцкультбыта</w:t>
      </w:r>
      <w:r w:rsidRPr="003A020F">
        <w:rPr>
          <w:spacing w:val="46"/>
        </w:rPr>
        <w:t xml:space="preserve"> </w:t>
      </w:r>
      <w:r w:rsidRPr="003A020F">
        <w:t>и</w:t>
      </w:r>
      <w:r w:rsidRPr="003A020F">
        <w:rPr>
          <w:spacing w:val="28"/>
        </w:rPr>
        <w:t xml:space="preserve"> </w:t>
      </w:r>
      <w:r w:rsidRPr="003A020F">
        <w:t>других</w:t>
      </w:r>
      <w:r w:rsidRPr="003A020F">
        <w:rPr>
          <w:spacing w:val="53"/>
        </w:rPr>
        <w:t xml:space="preserve"> </w:t>
      </w:r>
      <w:r w:rsidRPr="003A020F">
        <w:t>объектов</w:t>
      </w:r>
      <w:r w:rsidRPr="003A020F">
        <w:rPr>
          <w:spacing w:val="48"/>
        </w:rPr>
        <w:t xml:space="preserve"> </w:t>
      </w:r>
      <w:r w:rsidRPr="003A020F">
        <w:t>сп.</w:t>
      </w:r>
      <w:r w:rsidRPr="003A020F">
        <w:rPr>
          <w:spacing w:val="32"/>
        </w:rPr>
        <w:t xml:space="preserve"> </w:t>
      </w:r>
      <w:r w:rsidRPr="003A020F">
        <w:t xml:space="preserve">Сергино. </w:t>
      </w:r>
    </w:p>
    <w:p w:rsidR="00D30449" w:rsidRPr="003A020F" w:rsidRDefault="00D30449" w:rsidP="00D30449">
      <w:pPr>
        <w:widowControl w:val="0"/>
        <w:contextualSpacing/>
        <w:jc w:val="both"/>
      </w:pPr>
    </w:p>
    <w:p w:rsidR="00D30449" w:rsidRPr="003A020F" w:rsidRDefault="00D30449" w:rsidP="00D30449">
      <w:pPr>
        <w:widowControl w:val="0"/>
        <w:contextualSpacing/>
        <w:jc w:val="center"/>
        <w:rPr>
          <w:lang w:val="en-US"/>
        </w:rPr>
      </w:pPr>
      <w:r w:rsidRPr="003A020F">
        <w:rPr>
          <w:noProof/>
        </w:rPr>
        <w:lastRenderedPageBreak/>
        <w:drawing>
          <wp:inline distT="0" distB="0" distL="0" distR="0">
            <wp:extent cx="4500748" cy="6376124"/>
            <wp:effectExtent l="0" t="0" r="0" b="5715"/>
            <wp:docPr id="8" name="Рисунок 8" descr="C:\Users\Private\Desktop\pjyf ltqcndbz rjnt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rivate\Desktop\pjyf ltqcndbz rjntkm.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507905" cy="6386263"/>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shd w:val="clear" w:color="auto" w:fill="FFFFFF"/>
        </w:rPr>
      </w:pPr>
      <w:bookmarkStart w:id="5" w:name="_Toc462820465"/>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Область действия котельной поселка Сергино</w:t>
      </w:r>
      <w:bookmarkEnd w:id="5"/>
    </w:p>
    <w:p w:rsidR="00D30449" w:rsidRPr="003A020F" w:rsidRDefault="00D30449" w:rsidP="00D30449">
      <w:pPr>
        <w:tabs>
          <w:tab w:val="left" w:pos="0"/>
        </w:tabs>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6" w:name="_Toc462820258"/>
      <w:r w:rsidRPr="003A020F">
        <w:rPr>
          <w:rFonts w:ascii="Times New Roman" w:hAnsi="Times New Roman" w:cs="Times New Roman"/>
          <w:b/>
        </w:rPr>
        <w:t>Зоны действия индивидуального теплоснабжения</w:t>
      </w:r>
      <w:bookmarkEnd w:id="6"/>
    </w:p>
    <w:p w:rsidR="00D30449" w:rsidRPr="003A020F" w:rsidRDefault="00D30449" w:rsidP="00D30449">
      <w:pPr>
        <w:pStyle w:val="af6"/>
        <w:widowControl w:val="0"/>
        <w:tabs>
          <w:tab w:val="left" w:pos="142"/>
        </w:tabs>
        <w:spacing w:after="0" w:line="240" w:lineRule="auto"/>
        <w:ind w:firstLine="567"/>
        <w:jc w:val="both"/>
        <w:rPr>
          <w:rFonts w:ascii="Times New Roman" w:hAnsi="Times New Roman" w:cs="Times New Roman"/>
          <w:spacing w:val="19"/>
        </w:rPr>
      </w:pPr>
      <w:r w:rsidRPr="003A020F">
        <w:rPr>
          <w:rFonts w:ascii="Times New Roman" w:hAnsi="Times New Roman" w:cs="Times New Roman"/>
        </w:rPr>
        <w:t>Часть</w:t>
      </w:r>
      <w:r w:rsidRPr="003A020F">
        <w:rPr>
          <w:rFonts w:ascii="Times New Roman" w:hAnsi="Times New Roman" w:cs="Times New Roman"/>
          <w:spacing w:val="5"/>
        </w:rPr>
        <w:t xml:space="preserve"> </w:t>
      </w:r>
      <w:r w:rsidRPr="003A020F">
        <w:rPr>
          <w:rFonts w:ascii="Times New Roman" w:hAnsi="Times New Roman" w:cs="Times New Roman"/>
          <w:spacing w:val="-1"/>
        </w:rPr>
        <w:t>жилых</w:t>
      </w:r>
      <w:r w:rsidRPr="003A020F">
        <w:rPr>
          <w:rFonts w:ascii="Times New Roman" w:hAnsi="Times New Roman" w:cs="Times New Roman"/>
        </w:rPr>
        <w:t xml:space="preserve"> домов</w:t>
      </w:r>
      <w:r w:rsidRPr="003A020F">
        <w:rPr>
          <w:rFonts w:ascii="Times New Roman" w:hAnsi="Times New Roman" w:cs="Times New Roman"/>
          <w:spacing w:val="6"/>
        </w:rPr>
        <w:t xml:space="preserve"> </w:t>
      </w:r>
      <w:r w:rsidRPr="003A020F">
        <w:rPr>
          <w:rFonts w:ascii="Times New Roman" w:hAnsi="Times New Roman" w:cs="Times New Roman"/>
          <w:spacing w:val="-1"/>
        </w:rPr>
        <w:t>сельского поселения  Сергино,</w:t>
      </w:r>
      <w:r w:rsidRPr="003A020F">
        <w:rPr>
          <w:rFonts w:ascii="Times New Roman" w:hAnsi="Times New Roman" w:cs="Times New Roman"/>
          <w:spacing w:val="7"/>
        </w:rPr>
        <w:t xml:space="preserve"> </w:t>
      </w:r>
      <w:r w:rsidRPr="003A020F">
        <w:rPr>
          <w:rFonts w:ascii="Times New Roman" w:hAnsi="Times New Roman" w:cs="Times New Roman"/>
        </w:rPr>
        <w:t>не</w:t>
      </w:r>
      <w:r w:rsidRPr="003A020F">
        <w:rPr>
          <w:rFonts w:ascii="Times New Roman" w:hAnsi="Times New Roman" w:cs="Times New Roman"/>
          <w:spacing w:val="4"/>
        </w:rPr>
        <w:t xml:space="preserve"> </w:t>
      </w:r>
      <w:r w:rsidRPr="003A020F">
        <w:rPr>
          <w:rFonts w:ascii="Times New Roman" w:hAnsi="Times New Roman" w:cs="Times New Roman"/>
          <w:spacing w:val="-1"/>
        </w:rPr>
        <w:t>подключены</w:t>
      </w:r>
      <w:r w:rsidRPr="003A020F">
        <w:rPr>
          <w:rFonts w:ascii="Times New Roman" w:hAnsi="Times New Roman" w:cs="Times New Roman"/>
          <w:spacing w:val="6"/>
        </w:rPr>
        <w:t xml:space="preserve"> </w:t>
      </w:r>
      <w:r w:rsidRPr="003A020F">
        <w:rPr>
          <w:rFonts w:ascii="Times New Roman" w:hAnsi="Times New Roman" w:cs="Times New Roman"/>
        </w:rPr>
        <w:t>к</w:t>
      </w:r>
      <w:r w:rsidRPr="003A020F">
        <w:rPr>
          <w:rFonts w:ascii="Times New Roman" w:hAnsi="Times New Roman" w:cs="Times New Roman"/>
          <w:spacing w:val="3"/>
        </w:rPr>
        <w:t xml:space="preserve"> </w:t>
      </w:r>
      <w:r w:rsidRPr="003A020F">
        <w:rPr>
          <w:rFonts w:ascii="Times New Roman" w:hAnsi="Times New Roman" w:cs="Times New Roman"/>
        </w:rPr>
        <w:t>источнику</w:t>
      </w:r>
      <w:r w:rsidRPr="003A020F">
        <w:rPr>
          <w:rFonts w:ascii="Times New Roman" w:hAnsi="Times New Roman" w:cs="Times New Roman"/>
          <w:spacing w:val="18"/>
        </w:rPr>
        <w:t xml:space="preserve"> </w:t>
      </w:r>
      <w:r w:rsidRPr="003A020F">
        <w:rPr>
          <w:rFonts w:ascii="Times New Roman" w:hAnsi="Times New Roman" w:cs="Times New Roman"/>
          <w:spacing w:val="-1"/>
        </w:rPr>
        <w:t>централизованного</w:t>
      </w:r>
      <w:r w:rsidRPr="003A020F">
        <w:rPr>
          <w:rFonts w:ascii="Times New Roman" w:hAnsi="Times New Roman" w:cs="Times New Roman"/>
          <w:spacing w:val="17"/>
        </w:rPr>
        <w:t xml:space="preserve"> </w:t>
      </w:r>
      <w:r w:rsidRPr="003A020F">
        <w:rPr>
          <w:rFonts w:ascii="Times New Roman" w:hAnsi="Times New Roman" w:cs="Times New Roman"/>
          <w:spacing w:val="-1"/>
        </w:rPr>
        <w:t>теплоснабжения.</w:t>
      </w:r>
      <w:r w:rsidRPr="003A020F">
        <w:rPr>
          <w:rFonts w:ascii="Times New Roman" w:hAnsi="Times New Roman" w:cs="Times New Roman"/>
          <w:spacing w:val="19"/>
        </w:rPr>
        <w:t xml:space="preserve"> </w:t>
      </w:r>
      <w:r w:rsidRPr="003A020F">
        <w:rPr>
          <w:rFonts w:ascii="Times New Roman" w:hAnsi="Times New Roman" w:cs="Times New Roman"/>
          <w:spacing w:val="-1"/>
        </w:rPr>
        <w:t>Отопление</w:t>
      </w:r>
      <w:r w:rsidRPr="003A020F">
        <w:rPr>
          <w:rFonts w:ascii="Times New Roman" w:hAnsi="Times New Roman" w:cs="Times New Roman"/>
          <w:spacing w:val="16"/>
        </w:rPr>
        <w:t xml:space="preserve"> </w:t>
      </w:r>
      <w:r w:rsidRPr="003A020F">
        <w:rPr>
          <w:rFonts w:ascii="Times New Roman" w:hAnsi="Times New Roman" w:cs="Times New Roman"/>
        </w:rPr>
        <w:t>этой</w:t>
      </w:r>
      <w:r w:rsidRPr="003A020F">
        <w:rPr>
          <w:rFonts w:ascii="Times New Roman" w:hAnsi="Times New Roman" w:cs="Times New Roman"/>
          <w:spacing w:val="14"/>
        </w:rPr>
        <w:t xml:space="preserve"> </w:t>
      </w:r>
      <w:r w:rsidRPr="003A020F">
        <w:rPr>
          <w:rFonts w:ascii="Times New Roman" w:hAnsi="Times New Roman" w:cs="Times New Roman"/>
          <w:spacing w:val="-1"/>
        </w:rPr>
        <w:t>группы</w:t>
      </w:r>
      <w:r w:rsidRPr="003A020F">
        <w:rPr>
          <w:rFonts w:ascii="Times New Roman" w:hAnsi="Times New Roman" w:cs="Times New Roman"/>
          <w:spacing w:val="19"/>
        </w:rPr>
        <w:t xml:space="preserve"> </w:t>
      </w:r>
      <w:r w:rsidRPr="003A020F">
        <w:rPr>
          <w:rFonts w:ascii="Times New Roman" w:hAnsi="Times New Roman" w:cs="Times New Roman"/>
          <w:spacing w:val="-1"/>
        </w:rPr>
        <w:t>жилых</w:t>
      </w:r>
      <w:r w:rsidRPr="003A020F">
        <w:rPr>
          <w:rFonts w:ascii="Times New Roman" w:hAnsi="Times New Roman" w:cs="Times New Roman"/>
          <w:spacing w:val="12"/>
        </w:rPr>
        <w:t xml:space="preserve"> </w:t>
      </w:r>
      <w:r w:rsidRPr="003A020F">
        <w:rPr>
          <w:rFonts w:ascii="Times New Roman" w:hAnsi="Times New Roman" w:cs="Times New Roman"/>
          <w:spacing w:val="-1"/>
        </w:rPr>
        <w:t>домов</w:t>
      </w:r>
      <w:r w:rsidRPr="003A020F">
        <w:rPr>
          <w:rFonts w:ascii="Times New Roman" w:hAnsi="Times New Roman" w:cs="Times New Roman"/>
          <w:spacing w:val="14"/>
        </w:rPr>
        <w:t xml:space="preserve"> </w:t>
      </w:r>
      <w:r w:rsidRPr="003A020F">
        <w:rPr>
          <w:rFonts w:ascii="Times New Roman" w:hAnsi="Times New Roman" w:cs="Times New Roman"/>
          <w:spacing w:val="-2"/>
        </w:rPr>
        <w:t>осуществля</w:t>
      </w:r>
      <w:r w:rsidRPr="003A020F">
        <w:rPr>
          <w:rFonts w:ascii="Times New Roman" w:hAnsi="Times New Roman" w:cs="Times New Roman"/>
          <w:spacing w:val="-1"/>
        </w:rPr>
        <w:t>ется</w:t>
      </w:r>
      <w:r w:rsidRPr="003A020F">
        <w:rPr>
          <w:rFonts w:ascii="Times New Roman" w:hAnsi="Times New Roman" w:cs="Times New Roman"/>
          <w:spacing w:val="-11"/>
        </w:rPr>
        <w:t xml:space="preserve"> </w:t>
      </w:r>
      <w:r w:rsidRPr="003A020F">
        <w:rPr>
          <w:rFonts w:ascii="Times New Roman" w:hAnsi="Times New Roman" w:cs="Times New Roman"/>
          <w:spacing w:val="2"/>
        </w:rPr>
        <w:t>от</w:t>
      </w:r>
      <w:r w:rsidRPr="003A020F">
        <w:rPr>
          <w:rFonts w:ascii="Times New Roman" w:hAnsi="Times New Roman" w:cs="Times New Roman"/>
          <w:spacing w:val="-14"/>
        </w:rPr>
        <w:t xml:space="preserve"> </w:t>
      </w:r>
      <w:r w:rsidRPr="003A020F">
        <w:rPr>
          <w:rFonts w:ascii="Times New Roman" w:hAnsi="Times New Roman" w:cs="Times New Roman"/>
          <w:spacing w:val="-1"/>
        </w:rPr>
        <w:t>индивидуальных</w:t>
      </w:r>
      <w:r w:rsidRPr="003A020F">
        <w:rPr>
          <w:rFonts w:ascii="Times New Roman" w:hAnsi="Times New Roman" w:cs="Times New Roman"/>
          <w:spacing w:val="-15"/>
        </w:rPr>
        <w:t xml:space="preserve"> </w:t>
      </w:r>
      <w:r w:rsidRPr="003A020F">
        <w:rPr>
          <w:rFonts w:ascii="Times New Roman" w:hAnsi="Times New Roman" w:cs="Times New Roman"/>
        </w:rPr>
        <w:t>источников (газовое отопление, печное отопление).</w:t>
      </w:r>
    </w:p>
    <w:p w:rsidR="00D30449" w:rsidRPr="003A020F" w:rsidRDefault="00D30449" w:rsidP="00D30449">
      <w:pPr>
        <w:widowControl w:val="0"/>
        <w:tabs>
          <w:tab w:val="left" w:pos="142"/>
        </w:tabs>
        <w:ind w:firstLine="567"/>
        <w:jc w:val="both"/>
        <w:rPr>
          <w:spacing w:val="-1"/>
        </w:rPr>
      </w:pPr>
      <w:r w:rsidRPr="003A020F">
        <w:rPr>
          <w:spacing w:val="-1"/>
        </w:rPr>
        <w:t>Обслуживание</w:t>
      </w:r>
      <w:r w:rsidRPr="003A020F">
        <w:rPr>
          <w:spacing w:val="15"/>
        </w:rPr>
        <w:t xml:space="preserve"> </w:t>
      </w:r>
      <w:r w:rsidRPr="003A020F">
        <w:t>и</w:t>
      </w:r>
      <w:r w:rsidRPr="003A020F">
        <w:rPr>
          <w:spacing w:val="17"/>
        </w:rPr>
        <w:t xml:space="preserve"> </w:t>
      </w:r>
      <w:r w:rsidRPr="003A020F">
        <w:t>эксплуатация</w:t>
      </w:r>
      <w:r w:rsidRPr="003A020F">
        <w:rPr>
          <w:spacing w:val="17"/>
        </w:rPr>
        <w:t xml:space="preserve"> </w:t>
      </w:r>
      <w:r w:rsidRPr="003A020F">
        <w:t>источников</w:t>
      </w:r>
      <w:r w:rsidRPr="003A020F">
        <w:rPr>
          <w:spacing w:val="18"/>
        </w:rPr>
        <w:t xml:space="preserve"> </w:t>
      </w:r>
      <w:r w:rsidRPr="003A020F">
        <w:rPr>
          <w:spacing w:val="-1"/>
        </w:rPr>
        <w:t>индивидуального</w:t>
      </w:r>
      <w:r w:rsidRPr="003A020F">
        <w:rPr>
          <w:spacing w:val="21"/>
        </w:rPr>
        <w:t xml:space="preserve"> </w:t>
      </w:r>
      <w:r w:rsidRPr="003A020F">
        <w:rPr>
          <w:spacing w:val="-1"/>
        </w:rPr>
        <w:t>теплоснабжения</w:t>
      </w:r>
      <w:r w:rsidRPr="003A020F">
        <w:rPr>
          <w:spacing w:val="12"/>
        </w:rPr>
        <w:t xml:space="preserve"> </w:t>
      </w:r>
      <w:r w:rsidRPr="003A020F">
        <w:rPr>
          <w:spacing w:val="-2"/>
        </w:rPr>
        <w:t>осу</w:t>
      </w:r>
      <w:r w:rsidRPr="003A020F">
        <w:rPr>
          <w:spacing w:val="-1"/>
        </w:rPr>
        <w:t>ществляется</w:t>
      </w:r>
      <w:r w:rsidRPr="003A020F">
        <w:rPr>
          <w:spacing w:val="-29"/>
        </w:rPr>
        <w:t xml:space="preserve"> </w:t>
      </w:r>
      <w:r w:rsidRPr="003A020F">
        <w:rPr>
          <w:spacing w:val="-1"/>
        </w:rPr>
        <w:t>собственниками.</w:t>
      </w:r>
    </w:p>
    <w:p w:rsidR="00D30449" w:rsidRPr="003A020F" w:rsidRDefault="00D30449" w:rsidP="00D30449">
      <w:pPr>
        <w:widowControl w:val="0"/>
        <w:tabs>
          <w:tab w:val="left" w:pos="142"/>
        </w:tabs>
        <w:ind w:firstLine="567"/>
        <w:jc w:val="both"/>
      </w:pPr>
      <w:r w:rsidRPr="003A020F">
        <w:rPr>
          <w:spacing w:val="-1"/>
        </w:rPr>
        <w:t>Доля абонентов с индивидуальными источниками теплоснабжения составляет 74,8%.</w:t>
      </w:r>
    </w:p>
    <w:p w:rsidR="00D30449" w:rsidRPr="003A020F" w:rsidRDefault="00D30449" w:rsidP="00D30449">
      <w:pPr>
        <w:widowControl w:val="0"/>
        <w:tabs>
          <w:tab w:val="left" w:pos="142"/>
        </w:tabs>
        <w:ind w:firstLine="567"/>
        <w:jc w:val="both"/>
      </w:pPr>
    </w:p>
    <w:p w:rsidR="00D30449" w:rsidRPr="003A020F" w:rsidRDefault="00D30449" w:rsidP="00D30449">
      <w:pPr>
        <w:widowControl w:val="0"/>
        <w:tabs>
          <w:tab w:val="left" w:pos="0"/>
        </w:tabs>
        <w:jc w:val="center"/>
      </w:pPr>
      <w:r w:rsidRPr="003A020F">
        <w:rPr>
          <w:noProof/>
        </w:rPr>
        <w:lastRenderedPageBreak/>
        <w:drawing>
          <wp:inline distT="0" distB="0" distL="0" distR="0">
            <wp:extent cx="4488830" cy="6359237"/>
            <wp:effectExtent l="0" t="0" r="6985" b="3810"/>
            <wp:docPr id="11" name="Рисунок 11" descr="C:\Users\Private\Desktop\bylbsblwfkmyjt jnjgkty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rivate\Desktop\bylbsblwfkmyjt jnjgktybt.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500894" cy="6376327"/>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7" w:name="_Toc462820466"/>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Зона действия индивидуального отопления.</w:t>
      </w:r>
      <w:bookmarkEnd w:id="7"/>
    </w:p>
    <w:p w:rsidR="00D30449" w:rsidRPr="003A020F" w:rsidRDefault="00D30449" w:rsidP="00D30449">
      <w:pPr>
        <w:widowControl w:val="0"/>
        <w:tabs>
          <w:tab w:val="left" w:pos="142"/>
        </w:tabs>
        <w:ind w:firstLine="567"/>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8" w:name="_Toc462820259"/>
      <w:r w:rsidRPr="003A020F">
        <w:rPr>
          <w:rFonts w:ascii="Times New Roman" w:hAnsi="Times New Roman" w:cs="Times New Roman"/>
          <w:color w:val="auto"/>
          <w:sz w:val="22"/>
          <w:szCs w:val="22"/>
        </w:rPr>
        <w:t>Источник тепловой энергии</w:t>
      </w:r>
      <w:bookmarkEnd w:id="8"/>
      <w:r w:rsidRPr="003A020F">
        <w:rPr>
          <w:rFonts w:ascii="Times New Roman" w:hAnsi="Times New Roman" w:cs="Times New Roman"/>
          <w:color w:val="auto"/>
          <w:sz w:val="22"/>
          <w:szCs w:val="22"/>
        </w:rPr>
        <w:t xml:space="preserve"> </w:t>
      </w:r>
    </w:p>
    <w:p w:rsidR="00D30449" w:rsidRPr="003A020F" w:rsidRDefault="00D30449" w:rsidP="00D30449">
      <w:pPr>
        <w:widowControl w:val="0"/>
        <w:ind w:firstLine="567"/>
        <w:jc w:val="both"/>
      </w:pPr>
      <w:r w:rsidRPr="003A020F">
        <w:t>Единственным источником централизованного теплоснабжения сельского поселения Сергино на 2016 год является отдельно стоящая газовая котельная №4.</w:t>
      </w:r>
    </w:p>
    <w:p w:rsidR="00D30449" w:rsidRPr="003A020F" w:rsidRDefault="00D30449" w:rsidP="00D30449">
      <w:pPr>
        <w:widowControl w:val="0"/>
        <w:ind w:firstLine="567"/>
        <w:contextualSpacing/>
        <w:jc w:val="both"/>
        <w:rPr>
          <w:spacing w:val="42"/>
        </w:rPr>
      </w:pPr>
      <w:r w:rsidRPr="003A020F">
        <w:t>Котельная работает</w:t>
      </w:r>
      <w:r w:rsidRPr="003A020F">
        <w:rPr>
          <w:spacing w:val="3"/>
        </w:rPr>
        <w:t xml:space="preserve"> </w:t>
      </w:r>
      <w:r w:rsidRPr="003A020F">
        <w:t>на</w:t>
      </w:r>
      <w:r w:rsidRPr="003A020F">
        <w:rPr>
          <w:spacing w:val="25"/>
        </w:rPr>
        <w:t xml:space="preserve"> </w:t>
      </w:r>
      <w:r w:rsidRPr="003A020F">
        <w:t>газе</w:t>
      </w:r>
      <w:r w:rsidRPr="003A020F">
        <w:rPr>
          <w:spacing w:val="40"/>
        </w:rPr>
        <w:t xml:space="preserve"> </w:t>
      </w:r>
      <w:r w:rsidRPr="003A020F">
        <w:t>и</w:t>
      </w:r>
      <w:r w:rsidRPr="003A020F">
        <w:rPr>
          <w:spacing w:val="35"/>
        </w:rPr>
        <w:t xml:space="preserve"> </w:t>
      </w:r>
      <w:r w:rsidRPr="003A020F">
        <w:t>вырабатывает</w:t>
      </w:r>
      <w:r w:rsidRPr="003A020F">
        <w:rPr>
          <w:spacing w:val="12"/>
        </w:rPr>
        <w:t xml:space="preserve"> </w:t>
      </w:r>
      <w:r w:rsidRPr="003A020F">
        <w:t>горячую</w:t>
      </w:r>
      <w:r w:rsidRPr="003A020F">
        <w:rPr>
          <w:spacing w:val="45"/>
        </w:rPr>
        <w:t xml:space="preserve"> </w:t>
      </w:r>
      <w:r w:rsidRPr="003A020F">
        <w:t>воду</w:t>
      </w:r>
      <w:r w:rsidRPr="003A020F">
        <w:rPr>
          <w:spacing w:val="34"/>
        </w:rPr>
        <w:t xml:space="preserve"> </w:t>
      </w:r>
      <w:r w:rsidRPr="003A020F">
        <w:t>только</w:t>
      </w:r>
      <w:r w:rsidRPr="003A020F">
        <w:rPr>
          <w:spacing w:val="53"/>
        </w:rPr>
        <w:t xml:space="preserve"> </w:t>
      </w:r>
      <w:r w:rsidRPr="003A020F">
        <w:t>на</w:t>
      </w:r>
      <w:r w:rsidRPr="003A020F">
        <w:rPr>
          <w:spacing w:val="30"/>
        </w:rPr>
        <w:t xml:space="preserve"> </w:t>
      </w:r>
      <w:r w:rsidRPr="003A020F">
        <w:t>нужды</w:t>
      </w:r>
      <w:r w:rsidRPr="003A020F">
        <w:rPr>
          <w:spacing w:val="45"/>
        </w:rPr>
        <w:t xml:space="preserve"> </w:t>
      </w:r>
      <w:r w:rsidRPr="003A020F">
        <w:t>отопления.</w:t>
      </w:r>
      <w:r w:rsidRPr="003A020F">
        <w:rPr>
          <w:spacing w:val="49"/>
        </w:rPr>
        <w:t xml:space="preserve"> </w:t>
      </w:r>
      <w:r w:rsidRPr="003A020F">
        <w:t>Работает</w:t>
      </w:r>
      <w:r w:rsidRPr="003A020F">
        <w:rPr>
          <w:spacing w:val="1"/>
        </w:rPr>
        <w:t xml:space="preserve"> </w:t>
      </w:r>
      <w:r w:rsidRPr="003A020F">
        <w:t xml:space="preserve">по температурному </w:t>
      </w:r>
      <w:r w:rsidRPr="003A020F">
        <w:rPr>
          <w:spacing w:val="44"/>
        </w:rPr>
        <w:t xml:space="preserve"> </w:t>
      </w:r>
      <w:r w:rsidRPr="003A020F">
        <w:t xml:space="preserve">графику </w:t>
      </w:r>
      <w:r w:rsidRPr="003A020F">
        <w:rPr>
          <w:spacing w:val="22"/>
        </w:rPr>
        <w:t xml:space="preserve"> </w:t>
      </w:r>
      <w:r w:rsidRPr="003A020F">
        <w:t>95°/70°</w:t>
      </w:r>
      <w:r w:rsidRPr="003A020F">
        <w:rPr>
          <w:spacing w:val="46"/>
        </w:rPr>
        <w:t xml:space="preserve"> </w:t>
      </w:r>
      <w:r w:rsidRPr="003A020F">
        <w:t>С.</w:t>
      </w:r>
    </w:p>
    <w:p w:rsidR="00D30449" w:rsidRPr="003A020F" w:rsidRDefault="00D30449" w:rsidP="00D30449">
      <w:pPr>
        <w:pStyle w:val="af"/>
        <w:spacing w:before="0" w:after="0"/>
        <w:rPr>
          <w:rFonts w:ascii="Times New Roman" w:hAnsi="Times New Roman" w:cs="Times New Roman"/>
          <w:b w:val="0"/>
          <w:color w:val="auto"/>
          <w:sz w:val="22"/>
          <w:szCs w:val="22"/>
        </w:rPr>
      </w:pPr>
      <w:bookmarkStart w:id="9" w:name="_Toc462820408"/>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Источник централизованного теплоснабжения сельского поселения Сергино.</w:t>
      </w:r>
      <w:bookmarkEnd w:id="9"/>
    </w:p>
    <w:tbl>
      <w:tblPr>
        <w:tblStyle w:val="90"/>
        <w:tblW w:w="5000" w:type="pct"/>
        <w:jc w:val="center"/>
        <w:tblLayout w:type="fixed"/>
        <w:tblLook w:val="04A0"/>
      </w:tblPr>
      <w:tblGrid>
        <w:gridCol w:w="1913"/>
        <w:gridCol w:w="1914"/>
        <w:gridCol w:w="1915"/>
        <w:gridCol w:w="1914"/>
        <w:gridCol w:w="1915"/>
      </w:tblGrid>
      <w:tr w:rsidR="00D30449" w:rsidRPr="003A020F" w:rsidTr="002D094F">
        <w:trPr>
          <w:trHeight w:val="276"/>
          <w:jc w:val="center"/>
        </w:trPr>
        <w:tc>
          <w:tcPr>
            <w:tcW w:w="1914" w:type="dxa"/>
            <w:vMerge w:val="restart"/>
            <w:vAlign w:val="center"/>
            <w:hideMark/>
          </w:tcPr>
          <w:p w:rsidR="00D30449" w:rsidRPr="003A020F" w:rsidRDefault="00D30449" w:rsidP="002D094F">
            <w:pPr>
              <w:jc w:val="center"/>
              <w:rPr>
                <w:bCs/>
                <w:color w:val="000000"/>
              </w:rPr>
            </w:pPr>
            <w:r w:rsidRPr="003A020F">
              <w:rPr>
                <w:bCs/>
                <w:color w:val="000000"/>
              </w:rPr>
              <w:t xml:space="preserve">Наименование </w:t>
            </w:r>
            <w:r w:rsidRPr="003A020F">
              <w:rPr>
                <w:bCs/>
                <w:color w:val="000000"/>
                <w:lang w:val="ru-RU"/>
              </w:rPr>
              <w:t>котельной</w:t>
            </w:r>
          </w:p>
        </w:tc>
        <w:tc>
          <w:tcPr>
            <w:tcW w:w="1914" w:type="dxa"/>
            <w:vMerge w:val="restart"/>
            <w:vAlign w:val="center"/>
            <w:hideMark/>
          </w:tcPr>
          <w:p w:rsidR="00D30449" w:rsidRPr="003A020F" w:rsidRDefault="00D30449" w:rsidP="002D094F">
            <w:pPr>
              <w:jc w:val="center"/>
              <w:rPr>
                <w:bCs/>
                <w:color w:val="000000"/>
              </w:rPr>
            </w:pPr>
            <w:r w:rsidRPr="003A020F">
              <w:rPr>
                <w:bCs/>
                <w:color w:val="000000"/>
                <w:lang w:val="ru-RU"/>
              </w:rPr>
              <w:t>Адрес</w:t>
            </w:r>
            <w:r w:rsidRPr="003A020F">
              <w:rPr>
                <w:bCs/>
                <w:color w:val="000000"/>
              </w:rPr>
              <w:t xml:space="preserve"> </w:t>
            </w:r>
            <w:r w:rsidRPr="003A020F">
              <w:rPr>
                <w:bCs/>
                <w:color w:val="000000"/>
                <w:lang w:val="ru-RU"/>
              </w:rPr>
              <w:t>расположения</w:t>
            </w:r>
            <w:r w:rsidRPr="003A020F">
              <w:rPr>
                <w:bCs/>
                <w:color w:val="000000"/>
              </w:rPr>
              <w:t xml:space="preserve"> </w:t>
            </w:r>
            <w:r w:rsidRPr="003A020F">
              <w:rPr>
                <w:bCs/>
                <w:color w:val="000000"/>
                <w:lang w:val="ru-RU"/>
              </w:rPr>
              <w:t>котельной</w:t>
            </w:r>
          </w:p>
        </w:tc>
        <w:tc>
          <w:tcPr>
            <w:tcW w:w="1915" w:type="dxa"/>
            <w:vMerge w:val="restart"/>
            <w:vAlign w:val="center"/>
            <w:hideMark/>
          </w:tcPr>
          <w:p w:rsidR="00D30449" w:rsidRPr="003A020F" w:rsidRDefault="00D30449" w:rsidP="002D094F">
            <w:pPr>
              <w:jc w:val="center"/>
              <w:rPr>
                <w:bCs/>
                <w:color w:val="000000"/>
              </w:rPr>
            </w:pPr>
            <w:r w:rsidRPr="003A020F">
              <w:rPr>
                <w:bCs/>
                <w:color w:val="000000"/>
                <w:lang w:val="ru-RU"/>
              </w:rPr>
              <w:t>Вид</w:t>
            </w:r>
            <w:r w:rsidRPr="003A020F">
              <w:rPr>
                <w:bCs/>
                <w:color w:val="000000"/>
              </w:rPr>
              <w:t xml:space="preserve"> </w:t>
            </w:r>
            <w:r w:rsidRPr="003A020F">
              <w:rPr>
                <w:bCs/>
                <w:color w:val="000000"/>
                <w:lang w:val="ru-RU"/>
              </w:rPr>
              <w:t>собственности</w:t>
            </w:r>
          </w:p>
        </w:tc>
        <w:tc>
          <w:tcPr>
            <w:tcW w:w="1914" w:type="dxa"/>
            <w:vMerge w:val="restart"/>
            <w:vAlign w:val="center"/>
            <w:hideMark/>
          </w:tcPr>
          <w:p w:rsidR="00D30449" w:rsidRPr="003A020F" w:rsidRDefault="00D30449" w:rsidP="002D094F">
            <w:pPr>
              <w:jc w:val="center"/>
              <w:rPr>
                <w:bCs/>
                <w:color w:val="000000"/>
                <w:lang w:val="ru-RU"/>
              </w:rPr>
            </w:pPr>
            <w:r w:rsidRPr="003A020F">
              <w:rPr>
                <w:bCs/>
                <w:color w:val="000000"/>
                <w:lang w:val="ru-RU"/>
              </w:rPr>
              <w:t>Год ввода котельной в эксплуатацию</w:t>
            </w:r>
          </w:p>
        </w:tc>
        <w:tc>
          <w:tcPr>
            <w:tcW w:w="1915" w:type="dxa"/>
            <w:vMerge w:val="restart"/>
            <w:vAlign w:val="center"/>
            <w:hideMark/>
          </w:tcPr>
          <w:p w:rsidR="00D30449" w:rsidRPr="003A020F" w:rsidRDefault="00D30449" w:rsidP="002D094F">
            <w:pPr>
              <w:jc w:val="center"/>
              <w:rPr>
                <w:bCs/>
                <w:color w:val="000000"/>
                <w:lang w:val="ru-RU"/>
              </w:rPr>
            </w:pPr>
            <w:r w:rsidRPr="003A020F">
              <w:rPr>
                <w:bCs/>
                <w:color w:val="000000"/>
                <w:lang w:val="ru-RU"/>
              </w:rPr>
              <w:t>Год последнего техобслуживания/ капитального ремонта котельной</w:t>
            </w:r>
          </w:p>
        </w:tc>
      </w:tr>
      <w:tr w:rsidR="00D30449" w:rsidRPr="003A020F" w:rsidTr="002D094F">
        <w:trPr>
          <w:trHeight w:val="276"/>
          <w:jc w:val="center"/>
        </w:trPr>
        <w:tc>
          <w:tcPr>
            <w:tcW w:w="1914" w:type="dxa"/>
            <w:vMerge/>
            <w:vAlign w:val="center"/>
            <w:hideMark/>
          </w:tcPr>
          <w:p w:rsidR="00D30449" w:rsidRPr="003A020F" w:rsidRDefault="00D30449" w:rsidP="002D094F">
            <w:pPr>
              <w:jc w:val="center"/>
              <w:rPr>
                <w:bCs/>
                <w:color w:val="000000"/>
                <w:lang w:val="ru-RU"/>
              </w:rPr>
            </w:pPr>
          </w:p>
        </w:tc>
        <w:tc>
          <w:tcPr>
            <w:tcW w:w="1914" w:type="dxa"/>
            <w:vMerge/>
            <w:vAlign w:val="center"/>
            <w:hideMark/>
          </w:tcPr>
          <w:p w:rsidR="00D30449" w:rsidRPr="003A020F" w:rsidRDefault="00D30449" w:rsidP="002D094F">
            <w:pPr>
              <w:jc w:val="center"/>
              <w:rPr>
                <w:bCs/>
                <w:color w:val="000000"/>
                <w:lang w:val="ru-RU"/>
              </w:rPr>
            </w:pPr>
          </w:p>
        </w:tc>
        <w:tc>
          <w:tcPr>
            <w:tcW w:w="1915" w:type="dxa"/>
            <w:vMerge/>
            <w:vAlign w:val="center"/>
            <w:hideMark/>
          </w:tcPr>
          <w:p w:rsidR="00D30449" w:rsidRPr="003A020F" w:rsidRDefault="00D30449" w:rsidP="002D094F">
            <w:pPr>
              <w:jc w:val="center"/>
              <w:rPr>
                <w:bCs/>
                <w:color w:val="000000"/>
                <w:lang w:val="ru-RU"/>
              </w:rPr>
            </w:pPr>
          </w:p>
        </w:tc>
        <w:tc>
          <w:tcPr>
            <w:tcW w:w="1914" w:type="dxa"/>
            <w:vMerge/>
            <w:vAlign w:val="center"/>
            <w:hideMark/>
          </w:tcPr>
          <w:p w:rsidR="00D30449" w:rsidRPr="003A020F" w:rsidRDefault="00D30449" w:rsidP="002D094F">
            <w:pPr>
              <w:jc w:val="center"/>
              <w:rPr>
                <w:bCs/>
                <w:color w:val="000000"/>
                <w:lang w:val="ru-RU"/>
              </w:rPr>
            </w:pPr>
          </w:p>
        </w:tc>
        <w:tc>
          <w:tcPr>
            <w:tcW w:w="1915" w:type="dxa"/>
            <w:vMerge/>
            <w:vAlign w:val="center"/>
            <w:hideMark/>
          </w:tcPr>
          <w:p w:rsidR="00D30449" w:rsidRPr="003A020F" w:rsidRDefault="00D30449" w:rsidP="002D094F">
            <w:pPr>
              <w:jc w:val="center"/>
              <w:rPr>
                <w:bCs/>
                <w:color w:val="000000"/>
                <w:lang w:val="ru-RU"/>
              </w:rPr>
            </w:pPr>
          </w:p>
        </w:tc>
      </w:tr>
      <w:tr w:rsidR="00D30449" w:rsidRPr="003A020F" w:rsidTr="002D094F">
        <w:trPr>
          <w:trHeight w:val="276"/>
          <w:jc w:val="center"/>
        </w:trPr>
        <w:tc>
          <w:tcPr>
            <w:tcW w:w="1914" w:type="dxa"/>
            <w:vMerge/>
            <w:vAlign w:val="center"/>
            <w:hideMark/>
          </w:tcPr>
          <w:p w:rsidR="00D30449" w:rsidRPr="003A020F" w:rsidRDefault="00D30449" w:rsidP="002D094F">
            <w:pPr>
              <w:jc w:val="center"/>
              <w:rPr>
                <w:bCs/>
                <w:color w:val="000000"/>
                <w:lang w:val="ru-RU"/>
              </w:rPr>
            </w:pPr>
          </w:p>
        </w:tc>
        <w:tc>
          <w:tcPr>
            <w:tcW w:w="1914" w:type="dxa"/>
            <w:vMerge/>
            <w:vAlign w:val="center"/>
            <w:hideMark/>
          </w:tcPr>
          <w:p w:rsidR="00D30449" w:rsidRPr="003A020F" w:rsidRDefault="00D30449" w:rsidP="002D094F">
            <w:pPr>
              <w:jc w:val="center"/>
              <w:rPr>
                <w:bCs/>
                <w:color w:val="000000"/>
                <w:lang w:val="ru-RU"/>
              </w:rPr>
            </w:pPr>
          </w:p>
        </w:tc>
        <w:tc>
          <w:tcPr>
            <w:tcW w:w="1915" w:type="dxa"/>
            <w:vMerge/>
            <w:vAlign w:val="center"/>
            <w:hideMark/>
          </w:tcPr>
          <w:p w:rsidR="00D30449" w:rsidRPr="003A020F" w:rsidRDefault="00D30449" w:rsidP="002D094F">
            <w:pPr>
              <w:jc w:val="center"/>
              <w:rPr>
                <w:bCs/>
                <w:color w:val="000000"/>
                <w:lang w:val="ru-RU"/>
              </w:rPr>
            </w:pPr>
          </w:p>
        </w:tc>
        <w:tc>
          <w:tcPr>
            <w:tcW w:w="1914" w:type="dxa"/>
            <w:vMerge/>
            <w:vAlign w:val="center"/>
            <w:hideMark/>
          </w:tcPr>
          <w:p w:rsidR="00D30449" w:rsidRPr="003A020F" w:rsidRDefault="00D30449" w:rsidP="002D094F">
            <w:pPr>
              <w:jc w:val="center"/>
              <w:rPr>
                <w:bCs/>
                <w:color w:val="000000"/>
                <w:lang w:val="ru-RU"/>
              </w:rPr>
            </w:pPr>
          </w:p>
        </w:tc>
        <w:tc>
          <w:tcPr>
            <w:tcW w:w="1915" w:type="dxa"/>
            <w:vMerge/>
            <w:vAlign w:val="center"/>
            <w:hideMark/>
          </w:tcPr>
          <w:p w:rsidR="00D30449" w:rsidRPr="003A020F" w:rsidRDefault="00D30449" w:rsidP="002D094F">
            <w:pPr>
              <w:jc w:val="center"/>
              <w:rPr>
                <w:bCs/>
                <w:color w:val="000000"/>
                <w:lang w:val="ru-RU"/>
              </w:rPr>
            </w:pPr>
          </w:p>
        </w:tc>
      </w:tr>
      <w:tr w:rsidR="00D30449" w:rsidRPr="003A020F" w:rsidTr="002D094F">
        <w:trPr>
          <w:trHeight w:val="276"/>
          <w:jc w:val="center"/>
        </w:trPr>
        <w:tc>
          <w:tcPr>
            <w:tcW w:w="1914" w:type="dxa"/>
            <w:vMerge w:val="restart"/>
            <w:vAlign w:val="center"/>
            <w:hideMark/>
          </w:tcPr>
          <w:p w:rsidR="00D30449" w:rsidRPr="003A020F" w:rsidRDefault="00D30449" w:rsidP="002D094F">
            <w:pPr>
              <w:jc w:val="center"/>
              <w:rPr>
                <w:color w:val="000000"/>
              </w:rPr>
            </w:pPr>
            <w:r w:rsidRPr="003A020F">
              <w:rPr>
                <w:color w:val="000000"/>
              </w:rPr>
              <w:t>Котельная №4</w:t>
            </w:r>
          </w:p>
        </w:tc>
        <w:tc>
          <w:tcPr>
            <w:tcW w:w="1914" w:type="dxa"/>
            <w:vMerge w:val="restart"/>
            <w:vAlign w:val="center"/>
            <w:hideMark/>
          </w:tcPr>
          <w:p w:rsidR="00D30449" w:rsidRPr="003A020F" w:rsidRDefault="00D30449" w:rsidP="002D094F">
            <w:pPr>
              <w:jc w:val="center"/>
              <w:rPr>
                <w:color w:val="000000"/>
              </w:rPr>
            </w:pPr>
            <w:r w:rsidRPr="003A020F">
              <w:rPr>
                <w:color w:val="000000"/>
                <w:lang w:val="ru-RU"/>
              </w:rPr>
              <w:t>п. Сергино</w:t>
            </w:r>
            <w:r w:rsidRPr="003A020F">
              <w:rPr>
                <w:color w:val="000000"/>
              </w:rPr>
              <w:t>,</w:t>
            </w:r>
            <w:r w:rsidRPr="003A020F">
              <w:rPr>
                <w:color w:val="000000"/>
                <w:lang w:val="ru-RU"/>
              </w:rPr>
              <w:t xml:space="preserve"> ул. Вьюшкова</w:t>
            </w:r>
            <w:r w:rsidRPr="003A020F">
              <w:rPr>
                <w:color w:val="000000"/>
              </w:rPr>
              <w:t>, 9</w:t>
            </w:r>
          </w:p>
        </w:tc>
        <w:tc>
          <w:tcPr>
            <w:tcW w:w="1915" w:type="dxa"/>
            <w:vMerge w:val="restart"/>
            <w:vAlign w:val="center"/>
            <w:hideMark/>
          </w:tcPr>
          <w:p w:rsidR="00D30449" w:rsidRPr="003A020F" w:rsidRDefault="00D30449" w:rsidP="002D094F">
            <w:pPr>
              <w:jc w:val="center"/>
              <w:rPr>
                <w:color w:val="000000"/>
              </w:rPr>
            </w:pPr>
            <w:r w:rsidRPr="003A020F">
              <w:rPr>
                <w:color w:val="000000"/>
                <w:lang w:val="ru-RU"/>
              </w:rPr>
              <w:t>муниципальная</w:t>
            </w:r>
          </w:p>
        </w:tc>
        <w:tc>
          <w:tcPr>
            <w:tcW w:w="1914" w:type="dxa"/>
            <w:vMerge w:val="restart"/>
            <w:vAlign w:val="center"/>
            <w:hideMark/>
          </w:tcPr>
          <w:p w:rsidR="00D30449" w:rsidRPr="003A020F" w:rsidRDefault="00D30449" w:rsidP="002D094F">
            <w:pPr>
              <w:jc w:val="center"/>
              <w:rPr>
                <w:color w:val="000000"/>
              </w:rPr>
            </w:pPr>
            <w:r w:rsidRPr="003A020F">
              <w:rPr>
                <w:color w:val="000000"/>
              </w:rPr>
              <w:t>2000</w:t>
            </w:r>
          </w:p>
        </w:tc>
        <w:tc>
          <w:tcPr>
            <w:tcW w:w="1915" w:type="dxa"/>
            <w:vMerge w:val="restart"/>
            <w:vAlign w:val="center"/>
            <w:hideMark/>
          </w:tcPr>
          <w:p w:rsidR="00D30449" w:rsidRPr="003A020F" w:rsidRDefault="00D30449" w:rsidP="002D094F">
            <w:pPr>
              <w:jc w:val="center"/>
              <w:rPr>
                <w:color w:val="000000"/>
              </w:rPr>
            </w:pPr>
            <w:r w:rsidRPr="003A020F">
              <w:rPr>
                <w:color w:val="000000"/>
              </w:rPr>
              <w:t>2005</w:t>
            </w:r>
          </w:p>
        </w:tc>
      </w:tr>
      <w:tr w:rsidR="00D30449" w:rsidRPr="003A020F" w:rsidTr="002D094F">
        <w:trPr>
          <w:trHeight w:val="276"/>
          <w:jc w:val="center"/>
        </w:trPr>
        <w:tc>
          <w:tcPr>
            <w:tcW w:w="1914" w:type="dxa"/>
            <w:vMerge/>
            <w:vAlign w:val="center"/>
            <w:hideMark/>
          </w:tcPr>
          <w:p w:rsidR="00D30449" w:rsidRPr="003A020F" w:rsidRDefault="00D30449" w:rsidP="002D094F">
            <w:pPr>
              <w:jc w:val="center"/>
              <w:rPr>
                <w:color w:val="000000"/>
              </w:rPr>
            </w:pPr>
          </w:p>
        </w:tc>
        <w:tc>
          <w:tcPr>
            <w:tcW w:w="1914" w:type="dxa"/>
            <w:vMerge/>
            <w:vAlign w:val="center"/>
            <w:hideMark/>
          </w:tcPr>
          <w:p w:rsidR="00D30449" w:rsidRPr="003A020F" w:rsidRDefault="00D30449" w:rsidP="002D094F">
            <w:pPr>
              <w:jc w:val="center"/>
              <w:rPr>
                <w:color w:val="000000"/>
              </w:rPr>
            </w:pPr>
          </w:p>
        </w:tc>
        <w:tc>
          <w:tcPr>
            <w:tcW w:w="1915" w:type="dxa"/>
            <w:vMerge/>
            <w:vAlign w:val="center"/>
            <w:hideMark/>
          </w:tcPr>
          <w:p w:rsidR="00D30449" w:rsidRPr="003A020F" w:rsidRDefault="00D30449" w:rsidP="002D094F">
            <w:pPr>
              <w:jc w:val="center"/>
              <w:rPr>
                <w:color w:val="000000"/>
              </w:rPr>
            </w:pPr>
          </w:p>
        </w:tc>
        <w:tc>
          <w:tcPr>
            <w:tcW w:w="1914" w:type="dxa"/>
            <w:vMerge/>
            <w:vAlign w:val="center"/>
            <w:hideMark/>
          </w:tcPr>
          <w:p w:rsidR="00D30449" w:rsidRPr="003A020F" w:rsidRDefault="00D30449" w:rsidP="002D094F">
            <w:pPr>
              <w:jc w:val="center"/>
              <w:rPr>
                <w:color w:val="000000"/>
              </w:rPr>
            </w:pPr>
          </w:p>
        </w:tc>
        <w:tc>
          <w:tcPr>
            <w:tcW w:w="1915" w:type="dxa"/>
            <w:vMerge/>
            <w:vAlign w:val="center"/>
            <w:hideMark/>
          </w:tcPr>
          <w:p w:rsidR="00D30449" w:rsidRPr="003A020F" w:rsidRDefault="00D30449" w:rsidP="002D094F">
            <w:pPr>
              <w:jc w:val="center"/>
              <w:rPr>
                <w:color w:val="000000"/>
              </w:rPr>
            </w:pPr>
          </w:p>
        </w:tc>
      </w:tr>
      <w:tr w:rsidR="00D30449" w:rsidRPr="003A020F" w:rsidTr="002D094F">
        <w:trPr>
          <w:trHeight w:val="276"/>
          <w:jc w:val="center"/>
        </w:trPr>
        <w:tc>
          <w:tcPr>
            <w:tcW w:w="1914" w:type="dxa"/>
            <w:vMerge/>
            <w:vAlign w:val="center"/>
            <w:hideMark/>
          </w:tcPr>
          <w:p w:rsidR="00D30449" w:rsidRPr="003A020F" w:rsidRDefault="00D30449" w:rsidP="002D094F">
            <w:pPr>
              <w:jc w:val="center"/>
              <w:rPr>
                <w:color w:val="000000"/>
              </w:rPr>
            </w:pPr>
          </w:p>
        </w:tc>
        <w:tc>
          <w:tcPr>
            <w:tcW w:w="1914" w:type="dxa"/>
            <w:vMerge/>
            <w:vAlign w:val="center"/>
            <w:hideMark/>
          </w:tcPr>
          <w:p w:rsidR="00D30449" w:rsidRPr="003A020F" w:rsidRDefault="00D30449" w:rsidP="002D094F">
            <w:pPr>
              <w:jc w:val="center"/>
              <w:rPr>
                <w:color w:val="000000"/>
              </w:rPr>
            </w:pPr>
          </w:p>
        </w:tc>
        <w:tc>
          <w:tcPr>
            <w:tcW w:w="1915" w:type="dxa"/>
            <w:vMerge/>
            <w:vAlign w:val="center"/>
            <w:hideMark/>
          </w:tcPr>
          <w:p w:rsidR="00D30449" w:rsidRPr="003A020F" w:rsidRDefault="00D30449" w:rsidP="002D094F">
            <w:pPr>
              <w:jc w:val="center"/>
              <w:rPr>
                <w:color w:val="000000"/>
              </w:rPr>
            </w:pPr>
          </w:p>
        </w:tc>
        <w:tc>
          <w:tcPr>
            <w:tcW w:w="1914" w:type="dxa"/>
            <w:vMerge/>
            <w:vAlign w:val="center"/>
            <w:hideMark/>
          </w:tcPr>
          <w:p w:rsidR="00D30449" w:rsidRPr="003A020F" w:rsidRDefault="00D30449" w:rsidP="002D094F">
            <w:pPr>
              <w:jc w:val="center"/>
              <w:rPr>
                <w:color w:val="000000"/>
              </w:rPr>
            </w:pPr>
          </w:p>
        </w:tc>
        <w:tc>
          <w:tcPr>
            <w:tcW w:w="1915" w:type="dxa"/>
            <w:vMerge/>
            <w:vAlign w:val="center"/>
            <w:hideMark/>
          </w:tcPr>
          <w:p w:rsidR="00D30449" w:rsidRPr="003A020F" w:rsidRDefault="00D30449" w:rsidP="002D094F">
            <w:pPr>
              <w:jc w:val="center"/>
              <w:rPr>
                <w:color w:val="000000"/>
              </w:rPr>
            </w:pPr>
          </w:p>
        </w:tc>
      </w:tr>
      <w:tr w:rsidR="00D30449" w:rsidRPr="003A020F" w:rsidTr="002D094F">
        <w:trPr>
          <w:trHeight w:val="276"/>
          <w:jc w:val="center"/>
        </w:trPr>
        <w:tc>
          <w:tcPr>
            <w:tcW w:w="1914" w:type="dxa"/>
            <w:vMerge/>
            <w:vAlign w:val="center"/>
            <w:hideMark/>
          </w:tcPr>
          <w:p w:rsidR="00D30449" w:rsidRPr="003A020F" w:rsidRDefault="00D30449" w:rsidP="002D094F">
            <w:pPr>
              <w:jc w:val="center"/>
              <w:rPr>
                <w:color w:val="000000"/>
              </w:rPr>
            </w:pPr>
          </w:p>
        </w:tc>
        <w:tc>
          <w:tcPr>
            <w:tcW w:w="1914" w:type="dxa"/>
            <w:vMerge/>
            <w:vAlign w:val="center"/>
            <w:hideMark/>
          </w:tcPr>
          <w:p w:rsidR="00D30449" w:rsidRPr="003A020F" w:rsidRDefault="00D30449" w:rsidP="002D094F">
            <w:pPr>
              <w:jc w:val="center"/>
              <w:rPr>
                <w:color w:val="000000"/>
              </w:rPr>
            </w:pPr>
          </w:p>
        </w:tc>
        <w:tc>
          <w:tcPr>
            <w:tcW w:w="1915" w:type="dxa"/>
            <w:vMerge/>
            <w:vAlign w:val="center"/>
            <w:hideMark/>
          </w:tcPr>
          <w:p w:rsidR="00D30449" w:rsidRPr="003A020F" w:rsidRDefault="00D30449" w:rsidP="002D094F">
            <w:pPr>
              <w:jc w:val="center"/>
              <w:rPr>
                <w:color w:val="000000"/>
              </w:rPr>
            </w:pPr>
          </w:p>
        </w:tc>
        <w:tc>
          <w:tcPr>
            <w:tcW w:w="1914" w:type="dxa"/>
            <w:vMerge/>
            <w:vAlign w:val="center"/>
            <w:hideMark/>
          </w:tcPr>
          <w:p w:rsidR="00D30449" w:rsidRPr="003A020F" w:rsidRDefault="00D30449" w:rsidP="002D094F">
            <w:pPr>
              <w:jc w:val="center"/>
              <w:rPr>
                <w:color w:val="000000"/>
              </w:rPr>
            </w:pPr>
          </w:p>
        </w:tc>
        <w:tc>
          <w:tcPr>
            <w:tcW w:w="1915" w:type="dxa"/>
            <w:vMerge/>
            <w:vAlign w:val="center"/>
            <w:hideMark/>
          </w:tcPr>
          <w:p w:rsidR="00D30449" w:rsidRPr="003A020F" w:rsidRDefault="00D30449" w:rsidP="002D094F">
            <w:pPr>
              <w:jc w:val="center"/>
              <w:rPr>
                <w:color w:val="000000"/>
              </w:rPr>
            </w:pPr>
          </w:p>
        </w:tc>
      </w:tr>
    </w:tbl>
    <w:p w:rsidR="00D30449" w:rsidRPr="003A020F" w:rsidRDefault="00D30449" w:rsidP="00D30449">
      <w:pPr>
        <w:widowControl w:val="0"/>
        <w:tabs>
          <w:tab w:val="left" w:pos="0"/>
        </w:tabs>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10" w:name="_Toc462820260"/>
      <w:r w:rsidRPr="003A020F">
        <w:rPr>
          <w:rFonts w:ascii="Times New Roman" w:hAnsi="Times New Roman" w:cs="Times New Roman"/>
          <w:color w:val="auto"/>
        </w:rPr>
        <w:t>Структура основного оборудования</w:t>
      </w:r>
      <w:bookmarkEnd w:id="10"/>
      <w:r w:rsidRPr="003A020F">
        <w:rPr>
          <w:rFonts w:ascii="Times New Roman" w:hAnsi="Times New Roman" w:cs="Times New Roman"/>
          <w:color w:val="auto"/>
        </w:rPr>
        <w:t xml:space="preserve"> </w:t>
      </w:r>
    </w:p>
    <w:p w:rsidR="00D30449" w:rsidRPr="003A020F" w:rsidRDefault="00D30449" w:rsidP="00D30449">
      <w:pPr>
        <w:widowControl w:val="0"/>
        <w:tabs>
          <w:tab w:val="left" w:pos="0"/>
          <w:tab w:val="left" w:pos="5545"/>
        </w:tabs>
        <w:ind w:firstLine="567"/>
        <w:jc w:val="both"/>
      </w:pPr>
      <w:r w:rsidRPr="003A020F">
        <w:t>Основное оборудование, установленное на котельной представлено в таблице ниже.</w:t>
      </w:r>
    </w:p>
    <w:p w:rsidR="00D30449" w:rsidRPr="003A020F" w:rsidRDefault="00D30449" w:rsidP="00D30449">
      <w:pPr>
        <w:widowControl w:val="0"/>
        <w:tabs>
          <w:tab w:val="left" w:pos="0"/>
          <w:tab w:val="left" w:pos="5545"/>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1" w:name="_Toc462820409"/>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Основное оборудование котельной.</w:t>
      </w:r>
      <w:bookmarkEnd w:id="11"/>
    </w:p>
    <w:tbl>
      <w:tblPr>
        <w:tblStyle w:val="90"/>
        <w:tblW w:w="5000" w:type="pct"/>
        <w:jc w:val="center"/>
        <w:tblLayout w:type="fixed"/>
        <w:tblLook w:val="04A0"/>
      </w:tblPr>
      <w:tblGrid>
        <w:gridCol w:w="1399"/>
        <w:gridCol w:w="1657"/>
        <w:gridCol w:w="804"/>
        <w:gridCol w:w="1066"/>
        <w:gridCol w:w="1244"/>
        <w:gridCol w:w="889"/>
        <w:gridCol w:w="846"/>
        <w:gridCol w:w="734"/>
        <w:gridCol w:w="932"/>
      </w:tblGrid>
      <w:tr w:rsidR="00D30449" w:rsidRPr="003A020F" w:rsidTr="002D094F">
        <w:trPr>
          <w:trHeight w:val="20"/>
          <w:jc w:val="center"/>
        </w:trPr>
        <w:tc>
          <w:tcPr>
            <w:tcW w:w="897" w:type="dxa"/>
            <w:vMerge w:val="restart"/>
            <w:vAlign w:val="center"/>
            <w:hideMark/>
          </w:tcPr>
          <w:p w:rsidR="00D30449" w:rsidRPr="003A020F" w:rsidRDefault="00D30449" w:rsidP="002D094F">
            <w:pPr>
              <w:jc w:val="center"/>
            </w:pPr>
            <w:r w:rsidRPr="003A020F">
              <w:t xml:space="preserve">Наименование </w:t>
            </w:r>
            <w:r w:rsidRPr="003A020F">
              <w:rPr>
                <w:lang w:val="ru-RU"/>
              </w:rPr>
              <w:t>котельной</w:t>
            </w:r>
          </w:p>
        </w:tc>
        <w:tc>
          <w:tcPr>
            <w:tcW w:w="4645" w:type="dxa"/>
            <w:gridSpan w:val="7"/>
            <w:vAlign w:val="center"/>
            <w:hideMark/>
          </w:tcPr>
          <w:p w:rsidR="00D30449" w:rsidRPr="003A020F" w:rsidRDefault="00D30449" w:rsidP="002D094F">
            <w:pPr>
              <w:jc w:val="center"/>
            </w:pPr>
            <w:r w:rsidRPr="003A020F">
              <w:rPr>
                <w:lang w:val="ru-RU"/>
              </w:rPr>
              <w:t>Котельное</w:t>
            </w:r>
            <w:r w:rsidRPr="003A020F">
              <w:t xml:space="preserve"> оборудование</w:t>
            </w:r>
          </w:p>
        </w:tc>
        <w:tc>
          <w:tcPr>
            <w:tcW w:w="598" w:type="dxa"/>
            <w:vMerge w:val="restart"/>
            <w:textDirection w:val="btLr"/>
            <w:vAlign w:val="center"/>
            <w:hideMark/>
          </w:tcPr>
          <w:p w:rsidR="00D30449" w:rsidRPr="003A020F" w:rsidRDefault="00D30449" w:rsidP="002D094F">
            <w:pPr>
              <w:jc w:val="center"/>
              <w:rPr>
                <w:lang w:val="ru-RU"/>
              </w:rPr>
            </w:pPr>
            <w:r w:rsidRPr="003A020F">
              <w:rPr>
                <w:lang w:val="ru-RU"/>
              </w:rPr>
              <w:t>Установленная мощность котельной, Гкал/ч</w:t>
            </w:r>
          </w:p>
        </w:tc>
      </w:tr>
      <w:tr w:rsidR="00D30449" w:rsidRPr="003A020F" w:rsidTr="002D094F">
        <w:trPr>
          <w:trHeight w:val="20"/>
          <w:jc w:val="center"/>
        </w:trPr>
        <w:tc>
          <w:tcPr>
            <w:tcW w:w="897" w:type="dxa"/>
            <w:vMerge/>
            <w:vAlign w:val="center"/>
            <w:hideMark/>
          </w:tcPr>
          <w:p w:rsidR="00D30449" w:rsidRPr="003A020F" w:rsidRDefault="00D30449" w:rsidP="002D094F">
            <w:pPr>
              <w:jc w:val="center"/>
              <w:rPr>
                <w:lang w:val="ru-RU"/>
              </w:rPr>
            </w:pPr>
          </w:p>
        </w:tc>
        <w:tc>
          <w:tcPr>
            <w:tcW w:w="1063" w:type="dxa"/>
            <w:vMerge w:val="restart"/>
            <w:textDirection w:val="btLr"/>
            <w:vAlign w:val="center"/>
            <w:hideMark/>
          </w:tcPr>
          <w:p w:rsidR="00D30449" w:rsidRPr="003A020F" w:rsidRDefault="00D30449" w:rsidP="002D094F">
            <w:pPr>
              <w:jc w:val="center"/>
              <w:rPr>
                <w:lang w:val="ru-RU"/>
              </w:rPr>
            </w:pPr>
            <w:r w:rsidRPr="003A020F">
              <w:rPr>
                <w:lang w:val="ru-RU"/>
              </w:rPr>
              <w:t>Марка котла, водоподогревателя ((о) - основной; (р) - резервный)</w:t>
            </w:r>
          </w:p>
        </w:tc>
        <w:tc>
          <w:tcPr>
            <w:tcW w:w="516" w:type="dxa"/>
            <w:vMerge w:val="restart"/>
            <w:textDirection w:val="btLr"/>
            <w:vAlign w:val="center"/>
            <w:hideMark/>
          </w:tcPr>
          <w:p w:rsidR="00D30449" w:rsidRPr="003A020F" w:rsidRDefault="00D30449" w:rsidP="002D094F">
            <w:pPr>
              <w:jc w:val="center"/>
              <w:rPr>
                <w:lang w:val="ru-RU"/>
              </w:rPr>
            </w:pPr>
            <w:r w:rsidRPr="003A020F">
              <w:rPr>
                <w:lang w:val="ru-RU"/>
              </w:rPr>
              <w:t>Год ввода в эксплуатацию оборудования</w:t>
            </w:r>
          </w:p>
        </w:tc>
        <w:tc>
          <w:tcPr>
            <w:tcW w:w="684" w:type="dxa"/>
            <w:vMerge w:val="restart"/>
            <w:textDirection w:val="btLr"/>
            <w:vAlign w:val="center"/>
            <w:hideMark/>
          </w:tcPr>
          <w:p w:rsidR="00D30449" w:rsidRPr="003A020F" w:rsidRDefault="00D30449" w:rsidP="002D094F">
            <w:pPr>
              <w:jc w:val="center"/>
              <w:rPr>
                <w:lang w:val="ru-RU"/>
              </w:rPr>
            </w:pPr>
            <w:r w:rsidRPr="003A020F">
              <w:rPr>
                <w:lang w:val="ru-RU"/>
              </w:rPr>
              <w:t>Год последнего техобслуживания/ капитального ремонта оборудования</w:t>
            </w:r>
          </w:p>
        </w:tc>
        <w:tc>
          <w:tcPr>
            <w:tcW w:w="1368" w:type="dxa"/>
            <w:gridSpan w:val="2"/>
            <w:vAlign w:val="center"/>
            <w:hideMark/>
          </w:tcPr>
          <w:p w:rsidR="00D30449" w:rsidRPr="003A020F" w:rsidRDefault="00D30449" w:rsidP="002D094F">
            <w:pPr>
              <w:jc w:val="center"/>
            </w:pPr>
            <w:r w:rsidRPr="003A020F">
              <w:rPr>
                <w:lang w:val="ru-RU"/>
              </w:rPr>
              <w:t>Вид</w:t>
            </w:r>
            <w:r w:rsidRPr="003A020F">
              <w:t xml:space="preserve"> </w:t>
            </w:r>
            <w:r w:rsidRPr="003A020F">
              <w:rPr>
                <w:lang w:val="ru-RU"/>
              </w:rPr>
              <w:t>топлива</w:t>
            </w:r>
          </w:p>
        </w:tc>
        <w:tc>
          <w:tcPr>
            <w:tcW w:w="543" w:type="dxa"/>
            <w:vMerge w:val="restart"/>
            <w:textDirection w:val="btLr"/>
            <w:vAlign w:val="center"/>
            <w:hideMark/>
          </w:tcPr>
          <w:p w:rsidR="00D30449" w:rsidRPr="003A020F" w:rsidRDefault="00D30449" w:rsidP="002D094F">
            <w:pPr>
              <w:jc w:val="center"/>
            </w:pPr>
            <w:r w:rsidRPr="003A020F">
              <w:rPr>
                <w:lang w:val="ru-RU"/>
              </w:rPr>
              <w:t>Средний</w:t>
            </w:r>
            <w:r w:rsidRPr="003A020F">
              <w:t xml:space="preserve"> КПД оборудования, %</w:t>
            </w:r>
          </w:p>
        </w:tc>
        <w:tc>
          <w:tcPr>
            <w:tcW w:w="471" w:type="dxa"/>
            <w:vMerge w:val="restart"/>
            <w:textDirection w:val="btLr"/>
            <w:vAlign w:val="center"/>
            <w:hideMark/>
          </w:tcPr>
          <w:p w:rsidR="00D30449" w:rsidRPr="003A020F" w:rsidRDefault="00D30449" w:rsidP="002D094F">
            <w:pPr>
              <w:jc w:val="center"/>
            </w:pPr>
            <w:r w:rsidRPr="003A020F">
              <w:rPr>
                <w:lang w:val="ru-RU"/>
              </w:rPr>
              <w:t>Уровень</w:t>
            </w:r>
            <w:r w:rsidRPr="003A020F">
              <w:t xml:space="preserve"> </w:t>
            </w:r>
            <w:r w:rsidRPr="003A020F">
              <w:rPr>
                <w:lang w:val="ru-RU"/>
              </w:rPr>
              <w:t>износа</w:t>
            </w:r>
            <w:r w:rsidRPr="003A020F">
              <w:t>, %</w:t>
            </w:r>
          </w:p>
        </w:tc>
        <w:tc>
          <w:tcPr>
            <w:tcW w:w="598" w:type="dxa"/>
            <w:vMerge/>
            <w:vAlign w:val="center"/>
            <w:hideMark/>
          </w:tcPr>
          <w:p w:rsidR="00D30449" w:rsidRPr="003A020F" w:rsidRDefault="00D30449" w:rsidP="002D094F">
            <w:pPr>
              <w:jc w:val="center"/>
            </w:pPr>
          </w:p>
        </w:tc>
      </w:tr>
      <w:tr w:rsidR="00D30449" w:rsidRPr="003A020F" w:rsidTr="002D094F">
        <w:trPr>
          <w:trHeight w:val="2696"/>
          <w:jc w:val="center"/>
        </w:trPr>
        <w:tc>
          <w:tcPr>
            <w:tcW w:w="897" w:type="dxa"/>
            <w:vMerge/>
            <w:vAlign w:val="center"/>
            <w:hideMark/>
          </w:tcPr>
          <w:p w:rsidR="00D30449" w:rsidRPr="003A020F" w:rsidRDefault="00D30449" w:rsidP="002D094F">
            <w:pPr>
              <w:jc w:val="center"/>
            </w:pPr>
          </w:p>
        </w:tc>
        <w:tc>
          <w:tcPr>
            <w:tcW w:w="1063" w:type="dxa"/>
            <w:vMerge/>
            <w:vAlign w:val="center"/>
            <w:hideMark/>
          </w:tcPr>
          <w:p w:rsidR="00D30449" w:rsidRPr="003A020F" w:rsidRDefault="00D30449" w:rsidP="002D094F">
            <w:pPr>
              <w:jc w:val="center"/>
            </w:pPr>
          </w:p>
        </w:tc>
        <w:tc>
          <w:tcPr>
            <w:tcW w:w="516" w:type="dxa"/>
            <w:vMerge/>
            <w:vAlign w:val="center"/>
            <w:hideMark/>
          </w:tcPr>
          <w:p w:rsidR="00D30449" w:rsidRPr="003A020F" w:rsidRDefault="00D30449" w:rsidP="002D094F">
            <w:pPr>
              <w:jc w:val="center"/>
            </w:pPr>
          </w:p>
        </w:tc>
        <w:tc>
          <w:tcPr>
            <w:tcW w:w="684" w:type="dxa"/>
            <w:vMerge/>
            <w:vAlign w:val="center"/>
            <w:hideMark/>
          </w:tcPr>
          <w:p w:rsidR="00D30449" w:rsidRPr="003A020F" w:rsidRDefault="00D30449" w:rsidP="002D094F">
            <w:pPr>
              <w:jc w:val="center"/>
            </w:pPr>
          </w:p>
        </w:tc>
        <w:tc>
          <w:tcPr>
            <w:tcW w:w="798" w:type="dxa"/>
            <w:textDirection w:val="btLr"/>
            <w:vAlign w:val="center"/>
            <w:hideMark/>
          </w:tcPr>
          <w:p w:rsidR="00D30449" w:rsidRPr="003A020F" w:rsidRDefault="00D30449" w:rsidP="002D094F">
            <w:pPr>
              <w:jc w:val="center"/>
            </w:pPr>
            <w:r w:rsidRPr="003A020F">
              <w:rPr>
                <w:lang w:val="ru-RU"/>
              </w:rPr>
              <w:t>основное</w:t>
            </w:r>
          </w:p>
        </w:tc>
        <w:tc>
          <w:tcPr>
            <w:tcW w:w="570" w:type="dxa"/>
            <w:textDirection w:val="btLr"/>
            <w:vAlign w:val="center"/>
            <w:hideMark/>
          </w:tcPr>
          <w:p w:rsidR="00D30449" w:rsidRPr="003A020F" w:rsidRDefault="00D30449" w:rsidP="002D094F">
            <w:pPr>
              <w:jc w:val="center"/>
            </w:pPr>
            <w:r w:rsidRPr="003A020F">
              <w:rPr>
                <w:lang w:val="ru-RU"/>
              </w:rPr>
              <w:t>резервное</w:t>
            </w:r>
          </w:p>
        </w:tc>
        <w:tc>
          <w:tcPr>
            <w:tcW w:w="543" w:type="dxa"/>
            <w:vMerge/>
            <w:vAlign w:val="center"/>
            <w:hideMark/>
          </w:tcPr>
          <w:p w:rsidR="00D30449" w:rsidRPr="003A020F" w:rsidRDefault="00D30449" w:rsidP="002D094F">
            <w:pPr>
              <w:jc w:val="center"/>
            </w:pPr>
          </w:p>
        </w:tc>
        <w:tc>
          <w:tcPr>
            <w:tcW w:w="471" w:type="dxa"/>
            <w:vMerge/>
            <w:vAlign w:val="center"/>
            <w:hideMark/>
          </w:tcPr>
          <w:p w:rsidR="00D30449" w:rsidRPr="003A020F" w:rsidRDefault="00D30449" w:rsidP="002D094F">
            <w:pPr>
              <w:jc w:val="center"/>
            </w:pPr>
          </w:p>
        </w:tc>
        <w:tc>
          <w:tcPr>
            <w:tcW w:w="598" w:type="dxa"/>
            <w:vMerge/>
            <w:vAlign w:val="center"/>
            <w:hideMark/>
          </w:tcPr>
          <w:p w:rsidR="00D30449" w:rsidRPr="003A020F" w:rsidRDefault="00D30449" w:rsidP="002D094F">
            <w:pPr>
              <w:jc w:val="center"/>
            </w:pPr>
          </w:p>
        </w:tc>
      </w:tr>
      <w:tr w:rsidR="00D30449" w:rsidRPr="003A020F" w:rsidTr="002D094F">
        <w:trPr>
          <w:trHeight w:val="20"/>
          <w:jc w:val="center"/>
        </w:trPr>
        <w:tc>
          <w:tcPr>
            <w:tcW w:w="897" w:type="dxa"/>
            <w:vMerge w:val="restart"/>
            <w:vAlign w:val="center"/>
            <w:hideMark/>
          </w:tcPr>
          <w:p w:rsidR="00D30449" w:rsidRPr="003A020F" w:rsidRDefault="00D30449" w:rsidP="002D094F">
            <w:pPr>
              <w:jc w:val="center"/>
            </w:pPr>
            <w:r w:rsidRPr="003A020F">
              <w:t>Котельная №4</w:t>
            </w:r>
          </w:p>
        </w:tc>
        <w:tc>
          <w:tcPr>
            <w:tcW w:w="1063" w:type="dxa"/>
            <w:vAlign w:val="center"/>
            <w:hideMark/>
          </w:tcPr>
          <w:p w:rsidR="00D30449" w:rsidRPr="003A020F" w:rsidRDefault="00D30449" w:rsidP="002D094F">
            <w:pPr>
              <w:jc w:val="center"/>
            </w:pPr>
            <w:r w:rsidRPr="003A020F">
              <w:t>ВК-21 КСВ-2</w:t>
            </w:r>
          </w:p>
        </w:tc>
        <w:tc>
          <w:tcPr>
            <w:tcW w:w="516" w:type="dxa"/>
            <w:vAlign w:val="center"/>
            <w:hideMark/>
          </w:tcPr>
          <w:p w:rsidR="00D30449" w:rsidRPr="003A020F" w:rsidRDefault="00D30449" w:rsidP="002D094F">
            <w:pPr>
              <w:jc w:val="center"/>
            </w:pPr>
            <w:r w:rsidRPr="003A020F">
              <w:t>-</w:t>
            </w:r>
          </w:p>
        </w:tc>
        <w:tc>
          <w:tcPr>
            <w:tcW w:w="684" w:type="dxa"/>
            <w:vAlign w:val="center"/>
            <w:hideMark/>
          </w:tcPr>
          <w:p w:rsidR="00D30449" w:rsidRPr="003A020F" w:rsidRDefault="00D30449" w:rsidP="002D094F">
            <w:pPr>
              <w:jc w:val="center"/>
            </w:pPr>
          </w:p>
        </w:tc>
        <w:tc>
          <w:tcPr>
            <w:tcW w:w="798" w:type="dxa"/>
            <w:vAlign w:val="center"/>
            <w:hideMark/>
          </w:tcPr>
          <w:p w:rsidR="00D30449" w:rsidRPr="003A020F" w:rsidRDefault="00D30449" w:rsidP="002D094F">
            <w:pPr>
              <w:jc w:val="center"/>
            </w:pPr>
            <w:r w:rsidRPr="003A020F">
              <w:rPr>
                <w:lang w:val="ru-RU"/>
              </w:rPr>
              <w:t>газ</w:t>
            </w:r>
          </w:p>
        </w:tc>
        <w:tc>
          <w:tcPr>
            <w:tcW w:w="570" w:type="dxa"/>
            <w:vAlign w:val="center"/>
            <w:hideMark/>
          </w:tcPr>
          <w:p w:rsidR="00D30449" w:rsidRPr="003A020F" w:rsidRDefault="00D30449" w:rsidP="002D094F">
            <w:pPr>
              <w:jc w:val="center"/>
            </w:pPr>
            <w:r w:rsidRPr="003A020F">
              <w:rPr>
                <w:lang w:val="ru-RU"/>
              </w:rPr>
              <w:t>нефть</w:t>
            </w:r>
          </w:p>
        </w:tc>
        <w:tc>
          <w:tcPr>
            <w:tcW w:w="543" w:type="dxa"/>
            <w:vAlign w:val="center"/>
            <w:hideMark/>
          </w:tcPr>
          <w:p w:rsidR="00D30449" w:rsidRPr="003A020F" w:rsidRDefault="00D30449" w:rsidP="002D094F">
            <w:pPr>
              <w:jc w:val="center"/>
            </w:pPr>
            <w:r w:rsidRPr="003A020F">
              <w:t>80,0</w:t>
            </w:r>
          </w:p>
        </w:tc>
        <w:tc>
          <w:tcPr>
            <w:tcW w:w="471" w:type="dxa"/>
            <w:vMerge w:val="restart"/>
            <w:vAlign w:val="center"/>
            <w:hideMark/>
          </w:tcPr>
          <w:p w:rsidR="00D30449" w:rsidRPr="003A020F" w:rsidRDefault="00D30449" w:rsidP="002D094F">
            <w:pPr>
              <w:jc w:val="center"/>
            </w:pPr>
            <w:r w:rsidRPr="003A020F">
              <w:t>50,0</w:t>
            </w:r>
          </w:p>
        </w:tc>
        <w:tc>
          <w:tcPr>
            <w:tcW w:w="598" w:type="dxa"/>
            <w:vMerge w:val="restart"/>
            <w:vAlign w:val="center"/>
            <w:hideMark/>
          </w:tcPr>
          <w:p w:rsidR="00D30449" w:rsidRPr="003A020F" w:rsidRDefault="00D30449" w:rsidP="002D094F">
            <w:pPr>
              <w:jc w:val="center"/>
            </w:pPr>
            <w:r w:rsidRPr="003A020F">
              <w:t>6,68</w:t>
            </w:r>
          </w:p>
        </w:tc>
      </w:tr>
      <w:tr w:rsidR="00D30449" w:rsidRPr="003A020F" w:rsidTr="002D094F">
        <w:trPr>
          <w:trHeight w:val="20"/>
          <w:jc w:val="center"/>
        </w:trPr>
        <w:tc>
          <w:tcPr>
            <w:tcW w:w="897" w:type="dxa"/>
            <w:vMerge/>
            <w:vAlign w:val="center"/>
            <w:hideMark/>
          </w:tcPr>
          <w:p w:rsidR="00D30449" w:rsidRPr="003A020F" w:rsidRDefault="00D30449" w:rsidP="002D094F">
            <w:pPr>
              <w:jc w:val="center"/>
            </w:pPr>
          </w:p>
        </w:tc>
        <w:tc>
          <w:tcPr>
            <w:tcW w:w="1063" w:type="dxa"/>
            <w:vAlign w:val="center"/>
            <w:hideMark/>
          </w:tcPr>
          <w:p w:rsidR="00D30449" w:rsidRPr="003A020F" w:rsidRDefault="00D30449" w:rsidP="002D094F">
            <w:pPr>
              <w:jc w:val="center"/>
            </w:pPr>
            <w:r w:rsidRPr="003A020F">
              <w:t>ВК-21 КСВ-2</w:t>
            </w:r>
          </w:p>
        </w:tc>
        <w:tc>
          <w:tcPr>
            <w:tcW w:w="516" w:type="dxa"/>
            <w:vAlign w:val="center"/>
            <w:hideMark/>
          </w:tcPr>
          <w:p w:rsidR="00D30449" w:rsidRPr="003A020F" w:rsidRDefault="00D30449" w:rsidP="002D094F">
            <w:pPr>
              <w:jc w:val="center"/>
            </w:pPr>
            <w:r w:rsidRPr="003A020F">
              <w:t>-</w:t>
            </w:r>
          </w:p>
        </w:tc>
        <w:tc>
          <w:tcPr>
            <w:tcW w:w="684" w:type="dxa"/>
            <w:vAlign w:val="center"/>
            <w:hideMark/>
          </w:tcPr>
          <w:p w:rsidR="00D30449" w:rsidRPr="003A020F" w:rsidRDefault="00D30449" w:rsidP="002D094F">
            <w:pPr>
              <w:jc w:val="center"/>
            </w:pPr>
          </w:p>
        </w:tc>
        <w:tc>
          <w:tcPr>
            <w:tcW w:w="798" w:type="dxa"/>
            <w:vAlign w:val="center"/>
            <w:hideMark/>
          </w:tcPr>
          <w:p w:rsidR="00D30449" w:rsidRPr="003A020F" w:rsidRDefault="00D30449" w:rsidP="002D094F">
            <w:pPr>
              <w:jc w:val="center"/>
            </w:pPr>
            <w:r w:rsidRPr="003A020F">
              <w:rPr>
                <w:lang w:val="ru-RU"/>
              </w:rPr>
              <w:t>газ</w:t>
            </w:r>
          </w:p>
        </w:tc>
        <w:tc>
          <w:tcPr>
            <w:tcW w:w="570" w:type="dxa"/>
            <w:vAlign w:val="center"/>
            <w:hideMark/>
          </w:tcPr>
          <w:p w:rsidR="00D30449" w:rsidRPr="003A020F" w:rsidRDefault="00D30449" w:rsidP="002D094F">
            <w:pPr>
              <w:jc w:val="center"/>
            </w:pPr>
            <w:r w:rsidRPr="003A020F">
              <w:rPr>
                <w:lang w:val="ru-RU"/>
              </w:rPr>
              <w:t>нефть</w:t>
            </w:r>
          </w:p>
        </w:tc>
        <w:tc>
          <w:tcPr>
            <w:tcW w:w="543" w:type="dxa"/>
            <w:vAlign w:val="center"/>
            <w:hideMark/>
          </w:tcPr>
          <w:p w:rsidR="00D30449" w:rsidRPr="003A020F" w:rsidRDefault="00D30449" w:rsidP="002D094F">
            <w:pPr>
              <w:jc w:val="center"/>
            </w:pPr>
            <w:r w:rsidRPr="003A020F">
              <w:t>80,0</w:t>
            </w:r>
          </w:p>
        </w:tc>
        <w:tc>
          <w:tcPr>
            <w:tcW w:w="471" w:type="dxa"/>
            <w:vMerge/>
            <w:vAlign w:val="center"/>
            <w:hideMark/>
          </w:tcPr>
          <w:p w:rsidR="00D30449" w:rsidRPr="003A020F" w:rsidRDefault="00D30449" w:rsidP="002D094F">
            <w:pPr>
              <w:jc w:val="center"/>
            </w:pPr>
          </w:p>
        </w:tc>
        <w:tc>
          <w:tcPr>
            <w:tcW w:w="598" w:type="dxa"/>
            <w:vMerge/>
            <w:vAlign w:val="center"/>
            <w:hideMark/>
          </w:tcPr>
          <w:p w:rsidR="00D30449" w:rsidRPr="003A020F" w:rsidRDefault="00D30449" w:rsidP="002D094F">
            <w:pPr>
              <w:jc w:val="center"/>
            </w:pPr>
          </w:p>
        </w:tc>
      </w:tr>
      <w:tr w:rsidR="00D30449" w:rsidRPr="003A020F" w:rsidTr="002D094F">
        <w:trPr>
          <w:trHeight w:val="20"/>
          <w:jc w:val="center"/>
        </w:trPr>
        <w:tc>
          <w:tcPr>
            <w:tcW w:w="897" w:type="dxa"/>
            <w:vMerge/>
            <w:vAlign w:val="center"/>
            <w:hideMark/>
          </w:tcPr>
          <w:p w:rsidR="00D30449" w:rsidRPr="003A020F" w:rsidRDefault="00D30449" w:rsidP="002D094F">
            <w:pPr>
              <w:jc w:val="center"/>
            </w:pPr>
          </w:p>
        </w:tc>
        <w:tc>
          <w:tcPr>
            <w:tcW w:w="1063" w:type="dxa"/>
            <w:vAlign w:val="center"/>
            <w:hideMark/>
          </w:tcPr>
          <w:p w:rsidR="00D30449" w:rsidRPr="003A020F" w:rsidRDefault="00D30449" w:rsidP="002D094F">
            <w:pPr>
              <w:jc w:val="center"/>
            </w:pPr>
            <w:r w:rsidRPr="003A020F">
              <w:t>ВК-21 КСВ-1,88</w:t>
            </w:r>
          </w:p>
        </w:tc>
        <w:tc>
          <w:tcPr>
            <w:tcW w:w="516" w:type="dxa"/>
            <w:vAlign w:val="center"/>
            <w:hideMark/>
          </w:tcPr>
          <w:p w:rsidR="00D30449" w:rsidRPr="003A020F" w:rsidRDefault="00D30449" w:rsidP="002D094F">
            <w:pPr>
              <w:jc w:val="center"/>
            </w:pPr>
            <w:r w:rsidRPr="003A020F">
              <w:t>-</w:t>
            </w:r>
          </w:p>
        </w:tc>
        <w:tc>
          <w:tcPr>
            <w:tcW w:w="684" w:type="dxa"/>
            <w:vAlign w:val="center"/>
            <w:hideMark/>
          </w:tcPr>
          <w:p w:rsidR="00D30449" w:rsidRPr="003A020F" w:rsidRDefault="00D30449" w:rsidP="002D094F">
            <w:pPr>
              <w:jc w:val="center"/>
            </w:pPr>
          </w:p>
        </w:tc>
        <w:tc>
          <w:tcPr>
            <w:tcW w:w="798" w:type="dxa"/>
            <w:vAlign w:val="center"/>
            <w:hideMark/>
          </w:tcPr>
          <w:p w:rsidR="00D30449" w:rsidRPr="003A020F" w:rsidRDefault="00D30449" w:rsidP="002D094F">
            <w:pPr>
              <w:jc w:val="center"/>
            </w:pPr>
            <w:r w:rsidRPr="003A020F">
              <w:rPr>
                <w:lang w:val="ru-RU"/>
              </w:rPr>
              <w:t>газ</w:t>
            </w:r>
          </w:p>
        </w:tc>
        <w:tc>
          <w:tcPr>
            <w:tcW w:w="570" w:type="dxa"/>
            <w:vAlign w:val="center"/>
            <w:hideMark/>
          </w:tcPr>
          <w:p w:rsidR="00D30449" w:rsidRPr="003A020F" w:rsidRDefault="00D30449" w:rsidP="002D094F">
            <w:pPr>
              <w:jc w:val="center"/>
            </w:pPr>
            <w:r w:rsidRPr="003A020F">
              <w:rPr>
                <w:lang w:val="ru-RU"/>
              </w:rPr>
              <w:t>нефть</w:t>
            </w:r>
          </w:p>
        </w:tc>
        <w:tc>
          <w:tcPr>
            <w:tcW w:w="543" w:type="dxa"/>
            <w:vAlign w:val="center"/>
            <w:hideMark/>
          </w:tcPr>
          <w:p w:rsidR="00D30449" w:rsidRPr="003A020F" w:rsidRDefault="00D30449" w:rsidP="002D094F">
            <w:pPr>
              <w:jc w:val="center"/>
            </w:pPr>
            <w:r w:rsidRPr="003A020F">
              <w:t>80,0</w:t>
            </w:r>
          </w:p>
        </w:tc>
        <w:tc>
          <w:tcPr>
            <w:tcW w:w="471" w:type="dxa"/>
            <w:vMerge/>
            <w:vAlign w:val="center"/>
            <w:hideMark/>
          </w:tcPr>
          <w:p w:rsidR="00D30449" w:rsidRPr="003A020F" w:rsidRDefault="00D30449" w:rsidP="002D094F">
            <w:pPr>
              <w:jc w:val="center"/>
            </w:pPr>
          </w:p>
        </w:tc>
        <w:tc>
          <w:tcPr>
            <w:tcW w:w="598" w:type="dxa"/>
            <w:vMerge/>
            <w:vAlign w:val="center"/>
            <w:hideMark/>
          </w:tcPr>
          <w:p w:rsidR="00D30449" w:rsidRPr="003A020F" w:rsidRDefault="00D30449" w:rsidP="002D094F">
            <w:pPr>
              <w:jc w:val="center"/>
            </w:pPr>
          </w:p>
        </w:tc>
      </w:tr>
      <w:tr w:rsidR="00D30449" w:rsidRPr="003A020F" w:rsidTr="002D094F">
        <w:trPr>
          <w:trHeight w:val="20"/>
          <w:jc w:val="center"/>
        </w:trPr>
        <w:tc>
          <w:tcPr>
            <w:tcW w:w="897" w:type="dxa"/>
            <w:vMerge/>
            <w:vAlign w:val="center"/>
            <w:hideMark/>
          </w:tcPr>
          <w:p w:rsidR="00D30449" w:rsidRPr="003A020F" w:rsidRDefault="00D30449" w:rsidP="002D094F">
            <w:pPr>
              <w:jc w:val="center"/>
            </w:pPr>
          </w:p>
        </w:tc>
        <w:tc>
          <w:tcPr>
            <w:tcW w:w="1063" w:type="dxa"/>
            <w:vAlign w:val="center"/>
            <w:hideMark/>
          </w:tcPr>
          <w:p w:rsidR="00D30449" w:rsidRPr="003A020F" w:rsidRDefault="00D30449" w:rsidP="002D094F">
            <w:pPr>
              <w:jc w:val="center"/>
            </w:pPr>
            <w:r w:rsidRPr="003A020F">
              <w:t>ВК-21 КСВ-1,88</w:t>
            </w:r>
          </w:p>
        </w:tc>
        <w:tc>
          <w:tcPr>
            <w:tcW w:w="516" w:type="dxa"/>
            <w:vAlign w:val="center"/>
            <w:hideMark/>
          </w:tcPr>
          <w:p w:rsidR="00D30449" w:rsidRPr="003A020F" w:rsidRDefault="00D30449" w:rsidP="002D094F">
            <w:pPr>
              <w:jc w:val="center"/>
            </w:pPr>
            <w:r w:rsidRPr="003A020F">
              <w:t>-</w:t>
            </w:r>
          </w:p>
        </w:tc>
        <w:tc>
          <w:tcPr>
            <w:tcW w:w="684" w:type="dxa"/>
            <w:vAlign w:val="center"/>
            <w:hideMark/>
          </w:tcPr>
          <w:p w:rsidR="00D30449" w:rsidRPr="003A020F" w:rsidRDefault="00D30449" w:rsidP="002D094F">
            <w:pPr>
              <w:jc w:val="center"/>
            </w:pPr>
          </w:p>
        </w:tc>
        <w:tc>
          <w:tcPr>
            <w:tcW w:w="798" w:type="dxa"/>
            <w:vAlign w:val="center"/>
            <w:hideMark/>
          </w:tcPr>
          <w:p w:rsidR="00D30449" w:rsidRPr="003A020F" w:rsidRDefault="00D30449" w:rsidP="002D094F">
            <w:pPr>
              <w:jc w:val="center"/>
            </w:pPr>
            <w:r w:rsidRPr="003A020F">
              <w:rPr>
                <w:lang w:val="ru-RU"/>
              </w:rPr>
              <w:t>газ</w:t>
            </w:r>
          </w:p>
        </w:tc>
        <w:tc>
          <w:tcPr>
            <w:tcW w:w="570" w:type="dxa"/>
            <w:vAlign w:val="center"/>
            <w:hideMark/>
          </w:tcPr>
          <w:p w:rsidR="00D30449" w:rsidRPr="003A020F" w:rsidRDefault="00D30449" w:rsidP="002D094F">
            <w:pPr>
              <w:jc w:val="center"/>
            </w:pPr>
            <w:r w:rsidRPr="003A020F">
              <w:rPr>
                <w:lang w:val="ru-RU"/>
              </w:rPr>
              <w:t>нефть</w:t>
            </w:r>
          </w:p>
        </w:tc>
        <w:tc>
          <w:tcPr>
            <w:tcW w:w="543" w:type="dxa"/>
            <w:vAlign w:val="center"/>
            <w:hideMark/>
          </w:tcPr>
          <w:p w:rsidR="00D30449" w:rsidRPr="003A020F" w:rsidRDefault="00D30449" w:rsidP="002D094F">
            <w:pPr>
              <w:jc w:val="center"/>
            </w:pPr>
            <w:r w:rsidRPr="003A020F">
              <w:t>80,0</w:t>
            </w:r>
          </w:p>
        </w:tc>
        <w:tc>
          <w:tcPr>
            <w:tcW w:w="471" w:type="dxa"/>
            <w:vMerge/>
            <w:vAlign w:val="center"/>
            <w:hideMark/>
          </w:tcPr>
          <w:p w:rsidR="00D30449" w:rsidRPr="003A020F" w:rsidRDefault="00D30449" w:rsidP="002D094F">
            <w:pPr>
              <w:jc w:val="center"/>
            </w:pPr>
          </w:p>
        </w:tc>
        <w:tc>
          <w:tcPr>
            <w:tcW w:w="598" w:type="dxa"/>
            <w:vMerge/>
            <w:vAlign w:val="center"/>
            <w:hideMark/>
          </w:tcPr>
          <w:p w:rsidR="00D30449" w:rsidRPr="003A020F" w:rsidRDefault="00D30449" w:rsidP="002D094F">
            <w:pPr>
              <w:jc w:val="center"/>
            </w:pPr>
          </w:p>
        </w:tc>
      </w:tr>
    </w:tbl>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Котел</w:t>
      </w:r>
      <w:r w:rsidRPr="003A020F">
        <w:rPr>
          <w:spacing w:val="-20"/>
        </w:rPr>
        <w:t xml:space="preserve"> </w:t>
      </w:r>
      <w:r w:rsidRPr="003A020F">
        <w:t>стальной</w:t>
      </w:r>
      <w:r w:rsidRPr="003A020F">
        <w:rPr>
          <w:spacing w:val="-16"/>
        </w:rPr>
        <w:t xml:space="preserve"> </w:t>
      </w:r>
      <w:r w:rsidRPr="003A020F">
        <w:t>водогрейный</w:t>
      </w:r>
      <w:r w:rsidRPr="003A020F">
        <w:rPr>
          <w:spacing w:val="-16"/>
        </w:rPr>
        <w:t xml:space="preserve"> </w:t>
      </w:r>
      <w:r w:rsidRPr="003A020F">
        <w:t>КСВ-2,0</w:t>
      </w:r>
      <w:r w:rsidRPr="003A020F">
        <w:rPr>
          <w:spacing w:val="-22"/>
        </w:rPr>
        <w:t xml:space="preserve"> </w:t>
      </w:r>
      <w:r w:rsidRPr="003A020F">
        <w:t>№</w:t>
      </w:r>
      <w:r w:rsidRPr="003A020F">
        <w:rPr>
          <w:spacing w:val="-14"/>
        </w:rPr>
        <w:t xml:space="preserve"> </w:t>
      </w:r>
      <w:r w:rsidRPr="003A020F">
        <w:rPr>
          <w:rFonts w:eastAsia="Arial"/>
          <w:bCs/>
        </w:rPr>
        <w:t>1</w:t>
      </w:r>
      <w:r w:rsidRPr="003A020F">
        <w:rPr>
          <w:rFonts w:eastAsia="Arial"/>
          <w:b/>
          <w:bCs/>
          <w:spacing w:val="-38"/>
        </w:rPr>
        <w:t xml:space="preserve"> </w:t>
      </w:r>
      <w:r w:rsidRPr="003A020F">
        <w:t>- работает</w:t>
      </w:r>
      <w:r w:rsidRPr="003A020F">
        <w:rPr>
          <w:spacing w:val="-13"/>
        </w:rPr>
        <w:t xml:space="preserve"> </w:t>
      </w:r>
      <w:r w:rsidRPr="003A020F">
        <w:t>на</w:t>
      </w:r>
      <w:r w:rsidRPr="003A020F">
        <w:rPr>
          <w:spacing w:val="-25"/>
        </w:rPr>
        <w:t xml:space="preserve"> </w:t>
      </w:r>
      <w:r w:rsidRPr="003A020F">
        <w:t>жидком</w:t>
      </w:r>
      <w:r w:rsidRPr="003A020F">
        <w:rPr>
          <w:spacing w:val="-22"/>
        </w:rPr>
        <w:t xml:space="preserve"> </w:t>
      </w:r>
      <w:r w:rsidRPr="003A020F">
        <w:t>топливе</w:t>
      </w:r>
      <w:r w:rsidRPr="003A020F">
        <w:rPr>
          <w:spacing w:val="-20"/>
        </w:rPr>
        <w:t xml:space="preserve"> </w:t>
      </w:r>
      <w:r w:rsidRPr="003A020F">
        <w:t>(нефть).</w:t>
      </w:r>
    </w:p>
    <w:p w:rsidR="00D30449" w:rsidRPr="003A020F" w:rsidRDefault="00D30449" w:rsidP="00D30449">
      <w:pPr>
        <w:widowControl w:val="0"/>
        <w:ind w:firstLine="567"/>
        <w:jc w:val="both"/>
      </w:pPr>
      <w:r w:rsidRPr="003A020F">
        <w:t>Котел</w:t>
      </w:r>
      <w:r w:rsidRPr="003A020F">
        <w:rPr>
          <w:spacing w:val="-17"/>
        </w:rPr>
        <w:t xml:space="preserve"> </w:t>
      </w:r>
      <w:r w:rsidRPr="003A020F">
        <w:t>стальной</w:t>
      </w:r>
      <w:r w:rsidRPr="003A020F">
        <w:rPr>
          <w:spacing w:val="-13"/>
        </w:rPr>
        <w:t xml:space="preserve"> </w:t>
      </w:r>
      <w:r w:rsidRPr="003A020F">
        <w:t>водогрейный</w:t>
      </w:r>
      <w:r w:rsidRPr="003A020F">
        <w:rPr>
          <w:spacing w:val="-14"/>
        </w:rPr>
        <w:t xml:space="preserve"> </w:t>
      </w:r>
      <w:r w:rsidRPr="003A020F">
        <w:t>КСВ-1,86</w:t>
      </w:r>
      <w:r w:rsidRPr="003A020F">
        <w:rPr>
          <w:spacing w:val="-20"/>
        </w:rPr>
        <w:t xml:space="preserve"> </w:t>
      </w:r>
      <w:r w:rsidRPr="003A020F">
        <w:rPr>
          <w:rFonts w:eastAsia="Arial"/>
        </w:rPr>
        <w:t>№</w:t>
      </w:r>
      <w:r w:rsidRPr="003A020F">
        <w:rPr>
          <w:rFonts w:eastAsia="Arial"/>
          <w:spacing w:val="-33"/>
        </w:rPr>
        <w:t xml:space="preserve"> </w:t>
      </w:r>
      <w:r w:rsidRPr="003A020F">
        <w:t>2</w:t>
      </w:r>
      <w:r w:rsidRPr="003A020F">
        <w:rPr>
          <w:spacing w:val="-25"/>
        </w:rPr>
        <w:t xml:space="preserve"> - </w:t>
      </w:r>
      <w:r w:rsidRPr="003A020F">
        <w:t>работает</w:t>
      </w:r>
      <w:r w:rsidRPr="003A020F">
        <w:rPr>
          <w:spacing w:val="-12"/>
        </w:rPr>
        <w:t xml:space="preserve"> </w:t>
      </w:r>
      <w:r w:rsidRPr="003A020F">
        <w:t>на</w:t>
      </w:r>
      <w:r w:rsidRPr="003A020F">
        <w:rPr>
          <w:spacing w:val="-25"/>
        </w:rPr>
        <w:t xml:space="preserve"> </w:t>
      </w:r>
      <w:r w:rsidRPr="003A020F">
        <w:t>газе.</w:t>
      </w:r>
    </w:p>
    <w:p w:rsidR="00D30449" w:rsidRPr="003A020F" w:rsidRDefault="00D30449" w:rsidP="00D30449">
      <w:pPr>
        <w:widowControl w:val="0"/>
        <w:ind w:firstLine="567"/>
        <w:jc w:val="both"/>
      </w:pPr>
      <w:r w:rsidRPr="003A020F">
        <w:t>Котел</w:t>
      </w:r>
      <w:r w:rsidRPr="003A020F">
        <w:rPr>
          <w:spacing w:val="-8"/>
        </w:rPr>
        <w:t xml:space="preserve"> </w:t>
      </w:r>
      <w:r w:rsidRPr="003A020F">
        <w:t>стальной</w:t>
      </w:r>
      <w:r w:rsidRPr="003A020F">
        <w:rPr>
          <w:spacing w:val="-4"/>
        </w:rPr>
        <w:t xml:space="preserve"> </w:t>
      </w:r>
      <w:r w:rsidRPr="003A020F">
        <w:t>водогрейный</w:t>
      </w:r>
      <w:r w:rsidRPr="003A020F">
        <w:rPr>
          <w:spacing w:val="-5"/>
        </w:rPr>
        <w:t xml:space="preserve"> </w:t>
      </w:r>
      <w:r w:rsidRPr="003A020F">
        <w:t>КСВ-2,0</w:t>
      </w:r>
      <w:r w:rsidRPr="003A020F">
        <w:rPr>
          <w:spacing w:val="-14"/>
        </w:rPr>
        <w:t xml:space="preserve"> </w:t>
      </w:r>
      <w:r w:rsidRPr="003A020F">
        <w:t>№</w:t>
      </w:r>
      <w:r w:rsidRPr="003A020F">
        <w:rPr>
          <w:spacing w:val="-14"/>
        </w:rPr>
        <w:t xml:space="preserve"> </w:t>
      </w:r>
      <w:r w:rsidRPr="003A020F">
        <w:t>3</w:t>
      </w:r>
      <w:r w:rsidRPr="003A020F">
        <w:rPr>
          <w:spacing w:val="-26"/>
        </w:rPr>
        <w:t xml:space="preserve"> </w:t>
      </w:r>
      <w:r w:rsidRPr="003A020F">
        <w:t>-</w:t>
      </w:r>
      <w:r w:rsidRPr="003A020F">
        <w:rPr>
          <w:spacing w:val="-46"/>
        </w:rPr>
        <w:t xml:space="preserve"> </w:t>
      </w:r>
      <w:r w:rsidRPr="003A020F">
        <w:t>работает</w:t>
      </w:r>
      <w:r w:rsidRPr="003A020F">
        <w:rPr>
          <w:spacing w:val="1"/>
        </w:rPr>
        <w:t xml:space="preserve"> </w:t>
      </w:r>
      <w:r w:rsidRPr="003A020F">
        <w:t>на</w:t>
      </w:r>
      <w:r w:rsidRPr="003A020F">
        <w:rPr>
          <w:spacing w:val="-14"/>
        </w:rPr>
        <w:t xml:space="preserve"> </w:t>
      </w:r>
      <w:r w:rsidRPr="003A020F">
        <w:t>газе.</w:t>
      </w:r>
    </w:p>
    <w:p w:rsidR="00D30449" w:rsidRPr="003A020F" w:rsidRDefault="00D30449" w:rsidP="00D30449">
      <w:pPr>
        <w:widowControl w:val="0"/>
        <w:ind w:firstLine="567"/>
        <w:jc w:val="both"/>
      </w:pPr>
      <w:r w:rsidRPr="003A020F">
        <w:t>Котел</w:t>
      </w:r>
      <w:r w:rsidRPr="003A020F">
        <w:rPr>
          <w:spacing w:val="-11"/>
        </w:rPr>
        <w:t xml:space="preserve"> </w:t>
      </w:r>
      <w:r w:rsidRPr="003A020F">
        <w:t>стальной</w:t>
      </w:r>
      <w:r w:rsidRPr="003A020F">
        <w:rPr>
          <w:spacing w:val="-7"/>
        </w:rPr>
        <w:t xml:space="preserve"> </w:t>
      </w:r>
      <w:r w:rsidRPr="003A020F">
        <w:t>водогрейный</w:t>
      </w:r>
      <w:r w:rsidRPr="003A020F">
        <w:rPr>
          <w:spacing w:val="-5"/>
        </w:rPr>
        <w:t xml:space="preserve"> </w:t>
      </w:r>
      <w:r w:rsidRPr="003A020F">
        <w:t>КСВ-1,86</w:t>
      </w:r>
      <w:r w:rsidRPr="003A020F">
        <w:rPr>
          <w:spacing w:val="-12"/>
        </w:rPr>
        <w:t xml:space="preserve"> </w:t>
      </w:r>
      <w:r w:rsidRPr="003A020F">
        <w:rPr>
          <w:rFonts w:eastAsia="Arial"/>
        </w:rPr>
        <w:t>№</w:t>
      </w:r>
      <w:r w:rsidRPr="003A020F">
        <w:rPr>
          <w:rFonts w:eastAsia="Arial"/>
          <w:spacing w:val="-26"/>
        </w:rPr>
        <w:t xml:space="preserve"> </w:t>
      </w:r>
      <w:r w:rsidRPr="003A020F">
        <w:t>4</w:t>
      </w:r>
      <w:r w:rsidRPr="003A020F">
        <w:rPr>
          <w:spacing w:val="-20"/>
        </w:rPr>
        <w:t xml:space="preserve"> </w:t>
      </w:r>
      <w:r w:rsidRPr="003A020F">
        <w:t>-</w:t>
      </w:r>
      <w:r w:rsidRPr="003A020F">
        <w:rPr>
          <w:spacing w:val="-47"/>
        </w:rPr>
        <w:t xml:space="preserve"> </w:t>
      </w:r>
      <w:r w:rsidRPr="003A020F">
        <w:t>работает</w:t>
      </w:r>
      <w:r w:rsidRPr="003A020F">
        <w:rPr>
          <w:spacing w:val="-2"/>
        </w:rPr>
        <w:t xml:space="preserve"> </w:t>
      </w:r>
      <w:r w:rsidRPr="003A020F">
        <w:t>на</w:t>
      </w:r>
      <w:r w:rsidRPr="003A020F">
        <w:rPr>
          <w:spacing w:val="-17"/>
        </w:rPr>
        <w:t xml:space="preserve"> </w:t>
      </w:r>
      <w:r w:rsidRPr="003A020F">
        <w:t xml:space="preserve">газе. </w:t>
      </w:r>
    </w:p>
    <w:p w:rsidR="00D30449" w:rsidRPr="003A020F" w:rsidRDefault="00D30449" w:rsidP="00D30449">
      <w:pPr>
        <w:widowControl w:val="0"/>
        <w:ind w:firstLine="567"/>
        <w:jc w:val="both"/>
      </w:pPr>
    </w:p>
    <w:p w:rsidR="00D30449" w:rsidRPr="003A020F" w:rsidRDefault="00D30449" w:rsidP="00D30449">
      <w:pPr>
        <w:widowControl w:val="0"/>
        <w:ind w:firstLine="567"/>
        <w:jc w:val="both"/>
        <w:sectPr w:rsidR="00D30449" w:rsidRPr="003A020F" w:rsidSect="00197C76">
          <w:pgSz w:w="11906" w:h="16838"/>
          <w:pgMar w:top="1134" w:right="850" w:bottom="1134" w:left="1701" w:header="708" w:footer="708" w:gutter="0"/>
          <w:cols w:space="708"/>
          <w:docGrid w:linePitch="360"/>
        </w:sectPr>
      </w:pPr>
    </w:p>
    <w:p w:rsidR="00D30449" w:rsidRPr="003A020F" w:rsidRDefault="00D30449" w:rsidP="00D30449">
      <w:pPr>
        <w:widowControl w:val="0"/>
        <w:ind w:firstLine="567"/>
        <w:jc w:val="both"/>
      </w:pPr>
      <w:bookmarkStart w:id="12" w:name="_Toc462820410"/>
      <w:r w:rsidRPr="003A020F">
        <w:lastRenderedPageBreak/>
        <w:t xml:space="preserve">Таблица </w:t>
      </w:r>
      <w:fldSimple w:instr=" SEQ Таблица \* ARABIC ">
        <w:r w:rsidRPr="003A020F">
          <w:rPr>
            <w:noProof/>
          </w:rPr>
          <w:t>3</w:t>
        </w:r>
      </w:fldSimple>
      <w:r w:rsidRPr="003A020F">
        <w:t xml:space="preserve"> - Вспомогательное оборудование на котельной.</w:t>
      </w:r>
      <w:bookmarkEnd w:id="12"/>
    </w:p>
    <w:tbl>
      <w:tblPr>
        <w:tblStyle w:val="90"/>
        <w:tblW w:w="5000" w:type="pct"/>
        <w:jc w:val="center"/>
        <w:tblLayout w:type="fixed"/>
        <w:tblLook w:val="01E0"/>
      </w:tblPr>
      <w:tblGrid>
        <w:gridCol w:w="491"/>
        <w:gridCol w:w="2950"/>
        <w:gridCol w:w="857"/>
        <w:gridCol w:w="3550"/>
        <w:gridCol w:w="744"/>
        <w:gridCol w:w="4998"/>
        <w:gridCol w:w="913"/>
      </w:tblGrid>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rPr>
              <w:t>№п/п</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Наименование</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Год ввода</w:t>
            </w:r>
            <w:r w:rsidRPr="003A020F">
              <w:rPr>
                <w:rFonts w:ascii="Times New Roman" w:hAnsi="Times New Roman" w:cs="Times New Roman"/>
                <w:spacing w:val="16"/>
              </w:rPr>
              <w:t xml:space="preserve"> </w:t>
            </w:r>
            <w:r w:rsidRPr="003A020F">
              <w:rPr>
                <w:rFonts w:ascii="Times New Roman" w:hAnsi="Times New Roman" w:cs="Times New Roman"/>
              </w:rPr>
              <w:t xml:space="preserve">в </w:t>
            </w:r>
            <w:r w:rsidRPr="003A020F">
              <w:rPr>
                <w:rFonts w:ascii="Times New Roman" w:hAnsi="Times New Roman" w:cs="Times New Roman"/>
                <w:spacing w:val="2"/>
              </w:rPr>
              <w:t>экс</w:t>
            </w:r>
            <w:r w:rsidRPr="003A020F">
              <w:rPr>
                <w:rFonts w:ascii="Times New Roman" w:hAnsi="Times New Roman" w:cs="Times New Roman"/>
                <w:spacing w:val="2"/>
                <w:lang w:val="ru-RU"/>
              </w:rPr>
              <w:t>п</w:t>
            </w:r>
            <w:r w:rsidRPr="003A020F">
              <w:rPr>
                <w:rFonts w:ascii="Times New Roman" w:hAnsi="Times New Roman" w:cs="Times New Roman"/>
                <w:spacing w:val="2"/>
              </w:rPr>
              <w:t>л.</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Тип,</w:t>
            </w:r>
            <w:r w:rsidRPr="003A020F">
              <w:rPr>
                <w:rFonts w:ascii="Times New Roman" w:hAnsi="Times New Roman" w:cs="Times New Roman"/>
                <w:spacing w:val="18"/>
              </w:rPr>
              <w:t xml:space="preserve"> </w:t>
            </w:r>
            <w:r w:rsidRPr="003A020F">
              <w:rPr>
                <w:rFonts w:ascii="Times New Roman" w:hAnsi="Times New Roman" w:cs="Times New Roman"/>
              </w:rPr>
              <w:t>Марка</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К-во</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Технические</w:t>
            </w:r>
            <w:r w:rsidRPr="003A020F">
              <w:rPr>
                <w:rFonts w:ascii="Times New Roman" w:hAnsi="Times New Roman" w:cs="Times New Roman"/>
              </w:rPr>
              <w:t xml:space="preserve"> </w:t>
            </w:r>
            <w:r w:rsidRPr="003A020F">
              <w:rPr>
                <w:rFonts w:ascii="Times New Roman" w:hAnsi="Times New Roman" w:cs="Times New Roman"/>
                <w:spacing w:val="4"/>
              </w:rPr>
              <w:t xml:space="preserve"> </w:t>
            </w:r>
            <w:r w:rsidRPr="003A020F">
              <w:rPr>
                <w:rFonts w:ascii="Times New Roman" w:hAnsi="Times New Roman" w:cs="Times New Roman"/>
                <w:lang w:val="ru-RU"/>
              </w:rPr>
              <w:t>характеристики</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Износ</w:t>
            </w:r>
          </w:p>
          <w:p w:rsidR="00D30449" w:rsidRPr="003A020F" w:rsidRDefault="00D30449" w:rsidP="002D094F">
            <w:pPr>
              <w:pStyle w:val="TableParagraph"/>
              <w:jc w:val="center"/>
              <w:rPr>
                <w:rFonts w:ascii="Times New Roman" w:eastAsia="Arial" w:hAnsi="Times New Roman" w:cs="Times New Roman"/>
              </w:rPr>
            </w:pPr>
            <w:r w:rsidRPr="003A020F">
              <w:rPr>
                <w:rFonts w:ascii="Times New Roman" w:hAnsi="Times New Roman" w:cs="Times New Roman"/>
              </w:rPr>
              <w:t>%</w:t>
            </w:r>
          </w:p>
        </w:tc>
      </w:tr>
      <w:tr w:rsidR="00D30449" w:rsidRPr="003A020F" w:rsidTr="002D094F">
        <w:trPr>
          <w:trHeight w:val="79"/>
          <w:jc w:val="center"/>
        </w:trPr>
        <w:tc>
          <w:tcPr>
            <w:tcW w:w="14786" w:type="dxa"/>
            <w:gridSpan w:val="7"/>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7"/>
              </w:rPr>
              <w:t>1</w:t>
            </w:r>
            <w:r w:rsidRPr="003A020F">
              <w:rPr>
                <w:rFonts w:ascii="Times New Roman" w:hAnsi="Times New Roman" w:cs="Times New Roman"/>
                <w:spacing w:val="-11"/>
              </w:rPr>
              <w:t>.</w:t>
            </w:r>
            <w:r w:rsidRPr="003A020F">
              <w:rPr>
                <w:rFonts w:ascii="Times New Roman" w:hAnsi="Times New Roman" w:cs="Times New Roman"/>
                <w:spacing w:val="-25"/>
              </w:rPr>
              <w:t xml:space="preserve"> </w:t>
            </w:r>
            <w:r w:rsidRPr="003A020F">
              <w:rPr>
                <w:rFonts w:ascii="Times New Roman" w:hAnsi="Times New Roman" w:cs="Times New Roman"/>
              </w:rPr>
              <w:t>Котельная</w:t>
            </w:r>
            <w:r w:rsidRPr="003A020F">
              <w:rPr>
                <w:rFonts w:ascii="Times New Roman" w:hAnsi="Times New Roman" w:cs="Times New Roman"/>
                <w:spacing w:val="27"/>
              </w:rPr>
              <w:t xml:space="preserve"> </w:t>
            </w:r>
            <w:r w:rsidRPr="003A020F">
              <w:rPr>
                <w:rFonts w:ascii="Times New Roman" w:hAnsi="Times New Roman" w:cs="Times New Roman"/>
              </w:rPr>
              <w:t>п.</w:t>
            </w:r>
            <w:r w:rsidRPr="003A020F">
              <w:rPr>
                <w:rFonts w:ascii="Times New Roman" w:hAnsi="Times New Roman" w:cs="Times New Roman"/>
                <w:spacing w:val="-3"/>
              </w:rPr>
              <w:t xml:space="preserve"> </w:t>
            </w:r>
            <w:r w:rsidRPr="003A020F">
              <w:rPr>
                <w:rFonts w:ascii="Times New Roman" w:hAnsi="Times New Roman" w:cs="Times New Roman"/>
              </w:rPr>
              <w:t>Сергино</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lang w:val="ru-RU"/>
              </w:rPr>
              <w:t>Горелка</w:t>
            </w:r>
            <w:r w:rsidRPr="003A020F">
              <w:rPr>
                <w:rFonts w:ascii="Times New Roman" w:hAnsi="Times New Roman" w:cs="Times New Roman"/>
                <w:spacing w:val="26"/>
                <w:lang w:val="ru-RU"/>
              </w:rPr>
              <w:t xml:space="preserve"> </w:t>
            </w:r>
            <w:r w:rsidRPr="003A020F">
              <w:rPr>
                <w:rFonts w:ascii="Times New Roman" w:hAnsi="Times New Roman" w:cs="Times New Roman"/>
                <w:lang w:val="ru-RU"/>
              </w:rPr>
              <w:t>высокого</w:t>
            </w:r>
            <w:r w:rsidRPr="003A020F">
              <w:rPr>
                <w:rFonts w:ascii="Times New Roman" w:hAnsi="Times New Roman" w:cs="Times New Roman"/>
                <w:spacing w:val="17"/>
                <w:lang w:val="ru-RU"/>
              </w:rPr>
              <w:t xml:space="preserve"> </w:t>
            </w:r>
            <w:r w:rsidRPr="003A020F">
              <w:rPr>
                <w:rFonts w:ascii="Times New Roman" w:hAnsi="Times New Roman" w:cs="Times New Roman"/>
                <w:lang w:val="ru-RU"/>
              </w:rPr>
              <w:t>давления</w:t>
            </w:r>
            <w:r w:rsidRPr="003A020F">
              <w:rPr>
                <w:rFonts w:ascii="Times New Roman" w:hAnsi="Times New Roman" w:cs="Times New Roman"/>
                <w:spacing w:val="32"/>
                <w:lang w:val="ru-RU"/>
              </w:rPr>
              <w:t xml:space="preserve"> </w:t>
            </w:r>
            <w:r w:rsidRPr="003A020F">
              <w:rPr>
                <w:rFonts w:ascii="Times New Roman" w:hAnsi="Times New Roman" w:cs="Times New Roman"/>
                <w:lang w:val="ru-RU"/>
              </w:rPr>
              <w:t>для жидкого</w:t>
            </w:r>
            <w:r w:rsidRPr="003A020F">
              <w:rPr>
                <w:rFonts w:ascii="Times New Roman" w:hAnsi="Times New Roman" w:cs="Times New Roman"/>
                <w:spacing w:val="35"/>
                <w:lang w:val="ru-RU"/>
              </w:rPr>
              <w:t xml:space="preserve"> </w:t>
            </w:r>
            <w:r w:rsidRPr="003A020F">
              <w:rPr>
                <w:rFonts w:ascii="Times New Roman" w:hAnsi="Times New Roman" w:cs="Times New Roman"/>
                <w:lang w:val="ru-RU"/>
              </w:rPr>
              <w:t>топлива</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2000</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ГВД-</w:t>
            </w:r>
            <w:r w:rsidRPr="003A020F">
              <w:rPr>
                <w:rFonts w:ascii="Times New Roman" w:hAnsi="Times New Roman" w:cs="Times New Roman"/>
                <w:spacing w:val="12"/>
              </w:rPr>
              <w:t xml:space="preserve"> </w:t>
            </w:r>
            <w:r w:rsidRPr="003A020F">
              <w:rPr>
                <w:rFonts w:ascii="Times New Roman" w:hAnsi="Times New Roman" w:cs="Times New Roman"/>
              </w:rPr>
              <w:t>I</w:t>
            </w:r>
            <w:r w:rsidRPr="003A020F">
              <w:rPr>
                <w:rFonts w:ascii="Times New Roman" w:hAnsi="Times New Roman" w:cs="Times New Roman"/>
                <w:spacing w:val="7"/>
              </w:rPr>
              <w:t xml:space="preserve"> </w:t>
            </w:r>
            <w:r w:rsidRPr="003A020F">
              <w:rPr>
                <w:rFonts w:ascii="Times New Roman" w:hAnsi="Times New Roman" w:cs="Times New Roman"/>
              </w:rPr>
              <w:t>А</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Q=2,2</w:t>
            </w:r>
            <w:r w:rsidRPr="003A020F">
              <w:rPr>
                <w:rFonts w:ascii="Times New Roman" w:hAnsi="Times New Roman" w:cs="Times New Roman"/>
                <w:spacing w:val="31"/>
              </w:rPr>
              <w:t xml:space="preserve"> </w:t>
            </w:r>
            <w:r w:rsidRPr="003A020F">
              <w:rPr>
                <w:rFonts w:ascii="Times New Roman" w:hAnsi="Times New Roman" w:cs="Times New Roman"/>
              </w:rPr>
              <w:t>МВт;</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Горелка</w:t>
            </w:r>
            <w:r w:rsidRPr="003A020F">
              <w:rPr>
                <w:rFonts w:ascii="Times New Roman" w:hAnsi="Times New Roman" w:cs="Times New Roman"/>
                <w:spacing w:val="14"/>
              </w:rPr>
              <w:t xml:space="preserve"> </w:t>
            </w:r>
            <w:r w:rsidRPr="003A020F">
              <w:rPr>
                <w:rFonts w:ascii="Times New Roman" w:hAnsi="Times New Roman" w:cs="Times New Roman"/>
                <w:lang w:val="ru-RU"/>
              </w:rPr>
              <w:t>газовая</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2000</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ГГС-Б-2.2</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Q=2,2</w:t>
            </w:r>
            <w:r w:rsidRPr="003A020F">
              <w:rPr>
                <w:rFonts w:ascii="Times New Roman" w:hAnsi="Times New Roman" w:cs="Times New Roman"/>
                <w:spacing w:val="22"/>
              </w:rPr>
              <w:t xml:space="preserve"> </w:t>
            </w:r>
            <w:r w:rsidRPr="003A020F">
              <w:rPr>
                <w:rFonts w:ascii="Times New Roman" w:hAnsi="Times New Roman" w:cs="Times New Roman"/>
              </w:rPr>
              <w:t>МВт;</w:t>
            </w:r>
            <w:r w:rsidRPr="003A020F">
              <w:rPr>
                <w:rFonts w:ascii="Times New Roman" w:hAnsi="Times New Roman" w:cs="Times New Roman"/>
                <w:spacing w:val="19"/>
              </w:rPr>
              <w:t xml:space="preserve"> </w:t>
            </w:r>
            <w:r w:rsidRPr="003A020F">
              <w:rPr>
                <w:rFonts w:ascii="Times New Roman" w:hAnsi="Times New Roman" w:cs="Times New Roman"/>
              </w:rPr>
              <w:t>Gг =</w:t>
            </w:r>
            <w:r w:rsidRPr="003A020F">
              <w:rPr>
                <w:rFonts w:ascii="Times New Roman" w:hAnsi="Times New Roman" w:cs="Times New Roman"/>
                <w:spacing w:val="-18"/>
              </w:rPr>
              <w:t xml:space="preserve"> </w:t>
            </w:r>
            <w:r w:rsidRPr="003A020F">
              <w:rPr>
                <w:rFonts w:ascii="Times New Roman" w:hAnsi="Times New Roman" w:cs="Times New Roman"/>
              </w:rPr>
              <w:t>l</w:t>
            </w:r>
            <w:r w:rsidRPr="003A020F">
              <w:rPr>
                <w:rFonts w:ascii="Times New Roman" w:hAnsi="Times New Roman" w:cs="Times New Roman"/>
                <w:spacing w:val="-15"/>
              </w:rPr>
              <w:t xml:space="preserve"> </w:t>
            </w:r>
            <w:r w:rsidRPr="003A020F">
              <w:rPr>
                <w:rFonts w:ascii="Times New Roman" w:hAnsi="Times New Roman" w:cs="Times New Roman"/>
              </w:rPr>
              <w:t>90</w:t>
            </w:r>
            <w:r w:rsidRPr="003A020F">
              <w:rPr>
                <w:rFonts w:ascii="Times New Roman" w:hAnsi="Times New Roman" w:cs="Times New Roman"/>
                <w:spacing w:val="5"/>
              </w:rPr>
              <w:t xml:space="preserve"> </w:t>
            </w:r>
            <w:r w:rsidRPr="003A020F">
              <w:rPr>
                <w:rFonts w:ascii="Times New Roman" w:hAnsi="Times New Roman" w:cs="Times New Roman"/>
              </w:rPr>
              <w:t>м3/ч;</w:t>
            </w:r>
            <w:r w:rsidRPr="003A020F">
              <w:rPr>
                <w:rFonts w:ascii="Times New Roman" w:hAnsi="Times New Roman" w:cs="Times New Roman"/>
                <w:spacing w:val="22"/>
              </w:rPr>
              <w:t xml:space="preserve"> </w:t>
            </w:r>
            <w:r w:rsidRPr="003A020F">
              <w:rPr>
                <w:rFonts w:ascii="Times New Roman" w:hAnsi="Times New Roman" w:cs="Times New Roman"/>
              </w:rPr>
              <w:t>Рг</w:t>
            </w:r>
            <w:r w:rsidRPr="003A020F">
              <w:rPr>
                <w:rFonts w:ascii="Times New Roman" w:hAnsi="Times New Roman" w:cs="Times New Roman"/>
                <w:spacing w:val="17"/>
              </w:rPr>
              <w:t xml:space="preserve"> </w:t>
            </w:r>
            <w:r w:rsidRPr="003A020F">
              <w:rPr>
                <w:rFonts w:ascii="Times New Roman" w:hAnsi="Times New Roman" w:cs="Times New Roman"/>
              </w:rPr>
              <w:t>ном.=20</w:t>
            </w:r>
            <w:r w:rsidRPr="003A020F">
              <w:rPr>
                <w:rFonts w:ascii="Times New Roman" w:hAnsi="Times New Roman" w:cs="Times New Roman"/>
                <w:spacing w:val="23"/>
              </w:rPr>
              <w:t xml:space="preserve"> </w:t>
            </w:r>
            <w:r w:rsidRPr="003A020F">
              <w:rPr>
                <w:rFonts w:ascii="Times New Roman" w:hAnsi="Times New Roman" w:cs="Times New Roman"/>
              </w:rPr>
              <w:t>КПа;</w:t>
            </w:r>
            <w:r w:rsidRPr="003A020F">
              <w:rPr>
                <w:rFonts w:ascii="Times New Roman" w:hAnsi="Times New Roman" w:cs="Times New Roman"/>
                <w:spacing w:val="23"/>
              </w:rPr>
              <w:t xml:space="preserve"> </w:t>
            </w:r>
            <w:r w:rsidRPr="003A020F">
              <w:rPr>
                <w:rFonts w:ascii="Times New Roman" w:hAnsi="Times New Roman" w:cs="Times New Roman"/>
              </w:rPr>
              <w:t>Рвоз.нм.=1,3 КПа</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Дутьевой</w:t>
            </w:r>
            <w:r w:rsidRPr="003A020F">
              <w:rPr>
                <w:rFonts w:ascii="Times New Roman" w:hAnsi="Times New Roman" w:cs="Times New Roman"/>
                <w:spacing w:val="34"/>
              </w:rPr>
              <w:t xml:space="preserve"> </w:t>
            </w:r>
            <w:r w:rsidRPr="003A020F">
              <w:rPr>
                <w:rFonts w:ascii="Times New Roman" w:hAnsi="Times New Roman" w:cs="Times New Roman"/>
                <w:lang w:val="ru-RU"/>
              </w:rPr>
              <w:t>вентилятор</w:t>
            </w:r>
            <w:r w:rsidRPr="003A020F">
              <w:rPr>
                <w:rFonts w:ascii="Times New Roman" w:hAnsi="Times New Roman" w:cs="Times New Roman"/>
                <w:spacing w:val="35"/>
              </w:rPr>
              <w:t xml:space="preserve"> </w:t>
            </w:r>
            <w:r w:rsidRPr="003A020F">
              <w:rPr>
                <w:rFonts w:ascii="Times New Roman" w:hAnsi="Times New Roman" w:cs="Times New Roman"/>
                <w:lang w:val="ru-RU"/>
              </w:rPr>
              <w:t>горелки</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2000</w:t>
            </w:r>
          </w:p>
        </w:tc>
        <w:tc>
          <w:tcPr>
            <w:tcW w:w="3623" w:type="dxa"/>
            <w:vAlign w:val="center"/>
          </w:tcPr>
          <w:p w:rsidR="00D30449" w:rsidRPr="003A020F" w:rsidRDefault="00D30449" w:rsidP="002D094F">
            <w:pPr>
              <w:jc w:val="center"/>
            </w:pPr>
          </w:p>
        </w:tc>
        <w:tc>
          <w:tcPr>
            <w:tcW w:w="755" w:type="dxa"/>
            <w:vAlign w:val="center"/>
          </w:tcPr>
          <w:p w:rsidR="00D30449" w:rsidRPr="003A020F" w:rsidRDefault="00D30449" w:rsidP="002D094F">
            <w:pPr>
              <w:jc w:val="center"/>
            </w:pP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N</w:t>
            </w:r>
            <w:r w:rsidRPr="003A020F">
              <w:rPr>
                <w:rFonts w:ascii="Times New Roman" w:hAnsi="Times New Roman" w:cs="Times New Roman"/>
                <w:spacing w:val="21"/>
              </w:rPr>
              <w:t xml:space="preserve"> </w:t>
            </w:r>
            <w:r w:rsidRPr="003A020F">
              <w:rPr>
                <w:rFonts w:ascii="Times New Roman" w:hAnsi="Times New Roman" w:cs="Times New Roman"/>
              </w:rPr>
              <w:t>=</w:t>
            </w:r>
            <w:r w:rsidRPr="003A020F">
              <w:rPr>
                <w:rFonts w:ascii="Times New Roman" w:hAnsi="Times New Roman" w:cs="Times New Roman"/>
                <w:spacing w:val="3"/>
              </w:rPr>
              <w:t xml:space="preserve"> </w:t>
            </w:r>
            <w:r w:rsidRPr="003A020F">
              <w:rPr>
                <w:rFonts w:ascii="Times New Roman" w:hAnsi="Times New Roman" w:cs="Times New Roman"/>
              </w:rPr>
              <w:t>4,0</w:t>
            </w:r>
            <w:r w:rsidRPr="003A020F">
              <w:rPr>
                <w:rFonts w:ascii="Times New Roman" w:hAnsi="Times New Roman" w:cs="Times New Roman"/>
                <w:spacing w:val="14"/>
              </w:rPr>
              <w:t xml:space="preserve"> </w:t>
            </w:r>
            <w:r w:rsidRPr="003A020F">
              <w:rPr>
                <w:rFonts w:ascii="Times New Roman" w:hAnsi="Times New Roman" w:cs="Times New Roman"/>
              </w:rPr>
              <w:t>кВт</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lang w:val="ru-RU"/>
              </w:rPr>
              <w:t>Насос</w:t>
            </w:r>
            <w:r w:rsidRPr="003A020F">
              <w:rPr>
                <w:rFonts w:ascii="Times New Roman" w:eastAsia="Times New Roman" w:hAnsi="Times New Roman" w:cs="Times New Roman"/>
                <w:spacing w:val="11"/>
              </w:rPr>
              <w:t xml:space="preserve"> </w:t>
            </w:r>
            <w:r w:rsidRPr="003A020F">
              <w:rPr>
                <w:rFonts w:ascii="Times New Roman" w:eastAsia="Times New Roman" w:hAnsi="Times New Roman" w:cs="Times New Roman"/>
                <w:lang w:val="ru-RU"/>
              </w:rPr>
              <w:t>сетевой</w:t>
            </w:r>
            <w:r w:rsidRPr="003A020F">
              <w:rPr>
                <w:rFonts w:ascii="Times New Roman" w:eastAsia="Times New Roman" w:hAnsi="Times New Roman" w:cs="Times New Roman"/>
                <w:spacing w:val="12"/>
              </w:rPr>
              <w:t xml:space="preserve"> </w:t>
            </w:r>
            <w:r w:rsidRPr="003A020F">
              <w:rPr>
                <w:rFonts w:ascii="Times New Roman" w:eastAsia="Times New Roman" w:hAnsi="Times New Roman" w:cs="Times New Roman"/>
              </w:rPr>
              <w:t>№</w:t>
            </w:r>
            <w:r w:rsidRPr="003A020F">
              <w:rPr>
                <w:rFonts w:ascii="Times New Roman" w:eastAsia="Times New Roman" w:hAnsi="Times New Roman" w:cs="Times New Roman"/>
                <w:spacing w:val="26"/>
              </w:rPr>
              <w:t xml:space="preserve"> </w:t>
            </w:r>
            <w:r w:rsidRPr="003A020F">
              <w:rPr>
                <w:rFonts w:ascii="Times New Roman" w:eastAsia="Times New Roman" w:hAnsi="Times New Roman" w:cs="Times New Roman"/>
              </w:rPr>
              <w:t>1</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2005</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2"/>
              </w:rPr>
              <w:t>К-1</w:t>
            </w:r>
            <w:r w:rsidRPr="003A020F">
              <w:rPr>
                <w:rFonts w:ascii="Times New Roman" w:hAnsi="Times New Roman" w:cs="Times New Roman"/>
                <w:spacing w:val="-1"/>
              </w:rPr>
              <w:t>50-125-315</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spacing w:val="23"/>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14"/>
                <w:lang w:val="ru-RU"/>
              </w:rPr>
              <w:t xml:space="preserve"> </w:t>
            </w:r>
            <w:r w:rsidRPr="003A020F">
              <w:rPr>
                <w:rFonts w:ascii="Times New Roman" w:hAnsi="Times New Roman" w:cs="Times New Roman"/>
                <w:lang w:val="ru-RU"/>
              </w:rPr>
              <w:t>30</w:t>
            </w:r>
            <w:r w:rsidRPr="003A020F">
              <w:rPr>
                <w:rFonts w:ascii="Times New Roman" w:hAnsi="Times New Roman" w:cs="Times New Roman"/>
                <w:spacing w:val="9"/>
                <w:lang w:val="ru-RU"/>
              </w:rPr>
              <w:t xml:space="preserve"> </w:t>
            </w:r>
            <w:r w:rsidRPr="003A020F">
              <w:rPr>
                <w:rFonts w:ascii="Times New Roman" w:hAnsi="Times New Roman" w:cs="Times New Roman"/>
                <w:lang w:val="ru-RU"/>
              </w:rPr>
              <w:t>кВт;</w:t>
            </w:r>
            <w:r w:rsidRPr="003A020F">
              <w:rPr>
                <w:rFonts w:ascii="Times New Roman" w:hAnsi="Times New Roman" w:cs="Times New Roman"/>
                <w:spacing w:val="13"/>
                <w:lang w:val="ru-RU"/>
              </w:rPr>
              <w:t xml:space="preserve"> </w:t>
            </w:r>
            <w:r w:rsidRPr="003A020F">
              <w:rPr>
                <w:rFonts w:ascii="Times New Roman" w:hAnsi="Times New Roman" w:cs="Times New Roman"/>
                <w:lang w:val="ru-RU"/>
              </w:rPr>
              <w:t>п</w:t>
            </w:r>
            <w:r w:rsidRPr="003A020F">
              <w:rPr>
                <w:rFonts w:ascii="Times New Roman" w:hAnsi="Times New Roman" w:cs="Times New Roman"/>
                <w:spacing w:val="3"/>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28"/>
                <w:lang w:val="ru-RU"/>
              </w:rPr>
              <w:t xml:space="preserve"> </w:t>
            </w:r>
            <w:r w:rsidRPr="003A020F">
              <w:rPr>
                <w:rFonts w:ascii="Times New Roman" w:hAnsi="Times New Roman" w:cs="Times New Roman"/>
                <w:lang w:val="ru-RU"/>
              </w:rPr>
              <w:t>1450</w:t>
            </w:r>
            <w:r w:rsidRPr="003A020F">
              <w:rPr>
                <w:rFonts w:ascii="Times New Roman" w:hAnsi="Times New Roman" w:cs="Times New Roman"/>
                <w:spacing w:val="-8"/>
                <w:lang w:val="ru-RU"/>
              </w:rPr>
              <w:t xml:space="preserve"> </w:t>
            </w:r>
            <w:r w:rsidRPr="003A020F">
              <w:rPr>
                <w:rFonts w:ascii="Times New Roman" w:hAnsi="Times New Roman" w:cs="Times New Roman"/>
                <w:lang w:val="ru-RU"/>
              </w:rPr>
              <w:t>об/мин;</w:t>
            </w:r>
            <w:r w:rsidRPr="003A020F">
              <w:rPr>
                <w:rFonts w:ascii="Times New Roman" w:hAnsi="Times New Roman" w:cs="Times New Roman"/>
                <w:spacing w:val="15"/>
                <w:lang w:val="ru-RU"/>
              </w:rPr>
              <w:t xml:space="preserve"> </w:t>
            </w:r>
            <w:r w:rsidRPr="003A020F">
              <w:rPr>
                <w:rFonts w:ascii="Times New Roman" w:hAnsi="Times New Roman" w:cs="Times New Roman"/>
              </w:rPr>
              <w:t>G</w:t>
            </w:r>
            <w:r w:rsidRPr="003A020F">
              <w:rPr>
                <w:rFonts w:ascii="Times New Roman" w:hAnsi="Times New Roman" w:cs="Times New Roman"/>
                <w:spacing w:val="12"/>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200</w:t>
            </w:r>
            <w:r w:rsidRPr="003A020F">
              <w:rPr>
                <w:rFonts w:ascii="Times New Roman" w:hAnsi="Times New Roman" w:cs="Times New Roman"/>
                <w:spacing w:val="10"/>
                <w:lang w:val="ru-RU"/>
              </w:rPr>
              <w:t xml:space="preserve"> </w:t>
            </w:r>
            <w:r w:rsidRPr="003A020F">
              <w:rPr>
                <w:rFonts w:ascii="Times New Roman" w:hAnsi="Times New Roman" w:cs="Times New Roman"/>
                <w:lang w:val="ru-RU"/>
              </w:rPr>
              <w:t>м3/час;</w:t>
            </w:r>
            <w:r w:rsidRPr="003A020F">
              <w:rPr>
                <w:rFonts w:ascii="Times New Roman" w:hAnsi="Times New Roman" w:cs="Times New Roman"/>
                <w:spacing w:val="17"/>
                <w:lang w:val="ru-RU"/>
              </w:rPr>
              <w:t xml:space="preserve"> </w:t>
            </w:r>
            <w:r w:rsidRPr="003A020F">
              <w:rPr>
                <w:rFonts w:ascii="Times New Roman" w:hAnsi="Times New Roman" w:cs="Times New Roman"/>
                <w:lang w:val="ru-RU"/>
              </w:rPr>
              <w:t>Н</w:t>
            </w:r>
            <w:r w:rsidRPr="003A020F">
              <w:rPr>
                <w:rFonts w:ascii="Times New Roman" w:hAnsi="Times New Roman" w:cs="Times New Roman"/>
                <w:spacing w:val="17"/>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9"/>
                <w:lang w:val="ru-RU"/>
              </w:rPr>
              <w:t xml:space="preserve"> </w:t>
            </w:r>
            <w:r w:rsidRPr="003A020F">
              <w:rPr>
                <w:rFonts w:ascii="Times New Roman" w:hAnsi="Times New Roman" w:cs="Times New Roman"/>
                <w:lang w:val="ru-RU"/>
              </w:rPr>
              <w:t>32</w:t>
            </w:r>
            <w:r w:rsidRPr="003A020F">
              <w:rPr>
                <w:rFonts w:ascii="Times New Roman" w:hAnsi="Times New Roman" w:cs="Times New Roman"/>
                <w:spacing w:val="12"/>
                <w:lang w:val="ru-RU"/>
              </w:rPr>
              <w:t xml:space="preserve"> </w:t>
            </w:r>
            <w:r w:rsidRPr="003A020F">
              <w:rPr>
                <w:rFonts w:ascii="Times New Roman" w:hAnsi="Times New Roman" w:cs="Times New Roman"/>
                <w:lang w:val="ru-RU"/>
              </w:rPr>
              <w:t>м</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lang w:val="ru-RU"/>
              </w:rPr>
              <w:t>Насос</w:t>
            </w:r>
            <w:r w:rsidRPr="003A020F">
              <w:rPr>
                <w:rFonts w:ascii="Times New Roman" w:eastAsia="Times New Roman" w:hAnsi="Times New Roman" w:cs="Times New Roman"/>
                <w:spacing w:val="14"/>
              </w:rPr>
              <w:t xml:space="preserve"> </w:t>
            </w:r>
            <w:r w:rsidRPr="003A020F">
              <w:rPr>
                <w:rFonts w:ascii="Times New Roman" w:eastAsia="Times New Roman" w:hAnsi="Times New Roman" w:cs="Times New Roman"/>
                <w:lang w:val="ru-RU"/>
              </w:rPr>
              <w:t>сетевой</w:t>
            </w:r>
            <w:r w:rsidRPr="003A020F">
              <w:rPr>
                <w:rFonts w:ascii="Times New Roman" w:eastAsia="Times New Roman" w:hAnsi="Times New Roman" w:cs="Times New Roman"/>
                <w:spacing w:val="16"/>
              </w:rPr>
              <w:t xml:space="preserve"> </w:t>
            </w:r>
            <w:r w:rsidRPr="003A020F">
              <w:rPr>
                <w:rFonts w:ascii="Times New Roman" w:eastAsia="Times New Roman" w:hAnsi="Times New Roman" w:cs="Times New Roman"/>
              </w:rPr>
              <w:t>№</w:t>
            </w:r>
            <w:r w:rsidRPr="003A020F">
              <w:rPr>
                <w:rFonts w:ascii="Times New Roman" w:eastAsia="Times New Roman" w:hAnsi="Times New Roman" w:cs="Times New Roman"/>
                <w:spacing w:val="11"/>
              </w:rPr>
              <w:t xml:space="preserve"> </w:t>
            </w:r>
            <w:r w:rsidRPr="003A020F">
              <w:rPr>
                <w:rFonts w:ascii="Times New Roman" w:eastAsia="Times New Roman" w:hAnsi="Times New Roman" w:cs="Times New Roman"/>
              </w:rPr>
              <w:t>2</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2005</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К-200-125-31</w:t>
            </w:r>
            <w:r w:rsidRPr="003A020F">
              <w:rPr>
                <w:rFonts w:ascii="Times New Roman" w:hAnsi="Times New Roman" w:cs="Times New Roman"/>
              </w:rPr>
              <w:t>5</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spacing w:val="4"/>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8"/>
                <w:lang w:val="ru-RU"/>
              </w:rPr>
              <w:t xml:space="preserve"> </w:t>
            </w:r>
            <w:r w:rsidRPr="003A020F">
              <w:rPr>
                <w:rFonts w:ascii="Times New Roman" w:hAnsi="Times New Roman" w:cs="Times New Roman"/>
                <w:lang w:val="ru-RU"/>
              </w:rPr>
              <w:t>45 кВт;</w:t>
            </w:r>
            <w:r w:rsidRPr="003A020F">
              <w:rPr>
                <w:rFonts w:ascii="Times New Roman" w:hAnsi="Times New Roman" w:cs="Times New Roman"/>
                <w:spacing w:val="-2"/>
                <w:lang w:val="ru-RU"/>
              </w:rPr>
              <w:t xml:space="preserve"> </w:t>
            </w:r>
            <w:r w:rsidRPr="003A020F">
              <w:rPr>
                <w:rFonts w:ascii="Times New Roman" w:hAnsi="Times New Roman" w:cs="Times New Roman"/>
                <w:lang w:val="ru-RU"/>
              </w:rPr>
              <w:t>п</w:t>
            </w:r>
            <w:r w:rsidRPr="003A020F">
              <w:rPr>
                <w:rFonts w:ascii="Times New Roman" w:hAnsi="Times New Roman" w:cs="Times New Roman"/>
                <w:spacing w:val="-6"/>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18"/>
                <w:lang w:val="ru-RU"/>
              </w:rPr>
              <w:t xml:space="preserve"> </w:t>
            </w:r>
            <w:r w:rsidRPr="003A020F">
              <w:rPr>
                <w:rFonts w:ascii="Times New Roman" w:hAnsi="Times New Roman" w:cs="Times New Roman"/>
                <w:spacing w:val="3"/>
                <w:lang w:val="ru-RU"/>
              </w:rPr>
              <w:t>1</w:t>
            </w:r>
            <w:r w:rsidRPr="003A020F">
              <w:rPr>
                <w:rFonts w:ascii="Times New Roman" w:hAnsi="Times New Roman" w:cs="Times New Roman"/>
                <w:spacing w:val="2"/>
                <w:lang w:val="ru-RU"/>
              </w:rPr>
              <w:t>450</w:t>
            </w:r>
            <w:r w:rsidRPr="003A020F">
              <w:rPr>
                <w:rFonts w:ascii="Times New Roman" w:hAnsi="Times New Roman" w:cs="Times New Roman"/>
                <w:spacing w:val="-1"/>
                <w:lang w:val="ru-RU"/>
              </w:rPr>
              <w:t xml:space="preserve"> </w:t>
            </w:r>
            <w:r w:rsidRPr="003A020F">
              <w:rPr>
                <w:rFonts w:ascii="Times New Roman" w:hAnsi="Times New Roman" w:cs="Times New Roman"/>
                <w:lang w:val="ru-RU"/>
              </w:rPr>
              <w:t>об/мин;</w:t>
            </w:r>
            <w:r w:rsidRPr="003A020F">
              <w:rPr>
                <w:rFonts w:ascii="Times New Roman" w:hAnsi="Times New Roman" w:cs="Times New Roman"/>
                <w:spacing w:val="-1"/>
                <w:lang w:val="ru-RU"/>
              </w:rPr>
              <w:t xml:space="preserve"> </w:t>
            </w:r>
            <w:r w:rsidRPr="003A020F">
              <w:rPr>
                <w:rFonts w:ascii="Times New Roman" w:hAnsi="Times New Roman" w:cs="Times New Roman"/>
              </w:rPr>
              <w:t>G</w:t>
            </w:r>
            <w:r w:rsidRPr="003A020F">
              <w:rPr>
                <w:rFonts w:ascii="Times New Roman" w:hAnsi="Times New Roman" w:cs="Times New Roman"/>
                <w:spacing w:val="-3"/>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22"/>
                <w:lang w:val="ru-RU"/>
              </w:rPr>
              <w:t xml:space="preserve"> </w:t>
            </w:r>
            <w:r w:rsidRPr="003A020F">
              <w:rPr>
                <w:rFonts w:ascii="Times New Roman" w:hAnsi="Times New Roman" w:cs="Times New Roman"/>
                <w:lang w:val="ru-RU"/>
              </w:rPr>
              <w:t>200</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м3/час;</w:t>
            </w:r>
            <w:r w:rsidRPr="003A020F">
              <w:rPr>
                <w:rFonts w:ascii="Times New Roman" w:hAnsi="Times New Roman" w:cs="Times New Roman"/>
                <w:spacing w:val="1"/>
                <w:lang w:val="ru-RU"/>
              </w:rPr>
              <w:t xml:space="preserve"> </w:t>
            </w:r>
            <w:r w:rsidRPr="003A020F">
              <w:rPr>
                <w:rFonts w:ascii="Times New Roman" w:hAnsi="Times New Roman" w:cs="Times New Roman"/>
                <w:lang w:val="ru-RU"/>
              </w:rPr>
              <w:t>Н =</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32</w:t>
            </w:r>
            <w:r w:rsidRPr="003A020F">
              <w:rPr>
                <w:rFonts w:ascii="Times New Roman" w:hAnsi="Times New Roman" w:cs="Times New Roman"/>
                <w:spacing w:val="-3"/>
                <w:lang w:val="ru-RU"/>
              </w:rPr>
              <w:t xml:space="preserve"> </w:t>
            </w:r>
            <w:r w:rsidRPr="003A020F">
              <w:rPr>
                <w:rFonts w:ascii="Times New Roman" w:hAnsi="Times New Roman" w:cs="Times New Roman"/>
                <w:lang w:val="ru-RU"/>
              </w:rPr>
              <w:t>м</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lang w:val="ru-RU"/>
              </w:rPr>
              <w:t>Насос</w:t>
            </w:r>
            <w:r w:rsidRPr="003A020F">
              <w:rPr>
                <w:rFonts w:ascii="Times New Roman" w:eastAsia="Times New Roman" w:hAnsi="Times New Roman" w:cs="Times New Roman"/>
                <w:spacing w:val="17"/>
              </w:rPr>
              <w:t xml:space="preserve"> </w:t>
            </w:r>
            <w:r w:rsidRPr="003A020F">
              <w:rPr>
                <w:rFonts w:ascii="Times New Roman" w:eastAsia="Times New Roman" w:hAnsi="Times New Roman" w:cs="Times New Roman"/>
                <w:lang w:val="ru-RU"/>
              </w:rPr>
              <w:t>сетевой</w:t>
            </w:r>
            <w:r w:rsidRPr="003A020F">
              <w:rPr>
                <w:rFonts w:ascii="Times New Roman" w:eastAsia="Times New Roman" w:hAnsi="Times New Roman" w:cs="Times New Roman"/>
                <w:spacing w:val="10"/>
              </w:rPr>
              <w:t xml:space="preserve"> </w:t>
            </w:r>
            <w:r w:rsidRPr="003A020F">
              <w:rPr>
                <w:rFonts w:ascii="Times New Roman" w:eastAsia="Times New Roman" w:hAnsi="Times New Roman" w:cs="Times New Roman"/>
              </w:rPr>
              <w:t>№</w:t>
            </w:r>
            <w:r w:rsidRPr="003A020F">
              <w:rPr>
                <w:rFonts w:ascii="Times New Roman" w:eastAsia="Times New Roman" w:hAnsi="Times New Roman" w:cs="Times New Roman"/>
                <w:spacing w:val="17"/>
              </w:rPr>
              <w:t xml:space="preserve"> </w:t>
            </w:r>
            <w:r w:rsidRPr="003A020F">
              <w:rPr>
                <w:rFonts w:ascii="Times New Roman" w:eastAsia="Times New Roman" w:hAnsi="Times New Roman" w:cs="Times New Roman"/>
              </w:rPr>
              <w:t>3</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2005</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K-150-lOQ-315</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spacing w:val="25"/>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7"/>
                <w:lang w:val="ru-RU"/>
              </w:rPr>
              <w:t xml:space="preserve"> </w:t>
            </w:r>
            <w:r w:rsidRPr="003A020F">
              <w:rPr>
                <w:rFonts w:ascii="Times New Roman" w:hAnsi="Times New Roman" w:cs="Times New Roman"/>
                <w:lang w:val="ru-RU"/>
              </w:rPr>
              <w:t>37</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кВт;</w:t>
            </w:r>
            <w:r w:rsidRPr="003A020F">
              <w:rPr>
                <w:rFonts w:ascii="Times New Roman" w:hAnsi="Times New Roman" w:cs="Times New Roman"/>
                <w:spacing w:val="17"/>
                <w:lang w:val="ru-RU"/>
              </w:rPr>
              <w:t xml:space="preserve"> </w:t>
            </w:r>
            <w:r w:rsidRPr="003A020F">
              <w:rPr>
                <w:rFonts w:ascii="Times New Roman" w:hAnsi="Times New Roman" w:cs="Times New Roman"/>
                <w:lang w:val="ru-RU"/>
              </w:rPr>
              <w:t>п</w:t>
            </w:r>
            <w:r w:rsidRPr="003A020F">
              <w:rPr>
                <w:rFonts w:ascii="Times New Roman" w:hAnsi="Times New Roman" w:cs="Times New Roman"/>
                <w:spacing w:val="13"/>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32"/>
                <w:lang w:val="ru-RU"/>
              </w:rPr>
              <w:t xml:space="preserve"> </w:t>
            </w:r>
            <w:r w:rsidRPr="003A020F">
              <w:rPr>
                <w:rFonts w:ascii="Times New Roman" w:hAnsi="Times New Roman" w:cs="Times New Roman"/>
                <w:lang w:val="ru-RU"/>
              </w:rPr>
              <w:t>1450</w:t>
            </w:r>
            <w:r w:rsidRPr="003A020F">
              <w:rPr>
                <w:rFonts w:ascii="Times New Roman" w:hAnsi="Times New Roman" w:cs="Times New Roman"/>
                <w:spacing w:val="-6"/>
                <w:lang w:val="ru-RU"/>
              </w:rPr>
              <w:t xml:space="preserve"> </w:t>
            </w:r>
            <w:r w:rsidRPr="003A020F">
              <w:rPr>
                <w:rFonts w:ascii="Times New Roman" w:hAnsi="Times New Roman" w:cs="Times New Roman"/>
                <w:lang w:val="ru-RU"/>
              </w:rPr>
              <w:t>об/мин;</w:t>
            </w:r>
            <w:r w:rsidRPr="003A020F">
              <w:rPr>
                <w:rFonts w:ascii="Times New Roman" w:hAnsi="Times New Roman" w:cs="Times New Roman"/>
                <w:spacing w:val="18"/>
                <w:lang w:val="ru-RU"/>
              </w:rPr>
              <w:t xml:space="preserve"> </w:t>
            </w:r>
            <w:r w:rsidRPr="003A020F">
              <w:rPr>
                <w:rFonts w:ascii="Times New Roman" w:hAnsi="Times New Roman" w:cs="Times New Roman"/>
              </w:rPr>
              <w:t>G</w:t>
            </w:r>
            <w:r w:rsidRPr="003A020F">
              <w:rPr>
                <w:rFonts w:ascii="Times New Roman" w:hAnsi="Times New Roman" w:cs="Times New Roman"/>
                <w:spacing w:val="12"/>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3"/>
                <w:lang w:val="ru-RU"/>
              </w:rPr>
              <w:t xml:space="preserve"> </w:t>
            </w:r>
            <w:r w:rsidRPr="003A020F">
              <w:rPr>
                <w:rFonts w:ascii="Times New Roman" w:hAnsi="Times New Roman" w:cs="Times New Roman"/>
                <w:lang w:val="ru-RU"/>
              </w:rPr>
              <w:t>200</w:t>
            </w:r>
            <w:r w:rsidRPr="003A020F">
              <w:rPr>
                <w:rFonts w:ascii="Times New Roman" w:hAnsi="Times New Roman" w:cs="Times New Roman"/>
                <w:spacing w:val="8"/>
                <w:lang w:val="ru-RU"/>
              </w:rPr>
              <w:t xml:space="preserve"> </w:t>
            </w:r>
            <w:r w:rsidRPr="003A020F">
              <w:rPr>
                <w:rFonts w:ascii="Times New Roman" w:hAnsi="Times New Roman" w:cs="Times New Roman"/>
                <w:lang w:val="ru-RU"/>
              </w:rPr>
              <w:t>м3/час;</w:t>
            </w:r>
            <w:r w:rsidRPr="003A020F">
              <w:rPr>
                <w:rFonts w:ascii="Times New Roman" w:hAnsi="Times New Roman" w:cs="Times New Roman"/>
                <w:spacing w:val="17"/>
                <w:lang w:val="ru-RU"/>
              </w:rPr>
              <w:t xml:space="preserve"> </w:t>
            </w:r>
            <w:r w:rsidRPr="003A020F">
              <w:rPr>
                <w:rFonts w:ascii="Times New Roman" w:hAnsi="Times New Roman" w:cs="Times New Roman"/>
                <w:lang w:val="ru-RU"/>
              </w:rPr>
              <w:t>Н</w:t>
            </w:r>
            <w:r w:rsidRPr="003A020F">
              <w:rPr>
                <w:rFonts w:ascii="Times New Roman" w:hAnsi="Times New Roman" w:cs="Times New Roman"/>
                <w:spacing w:val="15"/>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7"/>
                <w:lang w:val="ru-RU"/>
              </w:rPr>
              <w:t xml:space="preserve"> </w:t>
            </w:r>
            <w:r w:rsidRPr="003A020F">
              <w:rPr>
                <w:rFonts w:ascii="Times New Roman" w:hAnsi="Times New Roman" w:cs="Times New Roman"/>
                <w:lang w:val="ru-RU"/>
              </w:rPr>
              <w:t>32</w:t>
            </w:r>
            <w:r w:rsidRPr="003A020F">
              <w:rPr>
                <w:rFonts w:ascii="Times New Roman" w:hAnsi="Times New Roman" w:cs="Times New Roman"/>
                <w:spacing w:val="6"/>
                <w:lang w:val="ru-RU"/>
              </w:rPr>
              <w:t xml:space="preserve"> </w:t>
            </w:r>
            <w:r w:rsidRPr="003A020F">
              <w:rPr>
                <w:rFonts w:ascii="Times New Roman" w:hAnsi="Times New Roman" w:cs="Times New Roman"/>
                <w:lang w:val="ru-RU"/>
              </w:rPr>
              <w:t>м</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Насос</w:t>
            </w:r>
            <w:r w:rsidRPr="003A020F">
              <w:rPr>
                <w:rFonts w:ascii="Times New Roman" w:hAnsi="Times New Roman" w:cs="Times New Roman"/>
                <w:spacing w:val="19"/>
              </w:rPr>
              <w:t xml:space="preserve"> </w:t>
            </w:r>
            <w:r w:rsidRPr="003A020F">
              <w:rPr>
                <w:rFonts w:ascii="Times New Roman" w:hAnsi="Times New Roman" w:cs="Times New Roman"/>
              </w:rPr>
              <w:t>подпиточный</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2005</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к</w:t>
            </w:r>
            <w:r w:rsidRPr="003A020F">
              <w:rPr>
                <w:rFonts w:ascii="Times New Roman" w:hAnsi="Times New Roman" w:cs="Times New Roman"/>
                <w:spacing w:val="-36"/>
              </w:rPr>
              <w:t xml:space="preserve"> </w:t>
            </w:r>
            <w:r w:rsidRPr="003A020F">
              <w:rPr>
                <w:rFonts w:ascii="Times New Roman" w:hAnsi="Times New Roman" w:cs="Times New Roman"/>
              </w:rPr>
              <w:t>65-50-165</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510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spacing w:val="20"/>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12"/>
                <w:lang w:val="ru-RU"/>
              </w:rPr>
              <w:t xml:space="preserve"> </w:t>
            </w:r>
            <w:r w:rsidRPr="003A020F">
              <w:rPr>
                <w:rFonts w:ascii="Times New Roman" w:hAnsi="Times New Roman" w:cs="Times New Roman"/>
                <w:lang w:val="ru-RU"/>
              </w:rPr>
              <w:t>5,5</w:t>
            </w:r>
            <w:r w:rsidRPr="003A020F">
              <w:rPr>
                <w:rFonts w:ascii="Times New Roman" w:hAnsi="Times New Roman" w:cs="Times New Roman"/>
                <w:spacing w:val="11"/>
                <w:lang w:val="ru-RU"/>
              </w:rPr>
              <w:t xml:space="preserve"> </w:t>
            </w:r>
            <w:r w:rsidRPr="003A020F">
              <w:rPr>
                <w:rFonts w:ascii="Times New Roman" w:hAnsi="Times New Roman" w:cs="Times New Roman"/>
                <w:lang w:val="ru-RU"/>
              </w:rPr>
              <w:t>кВт;</w:t>
            </w:r>
            <w:r w:rsidRPr="003A020F">
              <w:rPr>
                <w:rFonts w:ascii="Times New Roman" w:hAnsi="Times New Roman" w:cs="Times New Roman"/>
                <w:spacing w:val="11"/>
                <w:lang w:val="ru-RU"/>
              </w:rPr>
              <w:t xml:space="preserve"> </w:t>
            </w:r>
            <w:r w:rsidRPr="003A020F">
              <w:rPr>
                <w:rFonts w:ascii="Times New Roman" w:hAnsi="Times New Roman" w:cs="Times New Roman"/>
                <w:lang w:val="ru-RU"/>
              </w:rPr>
              <w:t>п</w:t>
            </w:r>
            <w:r w:rsidRPr="003A020F">
              <w:rPr>
                <w:rFonts w:ascii="Times New Roman" w:hAnsi="Times New Roman" w:cs="Times New Roman"/>
                <w:spacing w:val="12"/>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31"/>
                <w:lang w:val="ru-RU"/>
              </w:rPr>
              <w:t xml:space="preserve"> </w:t>
            </w:r>
            <w:r w:rsidRPr="003A020F">
              <w:rPr>
                <w:rFonts w:ascii="Times New Roman" w:hAnsi="Times New Roman" w:cs="Times New Roman"/>
                <w:lang w:val="ru-RU"/>
              </w:rPr>
              <w:t>1450</w:t>
            </w:r>
            <w:r w:rsidRPr="003A020F">
              <w:rPr>
                <w:rFonts w:ascii="Times New Roman" w:hAnsi="Times New Roman" w:cs="Times New Roman"/>
                <w:spacing w:val="-6"/>
                <w:lang w:val="ru-RU"/>
              </w:rPr>
              <w:t xml:space="preserve"> </w:t>
            </w:r>
            <w:r w:rsidRPr="003A020F">
              <w:rPr>
                <w:rFonts w:ascii="Times New Roman" w:hAnsi="Times New Roman" w:cs="Times New Roman"/>
                <w:lang w:val="ru-RU"/>
              </w:rPr>
              <w:t>об/мин;</w:t>
            </w:r>
            <w:r w:rsidRPr="003A020F">
              <w:rPr>
                <w:rFonts w:ascii="Times New Roman" w:hAnsi="Times New Roman" w:cs="Times New Roman"/>
                <w:spacing w:val="14"/>
                <w:lang w:val="ru-RU"/>
              </w:rPr>
              <w:t xml:space="preserve"> </w:t>
            </w:r>
            <w:r w:rsidRPr="003A020F">
              <w:rPr>
                <w:rFonts w:ascii="Times New Roman" w:hAnsi="Times New Roman" w:cs="Times New Roman"/>
              </w:rPr>
              <w:t>G</w:t>
            </w:r>
            <w:r w:rsidRPr="003A020F">
              <w:rPr>
                <w:rFonts w:ascii="Times New Roman" w:hAnsi="Times New Roman" w:cs="Times New Roman"/>
                <w:spacing w:val="10"/>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4"/>
                <w:lang w:val="ru-RU"/>
              </w:rPr>
              <w:t xml:space="preserve"> </w:t>
            </w:r>
            <w:r w:rsidRPr="003A020F">
              <w:rPr>
                <w:rFonts w:ascii="Times New Roman" w:hAnsi="Times New Roman" w:cs="Times New Roman"/>
                <w:lang w:val="ru-RU"/>
              </w:rPr>
              <w:t>25</w:t>
            </w:r>
            <w:r w:rsidRPr="003A020F">
              <w:rPr>
                <w:rFonts w:ascii="Times New Roman" w:hAnsi="Times New Roman" w:cs="Times New Roman"/>
                <w:spacing w:val="15"/>
                <w:lang w:val="ru-RU"/>
              </w:rPr>
              <w:t xml:space="preserve"> </w:t>
            </w:r>
            <w:r w:rsidRPr="003A020F">
              <w:rPr>
                <w:rFonts w:ascii="Times New Roman" w:hAnsi="Times New Roman" w:cs="Times New Roman"/>
                <w:lang w:val="ru-RU"/>
              </w:rPr>
              <w:t>м3/час;</w:t>
            </w:r>
            <w:r w:rsidRPr="003A020F">
              <w:rPr>
                <w:rFonts w:ascii="Times New Roman" w:hAnsi="Times New Roman" w:cs="Times New Roman"/>
                <w:spacing w:val="16"/>
                <w:lang w:val="ru-RU"/>
              </w:rPr>
              <w:t xml:space="preserve"> </w:t>
            </w:r>
            <w:r w:rsidRPr="003A020F">
              <w:rPr>
                <w:rFonts w:ascii="Times New Roman" w:hAnsi="Times New Roman" w:cs="Times New Roman"/>
                <w:lang w:val="ru-RU"/>
              </w:rPr>
              <w:t>Н</w:t>
            </w:r>
            <w:r w:rsidRPr="003A020F">
              <w:rPr>
                <w:rFonts w:ascii="Times New Roman" w:hAnsi="Times New Roman" w:cs="Times New Roman"/>
                <w:spacing w:val="14"/>
                <w:lang w:val="ru-RU"/>
              </w:rPr>
              <w:t xml:space="preserve"> </w:t>
            </w:r>
            <w:r w:rsidRPr="003A020F">
              <w:rPr>
                <w:rFonts w:ascii="Times New Roman" w:hAnsi="Times New Roman" w:cs="Times New Roman"/>
                <w:lang w:val="ru-RU"/>
              </w:rPr>
              <w:t>=</w:t>
            </w:r>
            <w:r w:rsidRPr="003A020F">
              <w:rPr>
                <w:rFonts w:ascii="Times New Roman" w:hAnsi="Times New Roman" w:cs="Times New Roman"/>
                <w:spacing w:val="8"/>
                <w:lang w:val="ru-RU"/>
              </w:rPr>
              <w:t xml:space="preserve"> </w:t>
            </w:r>
            <w:r w:rsidRPr="003A020F">
              <w:rPr>
                <w:rFonts w:ascii="Times New Roman" w:hAnsi="Times New Roman" w:cs="Times New Roman"/>
                <w:lang w:val="ru-RU"/>
              </w:rPr>
              <w:t>32</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м</w:t>
            </w: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Насос</w:t>
            </w:r>
            <w:r w:rsidRPr="003A020F">
              <w:rPr>
                <w:rFonts w:ascii="Times New Roman" w:hAnsi="Times New Roman" w:cs="Times New Roman"/>
                <w:spacing w:val="19"/>
              </w:rPr>
              <w:t xml:space="preserve"> </w:t>
            </w:r>
            <w:r w:rsidRPr="003A020F">
              <w:rPr>
                <w:rFonts w:ascii="Times New Roman" w:hAnsi="Times New Roman" w:cs="Times New Roman"/>
              </w:rPr>
              <w:t>нефтяной</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2000</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НШ-32</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w:t>
            </w:r>
          </w:p>
        </w:tc>
        <w:tc>
          <w:tcPr>
            <w:tcW w:w="5103" w:type="dxa"/>
            <w:vAlign w:val="center"/>
          </w:tcPr>
          <w:p w:rsidR="00D30449" w:rsidRPr="003A020F" w:rsidRDefault="00D30449" w:rsidP="002D094F">
            <w:pPr>
              <w:jc w:val="center"/>
            </w:pPr>
          </w:p>
        </w:tc>
        <w:tc>
          <w:tcPr>
            <w:tcW w:w="92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w:t>
            </w:r>
          </w:p>
        </w:tc>
      </w:tr>
      <w:tr w:rsidR="00D30449" w:rsidRPr="003A020F" w:rsidTr="002D094F">
        <w:trPr>
          <w:trHeight w:val="79"/>
          <w:jc w:val="center"/>
        </w:trPr>
        <w:tc>
          <w:tcPr>
            <w:tcW w:w="49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w:t>
            </w:r>
          </w:p>
        </w:tc>
        <w:tc>
          <w:tcPr>
            <w:tcW w:w="30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Узел</w:t>
            </w:r>
            <w:r w:rsidRPr="003A020F">
              <w:rPr>
                <w:rFonts w:ascii="Times New Roman" w:hAnsi="Times New Roman" w:cs="Times New Roman"/>
                <w:spacing w:val="10"/>
              </w:rPr>
              <w:t xml:space="preserve"> </w:t>
            </w:r>
            <w:r w:rsidRPr="003A020F">
              <w:rPr>
                <w:rFonts w:ascii="Times New Roman" w:hAnsi="Times New Roman" w:cs="Times New Roman"/>
                <w:lang w:val="ru-RU"/>
              </w:rPr>
              <w:t>учета</w:t>
            </w:r>
            <w:r w:rsidRPr="003A020F">
              <w:rPr>
                <w:rFonts w:ascii="Times New Roman" w:hAnsi="Times New Roman" w:cs="Times New Roman"/>
                <w:spacing w:val="19"/>
              </w:rPr>
              <w:t xml:space="preserve"> </w:t>
            </w:r>
            <w:r w:rsidRPr="003A020F">
              <w:rPr>
                <w:rFonts w:ascii="Times New Roman" w:hAnsi="Times New Roman" w:cs="Times New Roman"/>
                <w:lang w:val="ru-RU"/>
              </w:rPr>
              <w:t>газа</w:t>
            </w:r>
          </w:p>
        </w:tc>
        <w:tc>
          <w:tcPr>
            <w:tcW w:w="8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2000</w:t>
            </w:r>
          </w:p>
        </w:tc>
        <w:tc>
          <w:tcPr>
            <w:tcW w:w="362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lang w:val="ru-RU"/>
              </w:rPr>
              <w:t xml:space="preserve">Измерительный </w:t>
            </w:r>
            <w:r w:rsidRPr="003A020F">
              <w:rPr>
                <w:rFonts w:ascii="Times New Roman" w:hAnsi="Times New Roman" w:cs="Times New Roman"/>
                <w:spacing w:val="8"/>
                <w:lang w:val="ru-RU"/>
              </w:rPr>
              <w:t xml:space="preserve"> </w:t>
            </w:r>
            <w:r w:rsidRPr="003A020F">
              <w:rPr>
                <w:rFonts w:ascii="Times New Roman" w:hAnsi="Times New Roman" w:cs="Times New Roman"/>
                <w:lang w:val="ru-RU"/>
              </w:rPr>
              <w:t>комплекс</w:t>
            </w:r>
            <w:r w:rsidRPr="003A020F">
              <w:rPr>
                <w:rFonts w:ascii="Times New Roman" w:hAnsi="Times New Roman" w:cs="Times New Roman"/>
                <w:spacing w:val="37"/>
                <w:lang w:val="ru-RU"/>
              </w:rPr>
              <w:t xml:space="preserve"> </w:t>
            </w:r>
            <w:r w:rsidRPr="003A020F">
              <w:rPr>
                <w:rFonts w:ascii="Times New Roman" w:hAnsi="Times New Roman" w:cs="Times New Roman"/>
                <w:lang w:val="ru-RU"/>
              </w:rPr>
              <w:t xml:space="preserve">СГ-ЭКВз- </w:t>
            </w:r>
            <w:r w:rsidRPr="003A020F">
              <w:rPr>
                <w:rFonts w:ascii="Times New Roman" w:hAnsi="Times New Roman" w:cs="Times New Roman"/>
              </w:rPr>
              <w:t>T</w:t>
            </w:r>
            <w:r w:rsidRPr="003A020F">
              <w:rPr>
                <w:rFonts w:ascii="Times New Roman" w:hAnsi="Times New Roman" w:cs="Times New Roman"/>
                <w:spacing w:val="-21"/>
                <w:lang w:val="ru-RU"/>
              </w:rPr>
              <w:t xml:space="preserve"> </w:t>
            </w:r>
            <w:r w:rsidRPr="003A020F">
              <w:rPr>
                <w:rFonts w:ascii="Times New Roman" w:hAnsi="Times New Roman" w:cs="Times New Roman"/>
              </w:rPr>
              <w:t>l</w:t>
            </w:r>
            <w:r w:rsidRPr="003A020F">
              <w:rPr>
                <w:rFonts w:ascii="Times New Roman" w:hAnsi="Times New Roman" w:cs="Times New Roman"/>
                <w:spacing w:val="-10"/>
                <w:lang w:val="ru-RU"/>
              </w:rPr>
              <w:t xml:space="preserve"> </w:t>
            </w:r>
            <w:r w:rsidRPr="003A020F">
              <w:rPr>
                <w:rFonts w:ascii="Times New Roman" w:hAnsi="Times New Roman" w:cs="Times New Roman"/>
                <w:lang w:val="ru-RU"/>
              </w:rPr>
              <w:t>-0,75-250/</w:t>
            </w:r>
            <w:r w:rsidRPr="003A020F">
              <w:rPr>
                <w:rFonts w:ascii="Times New Roman" w:hAnsi="Times New Roman" w:cs="Times New Roman"/>
              </w:rPr>
              <w:t>J</w:t>
            </w:r>
            <w:r w:rsidRPr="003A020F">
              <w:rPr>
                <w:rFonts w:ascii="Times New Roman" w:hAnsi="Times New Roman" w:cs="Times New Roman"/>
                <w:spacing w:val="4"/>
                <w:lang w:val="ru-RU"/>
              </w:rPr>
              <w:t xml:space="preserve"> </w:t>
            </w:r>
            <w:r w:rsidRPr="003A020F">
              <w:rPr>
                <w:rFonts w:ascii="Times New Roman" w:hAnsi="Times New Roman" w:cs="Times New Roman"/>
                <w:lang w:val="ru-RU"/>
              </w:rPr>
              <w:t>,6</w:t>
            </w:r>
            <w:r w:rsidRPr="003A020F">
              <w:rPr>
                <w:rFonts w:ascii="Times New Roman" w:hAnsi="Times New Roman" w:cs="Times New Roman"/>
                <w:spacing w:val="7"/>
                <w:lang w:val="ru-RU"/>
              </w:rPr>
              <w:t xml:space="preserve"> </w:t>
            </w:r>
            <w:r w:rsidRPr="003A020F">
              <w:rPr>
                <w:rFonts w:ascii="Times New Roman" w:hAnsi="Times New Roman" w:cs="Times New Roman"/>
                <w:lang w:val="ru-RU"/>
              </w:rPr>
              <w:t>в</w:t>
            </w:r>
            <w:r w:rsidRPr="003A020F">
              <w:rPr>
                <w:rFonts w:ascii="Times New Roman" w:hAnsi="Times New Roman" w:cs="Times New Roman"/>
                <w:spacing w:val="10"/>
                <w:lang w:val="ru-RU"/>
              </w:rPr>
              <w:t xml:space="preserve"> </w:t>
            </w:r>
            <w:r w:rsidRPr="003A020F">
              <w:rPr>
                <w:rFonts w:ascii="Times New Roman" w:hAnsi="Times New Roman" w:cs="Times New Roman"/>
                <w:lang w:val="ru-RU"/>
              </w:rPr>
              <w:t>т.ч.</w:t>
            </w:r>
            <w:r w:rsidRPr="003A020F">
              <w:rPr>
                <w:rFonts w:ascii="Times New Roman" w:hAnsi="Times New Roman" w:cs="Times New Roman"/>
                <w:spacing w:val="19"/>
                <w:lang w:val="ru-RU"/>
              </w:rPr>
              <w:t xml:space="preserve"> </w:t>
            </w:r>
            <w:r w:rsidRPr="003A020F">
              <w:rPr>
                <w:rFonts w:ascii="Times New Roman" w:hAnsi="Times New Roman" w:cs="Times New Roman"/>
                <w:lang w:val="ru-RU"/>
              </w:rPr>
              <w:t>счетчик</w:t>
            </w:r>
            <w:r w:rsidRPr="003A020F">
              <w:rPr>
                <w:rFonts w:ascii="Times New Roman" w:hAnsi="Times New Roman" w:cs="Times New Roman"/>
                <w:spacing w:val="19"/>
                <w:lang w:val="ru-RU"/>
              </w:rPr>
              <w:t xml:space="preserve"> </w:t>
            </w:r>
            <w:r w:rsidRPr="003A020F">
              <w:rPr>
                <w:rFonts w:ascii="Times New Roman" w:hAnsi="Times New Roman" w:cs="Times New Roman"/>
                <w:lang w:val="ru-RU"/>
              </w:rPr>
              <w:t>СГ-</w:t>
            </w:r>
          </w:p>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l</w:t>
            </w:r>
            <w:r w:rsidRPr="003A020F">
              <w:rPr>
                <w:rFonts w:ascii="Times New Roman" w:hAnsi="Times New Roman" w:cs="Times New Roman"/>
                <w:spacing w:val="-14"/>
                <w:lang w:val="ru-RU"/>
              </w:rPr>
              <w:t xml:space="preserve"> </w:t>
            </w:r>
            <w:r w:rsidRPr="003A020F">
              <w:rPr>
                <w:rFonts w:ascii="Times New Roman" w:hAnsi="Times New Roman" w:cs="Times New Roman"/>
                <w:lang w:val="ru-RU"/>
              </w:rPr>
              <w:t>бМТ-250-40-С;</w:t>
            </w:r>
            <w:r w:rsidRPr="003A020F">
              <w:rPr>
                <w:rFonts w:ascii="Times New Roman" w:hAnsi="Times New Roman" w:cs="Times New Roman"/>
                <w:spacing w:val="39"/>
                <w:lang w:val="ru-RU"/>
              </w:rPr>
              <w:t xml:space="preserve"> </w:t>
            </w:r>
            <w:r w:rsidRPr="003A020F">
              <w:rPr>
                <w:rFonts w:ascii="Times New Roman" w:hAnsi="Times New Roman" w:cs="Times New Roman"/>
                <w:lang w:val="ru-RU"/>
              </w:rPr>
              <w:t>корректор</w:t>
            </w:r>
            <w:r w:rsidRPr="003A020F">
              <w:rPr>
                <w:rFonts w:ascii="Times New Roman" w:hAnsi="Times New Roman" w:cs="Times New Roman"/>
                <w:spacing w:val="40"/>
                <w:lang w:val="ru-RU"/>
              </w:rPr>
              <w:t xml:space="preserve"> </w:t>
            </w:r>
            <w:r w:rsidRPr="003A020F">
              <w:rPr>
                <w:rFonts w:ascii="Times New Roman" w:hAnsi="Times New Roman" w:cs="Times New Roman"/>
                <w:lang w:val="ru-RU"/>
              </w:rPr>
              <w:t>ЕК260</w:t>
            </w:r>
            <w:r w:rsidRPr="003A020F">
              <w:rPr>
                <w:rFonts w:ascii="Times New Roman" w:hAnsi="Times New Roman" w:cs="Times New Roman"/>
                <w:spacing w:val="27"/>
                <w:lang w:val="ru-RU"/>
              </w:rPr>
              <w:t xml:space="preserve"> </w:t>
            </w:r>
            <w:r w:rsidRPr="003A020F">
              <w:rPr>
                <w:rFonts w:ascii="Times New Roman" w:hAnsi="Times New Roman" w:cs="Times New Roman"/>
                <w:lang w:val="ru-RU"/>
              </w:rPr>
              <w:t>7,5</w:t>
            </w:r>
          </w:p>
        </w:tc>
        <w:tc>
          <w:tcPr>
            <w:tcW w:w="755"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103" w:type="dxa"/>
            <w:vAlign w:val="center"/>
          </w:tcPr>
          <w:p w:rsidR="00D30449" w:rsidRPr="003A020F" w:rsidRDefault="00D30449" w:rsidP="002D094F">
            <w:pPr>
              <w:jc w:val="center"/>
              <w:rPr>
                <w:lang w:val="ru-RU"/>
              </w:rPr>
            </w:pPr>
            <w:r w:rsidRPr="003A020F">
              <w:rPr>
                <w:lang w:val="ru-RU"/>
              </w:rPr>
              <w:t>Ду</w:t>
            </w:r>
            <w:r w:rsidRPr="003A020F">
              <w:rPr>
                <w:spacing w:val="21"/>
                <w:lang w:val="ru-RU"/>
              </w:rPr>
              <w:t xml:space="preserve"> </w:t>
            </w:r>
            <w:r w:rsidRPr="003A020F">
              <w:rPr>
                <w:lang w:val="ru-RU"/>
              </w:rPr>
              <w:t>80</w:t>
            </w:r>
            <w:r w:rsidRPr="003A020F">
              <w:rPr>
                <w:spacing w:val="10"/>
                <w:lang w:val="ru-RU"/>
              </w:rPr>
              <w:t xml:space="preserve"> </w:t>
            </w:r>
            <w:r w:rsidRPr="003A020F">
              <w:rPr>
                <w:lang w:val="ru-RU"/>
              </w:rPr>
              <w:t>мм;</w:t>
            </w:r>
            <w:r w:rsidRPr="003A020F">
              <w:rPr>
                <w:spacing w:val="14"/>
                <w:lang w:val="ru-RU"/>
              </w:rPr>
              <w:t xml:space="preserve"> </w:t>
            </w:r>
            <w:r w:rsidRPr="003A020F">
              <w:t>G</w:t>
            </w:r>
            <w:r w:rsidRPr="003A020F">
              <w:rPr>
                <w:lang w:val="ru-RU"/>
              </w:rPr>
              <w:t>мин/макс.</w:t>
            </w:r>
            <w:r w:rsidRPr="003A020F">
              <w:rPr>
                <w:spacing w:val="21"/>
                <w:lang w:val="ru-RU"/>
              </w:rPr>
              <w:t xml:space="preserve"> </w:t>
            </w:r>
            <w:r w:rsidRPr="003A020F">
              <w:rPr>
                <w:lang w:val="ru-RU"/>
              </w:rPr>
              <w:t>=</w:t>
            </w:r>
            <w:r w:rsidRPr="003A020F">
              <w:rPr>
                <w:spacing w:val="37"/>
                <w:lang w:val="ru-RU"/>
              </w:rPr>
              <w:t xml:space="preserve"> </w:t>
            </w:r>
            <w:r w:rsidRPr="003A020F">
              <w:rPr>
                <w:lang w:val="ru-RU"/>
              </w:rPr>
              <w:t>12,5</w:t>
            </w:r>
            <w:r w:rsidRPr="003A020F">
              <w:rPr>
                <w:spacing w:val="-1"/>
                <w:lang w:val="ru-RU"/>
              </w:rPr>
              <w:t xml:space="preserve"> </w:t>
            </w:r>
            <w:r w:rsidRPr="003A020F">
              <w:rPr>
                <w:lang w:val="ru-RU"/>
              </w:rPr>
              <w:t>-</w:t>
            </w:r>
            <w:r w:rsidRPr="003A020F">
              <w:rPr>
                <w:spacing w:val="5"/>
                <w:lang w:val="ru-RU"/>
              </w:rPr>
              <w:t xml:space="preserve"> </w:t>
            </w:r>
            <w:r w:rsidRPr="003A020F">
              <w:rPr>
                <w:lang w:val="ru-RU"/>
              </w:rPr>
              <w:t>250</w:t>
            </w:r>
            <w:r w:rsidRPr="003A020F">
              <w:rPr>
                <w:spacing w:val="21"/>
                <w:lang w:val="ru-RU"/>
              </w:rPr>
              <w:t xml:space="preserve"> </w:t>
            </w:r>
            <w:r w:rsidRPr="003A020F">
              <w:rPr>
                <w:lang w:val="ru-RU"/>
              </w:rPr>
              <w:t>м</w:t>
            </w:r>
            <w:r w:rsidRPr="003A020F">
              <w:rPr>
                <w:vertAlign w:val="superscript"/>
                <w:lang w:val="ru-RU"/>
              </w:rPr>
              <w:t>З</w:t>
            </w:r>
            <w:r w:rsidRPr="003A020F">
              <w:rPr>
                <w:lang w:val="ru-RU"/>
              </w:rPr>
              <w:t>/час</w:t>
            </w:r>
          </w:p>
        </w:tc>
        <w:tc>
          <w:tcPr>
            <w:tcW w:w="928" w:type="dxa"/>
            <w:vAlign w:val="center"/>
          </w:tcPr>
          <w:p w:rsidR="00D30449" w:rsidRPr="003A020F" w:rsidRDefault="00D30449" w:rsidP="002D094F">
            <w:pPr>
              <w:jc w:val="center"/>
              <w:rPr>
                <w:lang w:val="ru-RU"/>
              </w:rPr>
            </w:pPr>
          </w:p>
        </w:tc>
      </w:tr>
    </w:tbl>
    <w:p w:rsidR="00D30449" w:rsidRPr="003A020F" w:rsidRDefault="00D30449" w:rsidP="00D30449">
      <w:pPr>
        <w:widowControl w:val="0"/>
        <w:ind w:firstLine="567"/>
        <w:jc w:val="both"/>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widowControl w:val="0"/>
        <w:ind w:firstLine="567"/>
        <w:jc w:val="both"/>
      </w:pPr>
      <w:r w:rsidRPr="003A020F">
        <w:lastRenderedPageBreak/>
        <w:t>Сетевые</w:t>
      </w:r>
      <w:r w:rsidRPr="003A020F">
        <w:rPr>
          <w:spacing w:val="-26"/>
        </w:rPr>
        <w:t xml:space="preserve"> </w:t>
      </w:r>
      <w:r w:rsidRPr="003A020F">
        <w:t>насосы</w:t>
      </w:r>
      <w:r w:rsidRPr="003A020F">
        <w:rPr>
          <w:spacing w:val="-26"/>
        </w:rPr>
        <w:t xml:space="preserve"> </w:t>
      </w:r>
      <w:r w:rsidRPr="003A020F">
        <w:t>работают</w:t>
      </w:r>
      <w:r w:rsidRPr="003A020F">
        <w:rPr>
          <w:spacing w:val="-13"/>
        </w:rPr>
        <w:t xml:space="preserve"> </w:t>
      </w:r>
      <w:r w:rsidRPr="003A020F">
        <w:t>с</w:t>
      </w:r>
      <w:r w:rsidRPr="003A020F">
        <w:rPr>
          <w:spacing w:val="-28"/>
        </w:rPr>
        <w:t xml:space="preserve"> </w:t>
      </w:r>
      <w:r w:rsidRPr="003A020F">
        <w:t>2005</w:t>
      </w:r>
      <w:r w:rsidRPr="003A020F">
        <w:rPr>
          <w:spacing w:val="-25"/>
        </w:rPr>
        <w:t xml:space="preserve"> </w:t>
      </w:r>
      <w:r w:rsidRPr="003A020F">
        <w:t>года:</w:t>
      </w:r>
    </w:p>
    <w:p w:rsidR="00D30449" w:rsidRPr="003A020F" w:rsidRDefault="00D30449" w:rsidP="00D30449">
      <w:pPr>
        <w:pStyle w:val="a6"/>
        <w:widowControl w:val="0"/>
        <w:numPr>
          <w:ilvl w:val="0"/>
          <w:numId w:val="24"/>
        </w:numPr>
        <w:spacing w:after="0" w:line="240" w:lineRule="auto"/>
        <w:ind w:left="0" w:firstLine="567"/>
        <w:jc w:val="both"/>
        <w:rPr>
          <w:rFonts w:ascii="Times New Roman" w:hAnsi="Times New Roman" w:cs="Times New Roman"/>
        </w:rPr>
      </w:pPr>
      <w:r w:rsidRPr="003A020F">
        <w:rPr>
          <w:rFonts w:ascii="Times New Roman" w:hAnsi="Times New Roman" w:cs="Times New Roman"/>
        </w:rPr>
        <w:t>№</w:t>
      </w:r>
      <w:r w:rsidRPr="003A020F">
        <w:rPr>
          <w:rFonts w:ascii="Times New Roman" w:hAnsi="Times New Roman" w:cs="Times New Roman"/>
          <w:spacing w:val="48"/>
        </w:rPr>
        <w:t xml:space="preserve"> </w:t>
      </w:r>
      <w:r w:rsidRPr="003A020F">
        <w:rPr>
          <w:rFonts w:ascii="Times New Roman" w:hAnsi="Times New Roman" w:cs="Times New Roman"/>
        </w:rPr>
        <w:t xml:space="preserve">1 </w:t>
      </w:r>
      <w:r w:rsidRPr="003A020F">
        <w:rPr>
          <w:rFonts w:ascii="Times New Roman" w:hAnsi="Times New Roman" w:cs="Times New Roman"/>
          <w:spacing w:val="11"/>
        </w:rPr>
        <w:t xml:space="preserve"> </w:t>
      </w:r>
      <w:r w:rsidRPr="003A020F">
        <w:rPr>
          <w:rFonts w:ascii="Times New Roman" w:hAnsi="Times New Roman" w:cs="Times New Roman"/>
        </w:rPr>
        <w:t>К-</w:t>
      </w:r>
      <w:r w:rsidRPr="003A020F">
        <w:rPr>
          <w:rFonts w:ascii="Times New Roman" w:hAnsi="Times New Roman" w:cs="Times New Roman"/>
          <w:spacing w:val="-4"/>
        </w:rPr>
        <w:t>1</w:t>
      </w:r>
      <w:r w:rsidRPr="003A020F">
        <w:rPr>
          <w:rFonts w:ascii="Times New Roman" w:hAnsi="Times New Roman" w:cs="Times New Roman"/>
        </w:rPr>
        <w:t xml:space="preserve">50-125-315; </w:t>
      </w:r>
      <w:r w:rsidRPr="003A020F">
        <w:rPr>
          <w:rFonts w:ascii="Times New Roman" w:hAnsi="Times New Roman" w:cs="Times New Roman"/>
          <w:spacing w:val="28"/>
        </w:rPr>
        <w:t xml:space="preserve"> </w:t>
      </w:r>
    </w:p>
    <w:p w:rsidR="00D30449" w:rsidRPr="003A020F" w:rsidRDefault="00D30449" w:rsidP="00D30449">
      <w:pPr>
        <w:pStyle w:val="a6"/>
        <w:widowControl w:val="0"/>
        <w:numPr>
          <w:ilvl w:val="0"/>
          <w:numId w:val="24"/>
        </w:numPr>
        <w:spacing w:after="0" w:line="240" w:lineRule="auto"/>
        <w:ind w:left="0" w:firstLine="567"/>
        <w:jc w:val="both"/>
        <w:rPr>
          <w:rFonts w:ascii="Times New Roman" w:hAnsi="Times New Roman" w:cs="Times New Roman"/>
        </w:rPr>
      </w:pPr>
      <w:r w:rsidRPr="003A020F">
        <w:rPr>
          <w:rFonts w:ascii="Times New Roman" w:hAnsi="Times New Roman" w:cs="Times New Roman"/>
        </w:rPr>
        <w:t>№</w:t>
      </w:r>
      <w:r w:rsidRPr="003A020F">
        <w:rPr>
          <w:rFonts w:ascii="Times New Roman" w:hAnsi="Times New Roman" w:cs="Times New Roman"/>
          <w:spacing w:val="20"/>
        </w:rPr>
        <w:t xml:space="preserve"> </w:t>
      </w:r>
      <w:r w:rsidRPr="003A020F">
        <w:rPr>
          <w:rFonts w:ascii="Times New Roman" w:hAnsi="Times New Roman" w:cs="Times New Roman"/>
        </w:rPr>
        <w:t xml:space="preserve">2 </w:t>
      </w:r>
      <w:r w:rsidRPr="003A020F">
        <w:rPr>
          <w:rFonts w:ascii="Times New Roman" w:hAnsi="Times New Roman" w:cs="Times New Roman"/>
          <w:spacing w:val="29"/>
        </w:rPr>
        <w:t xml:space="preserve"> </w:t>
      </w:r>
      <w:r w:rsidRPr="003A020F">
        <w:rPr>
          <w:rFonts w:ascii="Times New Roman" w:hAnsi="Times New Roman" w:cs="Times New Roman"/>
        </w:rPr>
        <w:t>К-200-</w:t>
      </w:r>
      <w:r w:rsidRPr="003A020F">
        <w:rPr>
          <w:rFonts w:ascii="Times New Roman" w:hAnsi="Times New Roman" w:cs="Times New Roman"/>
          <w:spacing w:val="1"/>
        </w:rPr>
        <w:t>1</w:t>
      </w:r>
      <w:r w:rsidRPr="003A020F">
        <w:rPr>
          <w:rFonts w:ascii="Times New Roman" w:hAnsi="Times New Roman" w:cs="Times New Roman"/>
        </w:rPr>
        <w:t>50-3</w:t>
      </w:r>
      <w:r w:rsidRPr="003A020F">
        <w:rPr>
          <w:rFonts w:ascii="Times New Roman" w:hAnsi="Times New Roman" w:cs="Times New Roman"/>
          <w:spacing w:val="-12"/>
        </w:rPr>
        <w:t>1</w:t>
      </w:r>
      <w:r w:rsidRPr="003A020F">
        <w:rPr>
          <w:rFonts w:ascii="Times New Roman" w:hAnsi="Times New Roman" w:cs="Times New Roman"/>
        </w:rPr>
        <w:t xml:space="preserve">5; </w:t>
      </w:r>
      <w:r w:rsidRPr="003A020F">
        <w:rPr>
          <w:rFonts w:ascii="Times New Roman" w:hAnsi="Times New Roman" w:cs="Times New Roman"/>
          <w:spacing w:val="14"/>
        </w:rPr>
        <w:t xml:space="preserve"> </w:t>
      </w:r>
    </w:p>
    <w:p w:rsidR="00D30449" w:rsidRPr="003A020F" w:rsidRDefault="00D30449" w:rsidP="00D30449">
      <w:pPr>
        <w:pStyle w:val="a6"/>
        <w:widowControl w:val="0"/>
        <w:numPr>
          <w:ilvl w:val="0"/>
          <w:numId w:val="24"/>
        </w:numPr>
        <w:spacing w:after="0" w:line="240" w:lineRule="auto"/>
        <w:ind w:left="0" w:firstLine="567"/>
        <w:jc w:val="both"/>
        <w:rPr>
          <w:rFonts w:ascii="Times New Roman" w:hAnsi="Times New Roman" w:cs="Times New Roman"/>
        </w:rPr>
      </w:pPr>
      <w:r w:rsidRPr="003A020F">
        <w:rPr>
          <w:rFonts w:ascii="Times New Roman" w:hAnsi="Times New Roman" w:cs="Times New Roman"/>
        </w:rPr>
        <w:t>№</w:t>
      </w:r>
      <w:r w:rsidRPr="003A020F">
        <w:rPr>
          <w:rFonts w:ascii="Times New Roman" w:hAnsi="Times New Roman" w:cs="Times New Roman"/>
          <w:spacing w:val="26"/>
        </w:rPr>
        <w:t xml:space="preserve"> </w:t>
      </w:r>
      <w:r w:rsidRPr="003A020F">
        <w:rPr>
          <w:rFonts w:ascii="Times New Roman" w:hAnsi="Times New Roman" w:cs="Times New Roman"/>
        </w:rPr>
        <w:t xml:space="preserve">3 </w:t>
      </w:r>
      <w:r w:rsidRPr="003A020F">
        <w:rPr>
          <w:rFonts w:ascii="Times New Roman" w:hAnsi="Times New Roman" w:cs="Times New Roman"/>
          <w:spacing w:val="29"/>
        </w:rPr>
        <w:t xml:space="preserve"> </w:t>
      </w:r>
      <w:r w:rsidRPr="003A020F">
        <w:rPr>
          <w:rFonts w:ascii="Times New Roman" w:hAnsi="Times New Roman" w:cs="Times New Roman"/>
        </w:rPr>
        <w:t>К-</w:t>
      </w:r>
      <w:r w:rsidRPr="003A020F">
        <w:rPr>
          <w:rFonts w:ascii="Times New Roman" w:hAnsi="Times New Roman" w:cs="Times New Roman"/>
          <w:spacing w:val="-35"/>
        </w:rPr>
        <w:t>1</w:t>
      </w:r>
      <w:r w:rsidRPr="003A020F">
        <w:rPr>
          <w:rFonts w:ascii="Times New Roman" w:hAnsi="Times New Roman" w:cs="Times New Roman"/>
        </w:rPr>
        <w:t>50-</w:t>
      </w:r>
      <w:r w:rsidRPr="003A020F">
        <w:rPr>
          <w:rFonts w:ascii="Times New Roman" w:hAnsi="Times New Roman" w:cs="Times New Roman"/>
          <w:spacing w:val="-11"/>
        </w:rPr>
        <w:t>1</w:t>
      </w:r>
      <w:r w:rsidRPr="003A020F">
        <w:rPr>
          <w:rFonts w:ascii="Times New Roman" w:hAnsi="Times New Roman" w:cs="Times New Roman"/>
        </w:rPr>
        <w:t>00-3</w:t>
      </w:r>
      <w:r w:rsidRPr="003A020F">
        <w:rPr>
          <w:rFonts w:ascii="Times New Roman" w:hAnsi="Times New Roman" w:cs="Times New Roman"/>
          <w:spacing w:val="-7"/>
        </w:rPr>
        <w:t>1</w:t>
      </w:r>
      <w:r w:rsidRPr="003A020F">
        <w:rPr>
          <w:rFonts w:ascii="Times New Roman" w:hAnsi="Times New Roman" w:cs="Times New Roman"/>
        </w:rPr>
        <w:t>5.</w:t>
      </w:r>
    </w:p>
    <w:p w:rsidR="00D30449" w:rsidRPr="003A020F" w:rsidRDefault="00D30449" w:rsidP="00D30449">
      <w:pPr>
        <w:widowControl w:val="0"/>
        <w:ind w:firstLine="567"/>
        <w:jc w:val="both"/>
      </w:pPr>
      <w:r w:rsidRPr="003A020F">
        <w:t>Насосы</w:t>
      </w:r>
      <w:r w:rsidRPr="003A020F">
        <w:rPr>
          <w:spacing w:val="10"/>
        </w:rPr>
        <w:t xml:space="preserve"> </w:t>
      </w:r>
      <w:r w:rsidRPr="003A020F">
        <w:t>подпиточные</w:t>
      </w:r>
      <w:r w:rsidRPr="003A020F">
        <w:rPr>
          <w:spacing w:val="20"/>
        </w:rPr>
        <w:t xml:space="preserve"> </w:t>
      </w:r>
      <w:r w:rsidRPr="003A020F">
        <w:t>работают</w:t>
      </w:r>
      <w:r w:rsidRPr="003A020F">
        <w:rPr>
          <w:spacing w:val="31"/>
        </w:rPr>
        <w:t xml:space="preserve"> </w:t>
      </w:r>
      <w:r w:rsidRPr="003A020F">
        <w:t>с</w:t>
      </w:r>
      <w:r w:rsidRPr="003A020F">
        <w:rPr>
          <w:spacing w:val="-2"/>
        </w:rPr>
        <w:t xml:space="preserve"> </w:t>
      </w:r>
      <w:r w:rsidRPr="003A020F">
        <w:t>2005</w:t>
      </w:r>
      <w:r w:rsidRPr="003A020F">
        <w:rPr>
          <w:spacing w:val="19"/>
        </w:rPr>
        <w:t xml:space="preserve"> </w:t>
      </w:r>
      <w:r w:rsidRPr="003A020F">
        <w:t>года:</w:t>
      </w:r>
      <w:r w:rsidRPr="003A020F">
        <w:rPr>
          <w:spacing w:val="15"/>
        </w:rPr>
        <w:t xml:space="preserve"> </w:t>
      </w:r>
      <w:r w:rsidRPr="003A020F">
        <w:t>№</w:t>
      </w:r>
      <w:r w:rsidRPr="003A020F">
        <w:rPr>
          <w:spacing w:val="38"/>
        </w:rPr>
        <w:t xml:space="preserve"> </w:t>
      </w:r>
      <w:r w:rsidRPr="003A020F">
        <w:t>1</w:t>
      </w:r>
      <w:r w:rsidRPr="003A020F">
        <w:rPr>
          <w:spacing w:val="-10"/>
        </w:rPr>
        <w:t xml:space="preserve"> </w:t>
      </w:r>
      <w:r w:rsidRPr="003A020F">
        <w:t>и</w:t>
      </w:r>
      <w:r w:rsidRPr="003A020F">
        <w:rPr>
          <w:spacing w:val="9"/>
        </w:rPr>
        <w:t xml:space="preserve"> </w:t>
      </w:r>
      <w:r w:rsidRPr="003A020F">
        <w:t>2 К</w:t>
      </w:r>
      <w:r w:rsidRPr="003A020F">
        <w:rPr>
          <w:spacing w:val="17"/>
        </w:rPr>
        <w:t xml:space="preserve"> </w:t>
      </w:r>
      <w:r w:rsidRPr="003A020F">
        <w:t>65-50-165.</w:t>
      </w:r>
    </w:p>
    <w:p w:rsidR="00D30449" w:rsidRPr="003A020F" w:rsidRDefault="00D30449" w:rsidP="00D30449">
      <w:pPr>
        <w:widowControl w:val="0"/>
        <w:ind w:firstLine="567"/>
        <w:jc w:val="both"/>
      </w:pPr>
      <w:r w:rsidRPr="003A020F">
        <w:t>Для</w:t>
      </w:r>
      <w:r w:rsidRPr="003A020F">
        <w:rPr>
          <w:spacing w:val="29"/>
        </w:rPr>
        <w:t xml:space="preserve"> </w:t>
      </w:r>
      <w:r w:rsidRPr="003A020F">
        <w:t>учета</w:t>
      </w:r>
      <w:r w:rsidRPr="003A020F">
        <w:rPr>
          <w:spacing w:val="37"/>
        </w:rPr>
        <w:t xml:space="preserve"> </w:t>
      </w:r>
      <w:r w:rsidRPr="003A020F">
        <w:t>расхода</w:t>
      </w:r>
      <w:r w:rsidRPr="003A020F">
        <w:rPr>
          <w:spacing w:val="42"/>
        </w:rPr>
        <w:t xml:space="preserve"> </w:t>
      </w:r>
      <w:r w:rsidRPr="003A020F">
        <w:t>газа</w:t>
      </w:r>
      <w:r w:rsidRPr="003A020F">
        <w:rPr>
          <w:spacing w:val="27"/>
        </w:rPr>
        <w:t xml:space="preserve"> </w:t>
      </w:r>
      <w:r w:rsidRPr="003A020F">
        <w:t>в</w:t>
      </w:r>
      <w:r w:rsidRPr="003A020F">
        <w:rPr>
          <w:spacing w:val="22"/>
        </w:rPr>
        <w:t xml:space="preserve"> </w:t>
      </w:r>
      <w:r w:rsidRPr="003A020F">
        <w:t>ГРП</w:t>
      </w:r>
      <w:r w:rsidRPr="003A020F">
        <w:rPr>
          <w:spacing w:val="40"/>
        </w:rPr>
        <w:t xml:space="preserve"> </w:t>
      </w:r>
      <w:r w:rsidRPr="003A020F">
        <w:t>котельной</w:t>
      </w:r>
      <w:r w:rsidRPr="003A020F">
        <w:rPr>
          <w:spacing w:val="43"/>
        </w:rPr>
        <w:t xml:space="preserve"> </w:t>
      </w:r>
      <w:r w:rsidRPr="003A020F">
        <w:t>установлен</w:t>
      </w:r>
      <w:r w:rsidRPr="003A020F">
        <w:rPr>
          <w:spacing w:val="52"/>
        </w:rPr>
        <w:t xml:space="preserve"> </w:t>
      </w:r>
      <w:r w:rsidRPr="003A020F">
        <w:t>измерительный</w:t>
      </w:r>
      <w:r w:rsidRPr="003A020F">
        <w:rPr>
          <w:spacing w:val="49"/>
        </w:rPr>
        <w:t xml:space="preserve"> </w:t>
      </w:r>
      <w:r w:rsidRPr="003A020F">
        <w:t>комплекс</w:t>
      </w:r>
      <w:r w:rsidRPr="003A020F">
        <w:rPr>
          <w:spacing w:val="48"/>
        </w:rPr>
        <w:t xml:space="preserve"> </w:t>
      </w:r>
      <w:r w:rsidRPr="003A020F">
        <w:t>СГ-ЭКВз-Т1-0,75-250/1,6.</w:t>
      </w:r>
    </w:p>
    <w:p w:rsidR="00D30449" w:rsidRPr="003A020F" w:rsidRDefault="00D30449" w:rsidP="00D30449">
      <w:pPr>
        <w:widowControl w:val="0"/>
        <w:ind w:firstLine="567"/>
        <w:jc w:val="both"/>
      </w:pPr>
      <w:r w:rsidRPr="003A020F">
        <w:t>Учет</w:t>
      </w:r>
      <w:r w:rsidRPr="003A020F">
        <w:rPr>
          <w:spacing w:val="16"/>
        </w:rPr>
        <w:t xml:space="preserve"> </w:t>
      </w:r>
      <w:r w:rsidRPr="003A020F">
        <w:t>потребляемой</w:t>
      </w:r>
      <w:r w:rsidRPr="003A020F">
        <w:rPr>
          <w:spacing w:val="32"/>
        </w:rPr>
        <w:t xml:space="preserve"> </w:t>
      </w:r>
      <w:r w:rsidRPr="003A020F">
        <w:t>воды,</w:t>
      </w:r>
      <w:r w:rsidRPr="003A020F">
        <w:rPr>
          <w:spacing w:val="17"/>
        </w:rPr>
        <w:t xml:space="preserve"> </w:t>
      </w:r>
      <w:r w:rsidRPr="003A020F">
        <w:t>потребляемой</w:t>
      </w:r>
      <w:r w:rsidRPr="003A020F">
        <w:rPr>
          <w:spacing w:val="28"/>
        </w:rPr>
        <w:t xml:space="preserve"> </w:t>
      </w:r>
      <w:r w:rsidRPr="003A020F">
        <w:t>котельной,</w:t>
      </w:r>
      <w:r w:rsidRPr="003A020F">
        <w:rPr>
          <w:spacing w:val="35"/>
        </w:rPr>
        <w:t xml:space="preserve"> </w:t>
      </w:r>
      <w:r w:rsidRPr="003A020F">
        <w:t>осуществляется</w:t>
      </w:r>
      <w:r w:rsidRPr="003A020F">
        <w:rPr>
          <w:spacing w:val="34"/>
        </w:rPr>
        <w:t xml:space="preserve"> </w:t>
      </w:r>
      <w:r w:rsidRPr="003A020F">
        <w:t>с</w:t>
      </w:r>
      <w:r w:rsidRPr="003A020F">
        <w:rPr>
          <w:spacing w:val="8"/>
        </w:rPr>
        <w:t xml:space="preserve"> </w:t>
      </w:r>
      <w:r w:rsidRPr="003A020F">
        <w:t>помощью водосчетчика</w:t>
      </w:r>
      <w:r w:rsidRPr="003A020F">
        <w:rPr>
          <w:spacing w:val="27"/>
        </w:rPr>
        <w:t xml:space="preserve"> </w:t>
      </w:r>
      <w:r w:rsidRPr="003A020F">
        <w:t>ВСХ-50.</w:t>
      </w:r>
    </w:p>
    <w:p w:rsidR="00D30449" w:rsidRPr="003A020F" w:rsidRDefault="00D30449" w:rsidP="00D30449">
      <w:pPr>
        <w:widowControl w:val="0"/>
        <w:ind w:firstLine="567"/>
        <w:jc w:val="both"/>
      </w:pPr>
      <w:r w:rsidRPr="003A020F">
        <w:t>Узла</w:t>
      </w:r>
      <w:r w:rsidRPr="003A020F">
        <w:rPr>
          <w:spacing w:val="10"/>
        </w:rPr>
        <w:t xml:space="preserve"> </w:t>
      </w:r>
      <w:r w:rsidRPr="003A020F">
        <w:t>учета</w:t>
      </w:r>
      <w:r w:rsidRPr="003A020F">
        <w:rPr>
          <w:spacing w:val="14"/>
        </w:rPr>
        <w:t xml:space="preserve"> </w:t>
      </w:r>
      <w:r w:rsidRPr="003A020F">
        <w:t>вырабатываемой</w:t>
      </w:r>
      <w:r w:rsidRPr="003A020F">
        <w:rPr>
          <w:spacing w:val="40"/>
        </w:rPr>
        <w:t xml:space="preserve"> </w:t>
      </w:r>
      <w:r w:rsidRPr="003A020F">
        <w:t>тепловой</w:t>
      </w:r>
      <w:r w:rsidRPr="003A020F">
        <w:rPr>
          <w:spacing w:val="32"/>
        </w:rPr>
        <w:t xml:space="preserve"> </w:t>
      </w:r>
      <w:r w:rsidRPr="003A020F">
        <w:t>энергии</w:t>
      </w:r>
      <w:r w:rsidRPr="003A020F">
        <w:rPr>
          <w:spacing w:val="21"/>
        </w:rPr>
        <w:t xml:space="preserve"> </w:t>
      </w:r>
      <w:r w:rsidRPr="003A020F">
        <w:t>на</w:t>
      </w:r>
      <w:r w:rsidRPr="003A020F">
        <w:rPr>
          <w:spacing w:val="-1"/>
        </w:rPr>
        <w:t xml:space="preserve"> </w:t>
      </w:r>
      <w:r w:rsidRPr="003A020F">
        <w:t>котельной</w:t>
      </w:r>
      <w:r w:rsidRPr="003A020F">
        <w:rPr>
          <w:spacing w:val="28"/>
        </w:rPr>
        <w:t xml:space="preserve"> </w:t>
      </w:r>
      <w:r w:rsidRPr="003A020F">
        <w:t>нет.</w:t>
      </w:r>
    </w:p>
    <w:p w:rsidR="00D30449" w:rsidRPr="003A020F" w:rsidRDefault="00D30449" w:rsidP="00D30449">
      <w:pPr>
        <w:widowControl w:val="0"/>
        <w:ind w:firstLine="567"/>
        <w:jc w:val="both"/>
        <w:rPr>
          <w:spacing w:val="24"/>
        </w:rPr>
      </w:pPr>
      <w:r w:rsidRPr="003A020F">
        <w:t>В</w:t>
      </w:r>
      <w:r w:rsidRPr="003A020F">
        <w:rPr>
          <w:spacing w:val="18"/>
        </w:rPr>
        <w:t xml:space="preserve"> </w:t>
      </w:r>
      <w:r w:rsidRPr="003A020F">
        <w:t>качестве</w:t>
      </w:r>
      <w:r w:rsidRPr="003A020F">
        <w:rPr>
          <w:spacing w:val="32"/>
        </w:rPr>
        <w:t xml:space="preserve"> </w:t>
      </w:r>
      <w:r w:rsidRPr="003A020F">
        <w:t>аварийного</w:t>
      </w:r>
      <w:r w:rsidRPr="003A020F">
        <w:rPr>
          <w:spacing w:val="32"/>
        </w:rPr>
        <w:t xml:space="preserve"> </w:t>
      </w:r>
      <w:r w:rsidRPr="003A020F">
        <w:t>источника</w:t>
      </w:r>
      <w:r w:rsidRPr="003A020F">
        <w:rPr>
          <w:spacing w:val="27"/>
        </w:rPr>
        <w:t xml:space="preserve"> </w:t>
      </w:r>
      <w:r w:rsidRPr="003A020F">
        <w:t>электроснабжения  недалеко</w:t>
      </w:r>
      <w:r w:rsidRPr="003A020F">
        <w:rPr>
          <w:spacing w:val="28"/>
        </w:rPr>
        <w:t xml:space="preserve"> </w:t>
      </w:r>
      <w:r w:rsidRPr="003A020F">
        <w:t>от</w:t>
      </w:r>
      <w:r w:rsidRPr="003A020F">
        <w:rPr>
          <w:spacing w:val="10"/>
        </w:rPr>
        <w:t xml:space="preserve"> </w:t>
      </w:r>
      <w:r w:rsidRPr="003A020F">
        <w:t>котельной</w:t>
      </w:r>
      <w:r w:rsidRPr="003A020F">
        <w:rPr>
          <w:spacing w:val="33"/>
        </w:rPr>
        <w:t xml:space="preserve"> </w:t>
      </w:r>
      <w:r w:rsidRPr="003A020F">
        <w:t>установлена дизель-генераторная</w:t>
      </w:r>
      <w:r w:rsidRPr="003A020F">
        <w:rPr>
          <w:spacing w:val="55"/>
        </w:rPr>
        <w:t xml:space="preserve"> </w:t>
      </w:r>
      <w:r w:rsidRPr="003A020F">
        <w:t>установка,</w:t>
      </w:r>
      <w:r w:rsidRPr="003A020F">
        <w:rPr>
          <w:spacing w:val="32"/>
        </w:rPr>
        <w:t xml:space="preserve"> </w:t>
      </w:r>
      <w:r w:rsidRPr="003A020F">
        <w:t>Мощность</w:t>
      </w:r>
      <w:r w:rsidRPr="003A020F">
        <w:rPr>
          <w:spacing w:val="26"/>
        </w:rPr>
        <w:t xml:space="preserve"> </w:t>
      </w:r>
      <w:r w:rsidRPr="003A020F">
        <w:t>200</w:t>
      </w:r>
      <w:r w:rsidRPr="003A020F">
        <w:rPr>
          <w:spacing w:val="17"/>
        </w:rPr>
        <w:t xml:space="preserve"> </w:t>
      </w:r>
      <w:r w:rsidRPr="003A020F">
        <w:t>кВт,</w:t>
      </w:r>
      <w:r w:rsidRPr="003A020F">
        <w:rPr>
          <w:spacing w:val="13"/>
        </w:rPr>
        <w:t xml:space="preserve"> </w:t>
      </w:r>
      <w:r w:rsidRPr="003A020F">
        <w:t>год</w:t>
      </w:r>
      <w:r w:rsidRPr="003A020F">
        <w:rPr>
          <w:spacing w:val="16"/>
        </w:rPr>
        <w:t xml:space="preserve"> </w:t>
      </w:r>
      <w:r w:rsidRPr="003A020F">
        <w:t>ввода</w:t>
      </w:r>
      <w:r w:rsidRPr="003A020F">
        <w:rPr>
          <w:spacing w:val="26"/>
        </w:rPr>
        <w:t xml:space="preserve"> </w:t>
      </w:r>
      <w:r w:rsidRPr="003A020F">
        <w:t>в</w:t>
      </w:r>
      <w:r w:rsidRPr="003A020F">
        <w:rPr>
          <w:spacing w:val="11"/>
        </w:rPr>
        <w:t xml:space="preserve"> </w:t>
      </w:r>
      <w:r w:rsidRPr="003A020F">
        <w:t>эксплуатацию</w:t>
      </w:r>
      <w:r w:rsidRPr="003A020F">
        <w:rPr>
          <w:spacing w:val="29"/>
        </w:rPr>
        <w:t xml:space="preserve"> </w:t>
      </w:r>
      <w:r w:rsidRPr="003A020F">
        <w:t>2012</w:t>
      </w:r>
      <w:r w:rsidRPr="003A020F">
        <w:rPr>
          <w:spacing w:val="24"/>
        </w:rPr>
        <w:t>.</w:t>
      </w:r>
    </w:p>
    <w:p w:rsidR="00D30449" w:rsidRPr="003A020F" w:rsidRDefault="00D30449" w:rsidP="00D30449">
      <w:pPr>
        <w:widowControl w:val="0"/>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13" w:name="_Toc462820261"/>
      <w:r w:rsidRPr="003A020F">
        <w:rPr>
          <w:rFonts w:ascii="Times New Roman" w:hAnsi="Times New Roman" w:cs="Times New Roman"/>
          <w:color w:val="auto"/>
        </w:rPr>
        <w:t>Параметры установленной тепловой мощности теплофикационного оборудования</w:t>
      </w:r>
      <w:bookmarkEnd w:id="13"/>
    </w:p>
    <w:p w:rsidR="00D30449" w:rsidRPr="003A020F" w:rsidRDefault="00D30449" w:rsidP="00D30449">
      <w:pPr>
        <w:widowControl w:val="0"/>
        <w:tabs>
          <w:tab w:val="left" w:pos="0"/>
        </w:tabs>
        <w:ind w:firstLine="567"/>
        <w:jc w:val="both"/>
      </w:pPr>
      <w:r w:rsidRPr="003A020F">
        <w:t>Общая установленная мощность котельной составляет 6,68 Гкал/ч.</w:t>
      </w:r>
    </w:p>
    <w:p w:rsidR="00D30449" w:rsidRPr="003A020F" w:rsidRDefault="00D30449" w:rsidP="00D30449">
      <w:pPr>
        <w:widowControl w:val="0"/>
        <w:tabs>
          <w:tab w:val="left" w:pos="0"/>
        </w:tabs>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4" w:name="_Toc462820411"/>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Установленная мощность котельной.</w:t>
      </w:r>
      <w:bookmarkEnd w:id="14"/>
    </w:p>
    <w:tbl>
      <w:tblPr>
        <w:tblStyle w:val="af2"/>
        <w:tblW w:w="5000" w:type="pct"/>
        <w:jc w:val="center"/>
        <w:tblLook w:val="04A0"/>
      </w:tblPr>
      <w:tblGrid>
        <w:gridCol w:w="3189"/>
        <w:gridCol w:w="3191"/>
        <w:gridCol w:w="3191"/>
      </w:tblGrid>
      <w:tr w:rsidR="00D30449" w:rsidRPr="003A020F" w:rsidTr="002D094F">
        <w:trPr>
          <w:trHeight w:val="79"/>
          <w:jc w:val="center"/>
        </w:trPr>
        <w:tc>
          <w:tcPr>
            <w:tcW w:w="3190" w:type="dxa"/>
            <w:vAlign w:val="center"/>
          </w:tcPr>
          <w:p w:rsidR="00D30449" w:rsidRPr="003A020F" w:rsidRDefault="00D30449" w:rsidP="002D094F">
            <w:pPr>
              <w:widowControl w:val="0"/>
              <w:tabs>
                <w:tab w:val="left" w:pos="0"/>
              </w:tabs>
              <w:jc w:val="center"/>
            </w:pPr>
            <w:r w:rsidRPr="003A020F">
              <w:t>Наименование котельной</w:t>
            </w:r>
          </w:p>
        </w:tc>
        <w:tc>
          <w:tcPr>
            <w:tcW w:w="3191" w:type="dxa"/>
            <w:vAlign w:val="center"/>
          </w:tcPr>
          <w:p w:rsidR="00D30449" w:rsidRPr="003A020F" w:rsidRDefault="00D30449" w:rsidP="002D094F">
            <w:pPr>
              <w:widowControl w:val="0"/>
              <w:tabs>
                <w:tab w:val="left" w:pos="0"/>
              </w:tabs>
              <w:jc w:val="center"/>
            </w:pPr>
            <w:r w:rsidRPr="003A020F">
              <w:t>Марка котла</w:t>
            </w:r>
          </w:p>
        </w:tc>
        <w:tc>
          <w:tcPr>
            <w:tcW w:w="3191" w:type="dxa"/>
            <w:vAlign w:val="center"/>
          </w:tcPr>
          <w:p w:rsidR="00D30449" w:rsidRPr="003A020F" w:rsidRDefault="00D30449" w:rsidP="002D094F">
            <w:pPr>
              <w:widowControl w:val="0"/>
              <w:tabs>
                <w:tab w:val="left" w:pos="0"/>
              </w:tabs>
              <w:jc w:val="center"/>
            </w:pPr>
            <w:r w:rsidRPr="003A020F">
              <w:t>Установленная мощность, Гкал/ч</w:t>
            </w:r>
          </w:p>
        </w:tc>
      </w:tr>
      <w:tr w:rsidR="00D30449" w:rsidRPr="003A020F" w:rsidTr="002D094F">
        <w:trPr>
          <w:trHeight w:val="79"/>
          <w:jc w:val="center"/>
        </w:trPr>
        <w:tc>
          <w:tcPr>
            <w:tcW w:w="3190" w:type="dxa"/>
            <w:vMerge w:val="restart"/>
            <w:vAlign w:val="center"/>
          </w:tcPr>
          <w:p w:rsidR="00D30449" w:rsidRPr="003A020F" w:rsidRDefault="00D30449" w:rsidP="002D094F">
            <w:pPr>
              <w:widowControl w:val="0"/>
              <w:tabs>
                <w:tab w:val="left" w:pos="0"/>
              </w:tabs>
              <w:jc w:val="center"/>
            </w:pPr>
            <w:r w:rsidRPr="003A020F">
              <w:t>Котельная №4</w:t>
            </w:r>
          </w:p>
        </w:tc>
        <w:tc>
          <w:tcPr>
            <w:tcW w:w="3191" w:type="dxa"/>
            <w:vAlign w:val="center"/>
          </w:tcPr>
          <w:p w:rsidR="00D30449" w:rsidRPr="003A020F" w:rsidRDefault="00D30449" w:rsidP="002D094F">
            <w:pPr>
              <w:widowControl w:val="0"/>
              <w:tabs>
                <w:tab w:val="left" w:pos="0"/>
              </w:tabs>
              <w:jc w:val="center"/>
            </w:pPr>
            <w:r w:rsidRPr="003A020F">
              <w:t>ВК-21 КСВ-2</w:t>
            </w:r>
          </w:p>
        </w:tc>
        <w:tc>
          <w:tcPr>
            <w:tcW w:w="3191" w:type="dxa"/>
            <w:vAlign w:val="center"/>
          </w:tcPr>
          <w:p w:rsidR="00D30449" w:rsidRPr="003A020F" w:rsidRDefault="00D30449" w:rsidP="002D094F">
            <w:pPr>
              <w:widowControl w:val="0"/>
              <w:tabs>
                <w:tab w:val="left" w:pos="0"/>
              </w:tabs>
              <w:jc w:val="center"/>
            </w:pPr>
            <w:r w:rsidRPr="003A020F">
              <w:t>1,72</w:t>
            </w:r>
          </w:p>
        </w:tc>
      </w:tr>
      <w:tr w:rsidR="00D30449" w:rsidRPr="003A020F" w:rsidTr="002D094F">
        <w:trPr>
          <w:trHeight w:val="79"/>
          <w:jc w:val="center"/>
        </w:trPr>
        <w:tc>
          <w:tcPr>
            <w:tcW w:w="3190" w:type="dxa"/>
            <w:vMerge/>
            <w:vAlign w:val="center"/>
          </w:tcPr>
          <w:p w:rsidR="00D30449" w:rsidRPr="003A020F" w:rsidRDefault="00D30449" w:rsidP="002D094F">
            <w:pPr>
              <w:widowControl w:val="0"/>
              <w:tabs>
                <w:tab w:val="left" w:pos="0"/>
              </w:tabs>
              <w:jc w:val="center"/>
            </w:pPr>
          </w:p>
        </w:tc>
        <w:tc>
          <w:tcPr>
            <w:tcW w:w="3191" w:type="dxa"/>
            <w:vAlign w:val="center"/>
          </w:tcPr>
          <w:p w:rsidR="00D30449" w:rsidRPr="003A020F" w:rsidRDefault="00D30449" w:rsidP="002D094F">
            <w:pPr>
              <w:widowControl w:val="0"/>
              <w:tabs>
                <w:tab w:val="left" w:pos="0"/>
              </w:tabs>
              <w:jc w:val="center"/>
            </w:pPr>
            <w:r w:rsidRPr="003A020F">
              <w:t>ВК-21 КСВ-2</w:t>
            </w:r>
          </w:p>
        </w:tc>
        <w:tc>
          <w:tcPr>
            <w:tcW w:w="3191" w:type="dxa"/>
            <w:vAlign w:val="center"/>
          </w:tcPr>
          <w:p w:rsidR="00D30449" w:rsidRPr="003A020F" w:rsidRDefault="00D30449" w:rsidP="002D094F">
            <w:pPr>
              <w:widowControl w:val="0"/>
              <w:tabs>
                <w:tab w:val="left" w:pos="0"/>
              </w:tabs>
              <w:jc w:val="center"/>
            </w:pPr>
            <w:r w:rsidRPr="003A020F">
              <w:t>1,72</w:t>
            </w:r>
          </w:p>
        </w:tc>
      </w:tr>
      <w:tr w:rsidR="00D30449" w:rsidRPr="003A020F" w:rsidTr="002D094F">
        <w:trPr>
          <w:trHeight w:val="79"/>
          <w:jc w:val="center"/>
        </w:trPr>
        <w:tc>
          <w:tcPr>
            <w:tcW w:w="3190" w:type="dxa"/>
            <w:vMerge/>
            <w:vAlign w:val="center"/>
          </w:tcPr>
          <w:p w:rsidR="00D30449" w:rsidRPr="003A020F" w:rsidRDefault="00D30449" w:rsidP="002D094F">
            <w:pPr>
              <w:widowControl w:val="0"/>
              <w:tabs>
                <w:tab w:val="left" w:pos="0"/>
              </w:tabs>
              <w:jc w:val="center"/>
            </w:pPr>
          </w:p>
        </w:tc>
        <w:tc>
          <w:tcPr>
            <w:tcW w:w="3191" w:type="dxa"/>
            <w:vAlign w:val="center"/>
          </w:tcPr>
          <w:p w:rsidR="00D30449" w:rsidRPr="003A020F" w:rsidRDefault="00D30449" w:rsidP="002D094F">
            <w:pPr>
              <w:widowControl w:val="0"/>
              <w:tabs>
                <w:tab w:val="left" w:pos="0"/>
              </w:tabs>
              <w:jc w:val="center"/>
            </w:pPr>
            <w:r w:rsidRPr="003A020F">
              <w:t>ВК-21 КСВ-1,88</w:t>
            </w:r>
          </w:p>
        </w:tc>
        <w:tc>
          <w:tcPr>
            <w:tcW w:w="3191" w:type="dxa"/>
            <w:vAlign w:val="center"/>
          </w:tcPr>
          <w:p w:rsidR="00D30449" w:rsidRPr="003A020F" w:rsidRDefault="00D30449" w:rsidP="002D094F">
            <w:pPr>
              <w:widowControl w:val="0"/>
              <w:tabs>
                <w:tab w:val="left" w:pos="0"/>
              </w:tabs>
              <w:jc w:val="center"/>
            </w:pPr>
            <w:r w:rsidRPr="003A020F">
              <w:t>1,62</w:t>
            </w:r>
          </w:p>
        </w:tc>
      </w:tr>
      <w:tr w:rsidR="00D30449" w:rsidRPr="003A020F" w:rsidTr="002D094F">
        <w:trPr>
          <w:trHeight w:val="79"/>
          <w:jc w:val="center"/>
        </w:trPr>
        <w:tc>
          <w:tcPr>
            <w:tcW w:w="3190" w:type="dxa"/>
            <w:vMerge/>
            <w:vAlign w:val="center"/>
          </w:tcPr>
          <w:p w:rsidR="00D30449" w:rsidRPr="003A020F" w:rsidRDefault="00D30449" w:rsidP="002D094F">
            <w:pPr>
              <w:widowControl w:val="0"/>
              <w:tabs>
                <w:tab w:val="left" w:pos="0"/>
              </w:tabs>
              <w:jc w:val="center"/>
            </w:pPr>
          </w:p>
        </w:tc>
        <w:tc>
          <w:tcPr>
            <w:tcW w:w="3191" w:type="dxa"/>
            <w:vAlign w:val="center"/>
          </w:tcPr>
          <w:p w:rsidR="00D30449" w:rsidRPr="003A020F" w:rsidRDefault="00D30449" w:rsidP="002D094F">
            <w:pPr>
              <w:widowControl w:val="0"/>
              <w:tabs>
                <w:tab w:val="left" w:pos="0"/>
              </w:tabs>
              <w:jc w:val="center"/>
            </w:pPr>
            <w:r w:rsidRPr="003A020F">
              <w:t>ВК-21 КСВ-1,88</w:t>
            </w:r>
          </w:p>
        </w:tc>
        <w:tc>
          <w:tcPr>
            <w:tcW w:w="3191" w:type="dxa"/>
            <w:vAlign w:val="center"/>
          </w:tcPr>
          <w:p w:rsidR="00D30449" w:rsidRPr="003A020F" w:rsidRDefault="00D30449" w:rsidP="002D094F">
            <w:pPr>
              <w:widowControl w:val="0"/>
              <w:tabs>
                <w:tab w:val="left" w:pos="0"/>
              </w:tabs>
              <w:jc w:val="center"/>
            </w:pPr>
            <w:r w:rsidRPr="003A020F">
              <w:t>1,62</w:t>
            </w:r>
          </w:p>
        </w:tc>
      </w:tr>
      <w:tr w:rsidR="00D30449" w:rsidRPr="003A020F" w:rsidTr="002D094F">
        <w:trPr>
          <w:trHeight w:val="79"/>
          <w:jc w:val="center"/>
        </w:trPr>
        <w:tc>
          <w:tcPr>
            <w:tcW w:w="6381" w:type="dxa"/>
            <w:gridSpan w:val="2"/>
            <w:vAlign w:val="center"/>
          </w:tcPr>
          <w:p w:rsidR="00D30449" w:rsidRPr="003A020F" w:rsidRDefault="00D30449" w:rsidP="002D094F">
            <w:pPr>
              <w:widowControl w:val="0"/>
              <w:tabs>
                <w:tab w:val="left" w:pos="0"/>
              </w:tabs>
              <w:jc w:val="center"/>
            </w:pPr>
            <w:r w:rsidRPr="003A020F">
              <w:t>Итого</w:t>
            </w:r>
          </w:p>
        </w:tc>
        <w:tc>
          <w:tcPr>
            <w:tcW w:w="3191" w:type="dxa"/>
            <w:vAlign w:val="center"/>
          </w:tcPr>
          <w:p w:rsidR="00D30449" w:rsidRPr="003A020F" w:rsidRDefault="00D30449" w:rsidP="002D094F">
            <w:pPr>
              <w:widowControl w:val="0"/>
              <w:tabs>
                <w:tab w:val="left" w:pos="0"/>
              </w:tabs>
              <w:jc w:val="center"/>
            </w:pPr>
            <w:r w:rsidRPr="003A020F">
              <w:t>6,68</w:t>
            </w:r>
          </w:p>
        </w:tc>
      </w:tr>
    </w:tbl>
    <w:p w:rsidR="00D30449" w:rsidRPr="003A020F" w:rsidRDefault="00D30449" w:rsidP="00D30449">
      <w:pPr>
        <w:widowControl w:val="0"/>
        <w:tabs>
          <w:tab w:val="left" w:pos="0"/>
        </w:tabs>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15" w:name="_Toc462820262"/>
      <w:r w:rsidRPr="003A020F">
        <w:rPr>
          <w:rFonts w:ascii="Times New Roman" w:hAnsi="Times New Roman" w:cs="Times New Roman"/>
          <w:color w:val="auto"/>
        </w:rPr>
        <w:t>Ограничения тепловой мощности и параметры располагаемой тепловой мощности</w:t>
      </w:r>
      <w:bookmarkEnd w:id="15"/>
      <w:r w:rsidRPr="003A020F">
        <w:rPr>
          <w:rFonts w:ascii="Times New Roman" w:hAnsi="Times New Roman" w:cs="Times New Roman"/>
          <w:color w:val="auto"/>
        </w:rPr>
        <w:t xml:space="preserve"> </w:t>
      </w:r>
    </w:p>
    <w:p w:rsidR="00D30449" w:rsidRPr="003A020F" w:rsidRDefault="00D30449" w:rsidP="00D30449">
      <w:pPr>
        <w:widowControl w:val="0"/>
        <w:tabs>
          <w:tab w:val="left" w:pos="0"/>
        </w:tabs>
        <w:ind w:firstLine="567"/>
        <w:jc w:val="both"/>
      </w:pPr>
      <w:r w:rsidRPr="003A020F">
        <w:rPr>
          <w:spacing w:val="-1"/>
        </w:rPr>
        <w:t>Для</w:t>
      </w:r>
      <w:r w:rsidRPr="003A020F">
        <w:rPr>
          <w:spacing w:val="-3"/>
        </w:rPr>
        <w:t xml:space="preserve"> </w:t>
      </w:r>
      <w:r w:rsidRPr="003A020F">
        <w:rPr>
          <w:spacing w:val="-1"/>
        </w:rPr>
        <w:t>основного</w:t>
      </w:r>
      <w:r w:rsidRPr="003A020F">
        <w:rPr>
          <w:spacing w:val="-7"/>
        </w:rPr>
        <w:t xml:space="preserve"> </w:t>
      </w:r>
      <w:r w:rsidRPr="003A020F">
        <w:t>оборудования,</w:t>
      </w:r>
      <w:r w:rsidRPr="003A020F">
        <w:rPr>
          <w:spacing w:val="-1"/>
        </w:rPr>
        <w:t xml:space="preserve"> установленного</w:t>
      </w:r>
      <w:r w:rsidRPr="003A020F">
        <w:rPr>
          <w:spacing w:val="-3"/>
        </w:rPr>
        <w:t xml:space="preserve"> </w:t>
      </w:r>
      <w:r w:rsidRPr="003A020F">
        <w:t>на</w:t>
      </w:r>
      <w:r w:rsidRPr="003A020F">
        <w:rPr>
          <w:spacing w:val="-3"/>
        </w:rPr>
        <w:t xml:space="preserve"> </w:t>
      </w:r>
      <w:r w:rsidRPr="003A020F">
        <w:rPr>
          <w:spacing w:val="-1"/>
        </w:rPr>
        <w:t xml:space="preserve">котельной </w:t>
      </w:r>
      <w:r w:rsidRPr="003A020F">
        <w:t>производятся</w:t>
      </w:r>
      <w:r w:rsidRPr="003A020F">
        <w:rPr>
          <w:spacing w:val="19"/>
        </w:rPr>
        <w:t xml:space="preserve"> </w:t>
      </w:r>
      <w:r w:rsidRPr="003A020F">
        <w:rPr>
          <w:spacing w:val="-1"/>
        </w:rPr>
        <w:t>режимно-наладочные</w:t>
      </w:r>
      <w:r w:rsidRPr="003A020F">
        <w:rPr>
          <w:spacing w:val="18"/>
        </w:rPr>
        <w:t xml:space="preserve"> </w:t>
      </w:r>
      <w:r w:rsidRPr="003A020F">
        <w:rPr>
          <w:spacing w:val="-1"/>
        </w:rPr>
        <w:t>испытания</w:t>
      </w:r>
      <w:r w:rsidRPr="003A020F">
        <w:rPr>
          <w:spacing w:val="19"/>
        </w:rPr>
        <w:t xml:space="preserve"> </w:t>
      </w:r>
      <w:r w:rsidRPr="003A020F">
        <w:t>и</w:t>
      </w:r>
      <w:r w:rsidRPr="003A020F">
        <w:rPr>
          <w:spacing w:val="15"/>
        </w:rPr>
        <w:t xml:space="preserve"> </w:t>
      </w:r>
      <w:r w:rsidRPr="003A020F">
        <w:t>в</w:t>
      </w:r>
      <w:r w:rsidRPr="003A020F">
        <w:rPr>
          <w:spacing w:val="21"/>
        </w:rPr>
        <w:t xml:space="preserve"> </w:t>
      </w:r>
      <w:r w:rsidRPr="003A020F">
        <w:rPr>
          <w:spacing w:val="-1"/>
        </w:rPr>
        <w:t>соответствии</w:t>
      </w:r>
      <w:r w:rsidRPr="003A020F">
        <w:rPr>
          <w:spacing w:val="20"/>
        </w:rPr>
        <w:t xml:space="preserve"> </w:t>
      </w:r>
      <w:r w:rsidRPr="003A020F">
        <w:t>с</w:t>
      </w:r>
      <w:r w:rsidRPr="003A020F">
        <w:rPr>
          <w:spacing w:val="19"/>
        </w:rPr>
        <w:t xml:space="preserve"> </w:t>
      </w:r>
      <w:r w:rsidRPr="003A020F">
        <w:rPr>
          <w:spacing w:val="-1"/>
        </w:rPr>
        <w:t>ними</w:t>
      </w:r>
      <w:r w:rsidRPr="003A020F">
        <w:rPr>
          <w:spacing w:val="20"/>
        </w:rPr>
        <w:t xml:space="preserve"> </w:t>
      </w:r>
      <w:r w:rsidRPr="003A020F">
        <w:rPr>
          <w:spacing w:val="-3"/>
        </w:rPr>
        <w:t>со</w:t>
      </w:r>
      <w:r w:rsidRPr="003A020F">
        <w:rPr>
          <w:spacing w:val="-1"/>
        </w:rPr>
        <w:t>ставляются</w:t>
      </w:r>
      <w:r w:rsidRPr="003A020F">
        <w:rPr>
          <w:spacing w:val="-7"/>
        </w:rPr>
        <w:t xml:space="preserve"> </w:t>
      </w:r>
      <w:r w:rsidRPr="003A020F">
        <w:t>режимные</w:t>
      </w:r>
      <w:r w:rsidRPr="003A020F">
        <w:rPr>
          <w:spacing w:val="-8"/>
        </w:rPr>
        <w:t xml:space="preserve"> </w:t>
      </w:r>
      <w:r w:rsidRPr="003A020F">
        <w:rPr>
          <w:spacing w:val="-1"/>
        </w:rPr>
        <w:t>карты.</w:t>
      </w:r>
    </w:p>
    <w:p w:rsidR="00D30449" w:rsidRPr="003A020F" w:rsidRDefault="00D30449" w:rsidP="00D30449">
      <w:pPr>
        <w:widowControl w:val="0"/>
        <w:ind w:firstLine="567"/>
        <w:jc w:val="both"/>
        <w:rPr>
          <w:lang w:eastAsia="hi-IN" w:bidi="hi-IN"/>
        </w:rPr>
      </w:pPr>
      <w:r w:rsidRPr="003A020F">
        <w:rPr>
          <w:lang w:eastAsia="hi-IN" w:bidi="hi-IN"/>
        </w:rPr>
        <w:t>Согласно составленным режимным картам КПД всех котлов находится, в среднем, на уровне примерно 87% (в зависимости от нагрузки).</w:t>
      </w:r>
    </w:p>
    <w:p w:rsidR="00D30449" w:rsidRPr="003A020F" w:rsidRDefault="00D30449" w:rsidP="00D30449">
      <w:pPr>
        <w:widowControl w:val="0"/>
        <w:ind w:firstLine="567"/>
        <w:jc w:val="both"/>
      </w:pPr>
      <w:r w:rsidRPr="003A020F">
        <w:rPr>
          <w:lang w:eastAsia="hi-IN" w:bidi="hi-IN"/>
        </w:rPr>
        <w:t>Общее количество установленных котлоагрегатов – 4 (в т. ч. 2 в резерве), суммарная  установленная тепловая мощность котельных составляет 6,68 Гкал/час.  Располагаемая тепловая мощность - 3,2 Гкал/час.</w:t>
      </w:r>
    </w:p>
    <w:p w:rsidR="00D30449" w:rsidRPr="003A020F" w:rsidRDefault="00D30449" w:rsidP="00D30449">
      <w:pPr>
        <w:widowControl w:val="0"/>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6" w:name="_Toc431462668"/>
      <w:bookmarkStart w:id="17" w:name="_Toc462820263"/>
      <w:r w:rsidRPr="003A020F">
        <w:rPr>
          <w:sz w:val="22"/>
        </w:rPr>
        <w:t>Объем потребления тепловой энергии (мощности) и теплоносителя на собственные и хозяйственные нужды и параметры тепловой мощности нетто</w:t>
      </w:r>
      <w:bookmarkEnd w:id="16"/>
      <w:bookmarkEnd w:id="17"/>
    </w:p>
    <w:p w:rsidR="00D30449" w:rsidRPr="003A020F" w:rsidRDefault="00D30449" w:rsidP="00D30449">
      <w:pPr>
        <w:widowControl w:val="0"/>
        <w:ind w:firstLine="567"/>
        <w:jc w:val="both"/>
        <w:rPr>
          <w:kern w:val="22"/>
          <w:lang w:eastAsia="hi-IN" w:bidi="hi-IN"/>
        </w:rPr>
      </w:pPr>
      <w:r w:rsidRPr="003A020F">
        <w:rPr>
          <w:kern w:val="22"/>
          <w:lang w:eastAsia="hi-IN" w:bidi="hi-IN"/>
        </w:rPr>
        <w:t xml:space="preserve">К расходу на собственные нужды котельных относятся расходы тепловой энергии на нужды котельной: </w:t>
      </w:r>
    </w:p>
    <w:p w:rsidR="00D30449" w:rsidRPr="003A020F" w:rsidRDefault="00D30449" w:rsidP="00D30449">
      <w:pPr>
        <w:widowControl w:val="0"/>
        <w:ind w:firstLine="567"/>
        <w:jc w:val="both"/>
        <w:rPr>
          <w:kern w:val="22"/>
          <w:lang w:eastAsia="hi-IN" w:bidi="hi-IN"/>
        </w:rPr>
      </w:pPr>
      <w:r w:rsidRPr="003A020F">
        <w:rPr>
          <w:kern w:val="22"/>
          <w:lang w:eastAsia="hi-IN" w:bidi="hi-IN"/>
        </w:rPr>
        <w:t xml:space="preserve">1. Отопление </w:t>
      </w:r>
    </w:p>
    <w:p w:rsidR="00D30449" w:rsidRPr="003A020F" w:rsidRDefault="00D30449" w:rsidP="00D30449">
      <w:pPr>
        <w:widowControl w:val="0"/>
        <w:ind w:firstLine="567"/>
        <w:jc w:val="both"/>
        <w:rPr>
          <w:kern w:val="22"/>
          <w:lang w:eastAsia="hi-IN" w:bidi="hi-IN"/>
        </w:rPr>
      </w:pPr>
      <w:r w:rsidRPr="003A020F">
        <w:rPr>
          <w:kern w:val="22"/>
          <w:lang w:eastAsia="hi-IN" w:bidi="hi-IN"/>
        </w:rPr>
        <w:t xml:space="preserve">2. Технологические нужды </w:t>
      </w:r>
    </w:p>
    <w:p w:rsidR="00D30449" w:rsidRPr="003A020F" w:rsidRDefault="00D30449" w:rsidP="00D30449">
      <w:pPr>
        <w:widowControl w:val="0"/>
        <w:ind w:firstLine="567"/>
        <w:jc w:val="both"/>
        <w:rPr>
          <w:kern w:val="22"/>
          <w:lang w:eastAsia="hi-IN" w:bidi="hi-IN"/>
        </w:rPr>
      </w:pPr>
      <w:r w:rsidRPr="003A020F">
        <w:rPr>
          <w:kern w:val="22"/>
          <w:lang w:eastAsia="hi-IN" w:bidi="hi-IN"/>
        </w:rPr>
        <w:t xml:space="preserve">3. Бытовые нужды персонала </w:t>
      </w:r>
    </w:p>
    <w:p w:rsidR="00D30449" w:rsidRPr="003A020F" w:rsidRDefault="00D30449" w:rsidP="00D30449">
      <w:pPr>
        <w:widowControl w:val="0"/>
        <w:ind w:firstLine="567"/>
        <w:jc w:val="both"/>
        <w:rPr>
          <w:kern w:val="22"/>
          <w:lang w:eastAsia="hi-IN" w:bidi="hi-IN"/>
        </w:rPr>
      </w:pPr>
      <w:r w:rsidRPr="003A020F">
        <w:rPr>
          <w:kern w:val="22"/>
          <w:lang w:eastAsia="hi-IN" w:bidi="hi-IN"/>
        </w:rPr>
        <w:t>Собственные нужды котельной составляют 0,12 Гкал/год, - 2,4 % от объема выработки т/э.</w:t>
      </w:r>
    </w:p>
    <w:p w:rsidR="00D30449" w:rsidRPr="003A020F" w:rsidRDefault="00D30449" w:rsidP="00D30449">
      <w:pPr>
        <w:widowControl w:val="0"/>
        <w:ind w:firstLine="567"/>
        <w:jc w:val="both"/>
        <w:rPr>
          <w:kern w:val="22"/>
          <w:lang w:eastAsia="hi-IN" w:bidi="hi-IN"/>
        </w:rPr>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18" w:name="_Toc462820264"/>
      <w:r w:rsidRPr="003A020F">
        <w:rPr>
          <w:rFonts w:ascii="Times New Roman" w:hAnsi="Times New Roman" w:cs="Times New Roman"/>
          <w:color w:val="auto"/>
        </w:rPr>
        <w:t>Срок ввода в эксплуатацию теплофикационного оборудования</w:t>
      </w:r>
      <w:bookmarkEnd w:id="18"/>
    </w:p>
    <w:p w:rsidR="00D30449" w:rsidRPr="003A020F" w:rsidRDefault="00D30449" w:rsidP="00D30449">
      <w:pPr>
        <w:widowControl w:val="0"/>
        <w:tabs>
          <w:tab w:val="left" w:pos="0"/>
        </w:tabs>
        <w:ind w:firstLine="567"/>
        <w:jc w:val="both"/>
      </w:pPr>
      <w:r w:rsidRPr="003A020F">
        <w:t>Котельная введена в эксплуатацию с 2000 года.</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19" w:name="_Toc462820265"/>
      <w:r w:rsidRPr="003A020F">
        <w:rPr>
          <w:rFonts w:ascii="Times New Roman" w:hAnsi="Times New Roman" w:cs="Times New Roman"/>
          <w:color w:val="auto"/>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bookmarkEnd w:id="19"/>
    </w:p>
    <w:p w:rsidR="00D30449" w:rsidRPr="003A020F" w:rsidRDefault="00D30449" w:rsidP="00D30449">
      <w:pPr>
        <w:widowControl w:val="0"/>
        <w:ind w:firstLine="567"/>
        <w:jc w:val="both"/>
      </w:pPr>
      <w:r w:rsidRPr="003A020F">
        <w:t xml:space="preserve">Котельная в поселке Сергино работает в режиме выработки только тепловой </w:t>
      </w:r>
      <w:r w:rsidRPr="003A020F">
        <w:lastRenderedPageBreak/>
        <w:t>энергии, теплофикационное оборудование на них отсутствует.</w:t>
      </w:r>
    </w:p>
    <w:p w:rsidR="00D30449" w:rsidRPr="003A020F" w:rsidRDefault="00D30449" w:rsidP="00D30449">
      <w:pPr>
        <w:widowControl w:val="0"/>
        <w:tabs>
          <w:tab w:val="left" w:pos="0"/>
        </w:tabs>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20" w:name="_Toc462820266"/>
      <w:r w:rsidRPr="003A020F">
        <w:rPr>
          <w:rFonts w:ascii="Times New Roman" w:hAnsi="Times New Roman" w:cs="Times New Roman"/>
          <w:color w:val="auto"/>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bookmarkEnd w:id="20"/>
      <w:r w:rsidRPr="003A020F">
        <w:rPr>
          <w:rFonts w:ascii="Times New Roman" w:hAnsi="Times New Roman" w:cs="Times New Roman"/>
          <w:color w:val="auto"/>
        </w:rPr>
        <w:t xml:space="preserve"> </w:t>
      </w:r>
    </w:p>
    <w:p w:rsidR="00D30449" w:rsidRPr="003A020F" w:rsidRDefault="00D30449" w:rsidP="00D30449">
      <w:pPr>
        <w:widowControl w:val="0"/>
        <w:tabs>
          <w:tab w:val="left" w:pos="0"/>
        </w:tabs>
        <w:ind w:firstLine="567"/>
        <w:jc w:val="both"/>
      </w:pPr>
      <w:r w:rsidRPr="003A020F">
        <w:t xml:space="preserve">Регулирование отпуска тепловой энергии производится качественным методом с изменением температуры теплоносителя в соответствии с температурным графиком. </w:t>
      </w:r>
    </w:p>
    <w:p w:rsidR="00D30449" w:rsidRPr="003A020F" w:rsidRDefault="00D30449" w:rsidP="00D30449">
      <w:pPr>
        <w:pStyle w:val="af6"/>
        <w:widowControl w:val="0"/>
        <w:spacing w:after="0" w:line="240" w:lineRule="auto"/>
        <w:ind w:firstLine="567"/>
        <w:jc w:val="both"/>
        <w:rPr>
          <w:rFonts w:ascii="Times New Roman" w:hAnsi="Times New Roman" w:cs="Times New Roman"/>
        </w:rPr>
      </w:pPr>
      <w:r w:rsidRPr="003A020F">
        <w:rPr>
          <w:rFonts w:ascii="Times New Roman" w:hAnsi="Times New Roman" w:cs="Times New Roman"/>
          <w:spacing w:val="-1"/>
        </w:rPr>
        <w:t>Температурный</w:t>
      </w:r>
      <w:r w:rsidRPr="003A020F">
        <w:rPr>
          <w:rFonts w:ascii="Times New Roman" w:hAnsi="Times New Roman" w:cs="Times New Roman"/>
          <w:spacing w:val="-7"/>
        </w:rPr>
        <w:t xml:space="preserve"> </w:t>
      </w:r>
      <w:r w:rsidRPr="003A020F">
        <w:rPr>
          <w:rFonts w:ascii="Times New Roman" w:hAnsi="Times New Roman" w:cs="Times New Roman"/>
        </w:rPr>
        <w:t>график</w:t>
      </w:r>
      <w:r w:rsidRPr="003A020F">
        <w:rPr>
          <w:rFonts w:ascii="Times New Roman" w:hAnsi="Times New Roman" w:cs="Times New Roman"/>
          <w:spacing w:val="-8"/>
        </w:rPr>
        <w:t xml:space="preserve"> </w:t>
      </w:r>
      <w:r w:rsidRPr="003A020F">
        <w:rPr>
          <w:rFonts w:ascii="Times New Roman" w:hAnsi="Times New Roman" w:cs="Times New Roman"/>
          <w:spacing w:val="-1"/>
        </w:rPr>
        <w:t>качественного</w:t>
      </w:r>
      <w:r w:rsidRPr="003A020F">
        <w:rPr>
          <w:rFonts w:ascii="Times New Roman" w:hAnsi="Times New Roman" w:cs="Times New Roman"/>
          <w:spacing w:val="-3"/>
        </w:rPr>
        <w:t xml:space="preserve"> </w:t>
      </w:r>
      <w:r w:rsidRPr="003A020F">
        <w:rPr>
          <w:rFonts w:ascii="Times New Roman" w:hAnsi="Times New Roman" w:cs="Times New Roman"/>
          <w:spacing w:val="-1"/>
        </w:rPr>
        <w:t>регулирования</w:t>
      </w:r>
      <w:r w:rsidRPr="003A020F">
        <w:rPr>
          <w:rFonts w:ascii="Times New Roman" w:hAnsi="Times New Roman" w:cs="Times New Roman"/>
          <w:spacing w:val="-7"/>
        </w:rPr>
        <w:t xml:space="preserve"> </w:t>
      </w:r>
      <w:r w:rsidRPr="003A020F">
        <w:rPr>
          <w:rFonts w:ascii="Times New Roman" w:hAnsi="Times New Roman" w:cs="Times New Roman"/>
          <w:spacing w:val="-1"/>
        </w:rPr>
        <w:t>тепловой</w:t>
      </w:r>
      <w:r w:rsidRPr="003A020F">
        <w:rPr>
          <w:rFonts w:ascii="Times New Roman" w:hAnsi="Times New Roman" w:cs="Times New Roman"/>
          <w:spacing w:val="-10"/>
        </w:rPr>
        <w:t xml:space="preserve"> </w:t>
      </w:r>
      <w:r w:rsidRPr="003A020F">
        <w:rPr>
          <w:rFonts w:ascii="Times New Roman" w:hAnsi="Times New Roman" w:cs="Times New Roman"/>
          <w:spacing w:val="-2"/>
        </w:rPr>
        <w:t>нагрузки</w:t>
      </w:r>
      <w:r w:rsidRPr="003A020F">
        <w:rPr>
          <w:rFonts w:ascii="Times New Roman" w:hAnsi="Times New Roman" w:cs="Times New Roman"/>
          <w:spacing w:val="-9"/>
        </w:rPr>
        <w:t xml:space="preserve"> </w:t>
      </w:r>
      <w:r w:rsidRPr="003A020F">
        <w:rPr>
          <w:rFonts w:ascii="Times New Roman" w:hAnsi="Times New Roman" w:cs="Times New Roman"/>
        </w:rPr>
        <w:t>разработан</w:t>
      </w:r>
      <w:r w:rsidRPr="003A020F">
        <w:rPr>
          <w:rFonts w:ascii="Times New Roman" w:hAnsi="Times New Roman" w:cs="Times New Roman"/>
          <w:spacing w:val="-7"/>
        </w:rPr>
        <w:t xml:space="preserve"> </w:t>
      </w:r>
      <w:r w:rsidRPr="003A020F">
        <w:rPr>
          <w:rFonts w:ascii="Times New Roman" w:hAnsi="Times New Roman" w:cs="Times New Roman"/>
        </w:rPr>
        <w:t>из</w:t>
      </w:r>
      <w:r w:rsidRPr="003A020F">
        <w:rPr>
          <w:rFonts w:ascii="Times New Roman" w:hAnsi="Times New Roman" w:cs="Times New Roman"/>
          <w:spacing w:val="68"/>
        </w:rPr>
        <w:t xml:space="preserve"> </w:t>
      </w:r>
      <w:r w:rsidRPr="003A020F">
        <w:rPr>
          <w:rFonts w:ascii="Times New Roman" w:hAnsi="Times New Roman" w:cs="Times New Roman"/>
        </w:rPr>
        <w:t>условий</w:t>
      </w:r>
      <w:r w:rsidRPr="003A020F">
        <w:rPr>
          <w:rFonts w:ascii="Times New Roman" w:hAnsi="Times New Roman" w:cs="Times New Roman"/>
          <w:spacing w:val="32"/>
        </w:rPr>
        <w:t xml:space="preserve"> </w:t>
      </w:r>
      <w:r w:rsidRPr="003A020F">
        <w:rPr>
          <w:rFonts w:ascii="Times New Roman" w:hAnsi="Times New Roman" w:cs="Times New Roman"/>
          <w:spacing w:val="-1"/>
        </w:rPr>
        <w:t>суточной</w:t>
      </w:r>
      <w:r w:rsidRPr="003A020F">
        <w:rPr>
          <w:rFonts w:ascii="Times New Roman" w:hAnsi="Times New Roman" w:cs="Times New Roman"/>
          <w:spacing w:val="33"/>
        </w:rPr>
        <w:t xml:space="preserve"> </w:t>
      </w:r>
      <w:r w:rsidRPr="003A020F">
        <w:rPr>
          <w:rFonts w:ascii="Times New Roman" w:hAnsi="Times New Roman" w:cs="Times New Roman"/>
          <w:spacing w:val="-1"/>
        </w:rPr>
        <w:t>подачи</w:t>
      </w:r>
      <w:r w:rsidRPr="003A020F">
        <w:rPr>
          <w:rFonts w:ascii="Times New Roman" w:hAnsi="Times New Roman" w:cs="Times New Roman"/>
          <w:spacing w:val="32"/>
        </w:rPr>
        <w:t xml:space="preserve"> </w:t>
      </w:r>
      <w:r w:rsidRPr="003A020F">
        <w:rPr>
          <w:rFonts w:ascii="Times New Roman" w:hAnsi="Times New Roman" w:cs="Times New Roman"/>
          <w:spacing w:val="-1"/>
        </w:rPr>
        <w:t>тепловой</w:t>
      </w:r>
      <w:r w:rsidRPr="003A020F">
        <w:rPr>
          <w:rFonts w:ascii="Times New Roman" w:hAnsi="Times New Roman" w:cs="Times New Roman"/>
          <w:spacing w:val="33"/>
        </w:rPr>
        <w:t xml:space="preserve"> </w:t>
      </w:r>
      <w:r w:rsidRPr="003A020F">
        <w:rPr>
          <w:rFonts w:ascii="Times New Roman" w:hAnsi="Times New Roman" w:cs="Times New Roman"/>
          <w:spacing w:val="-1"/>
        </w:rPr>
        <w:t>энергии</w:t>
      </w:r>
      <w:r w:rsidRPr="003A020F">
        <w:rPr>
          <w:rFonts w:ascii="Times New Roman" w:hAnsi="Times New Roman" w:cs="Times New Roman"/>
          <w:spacing w:val="33"/>
        </w:rPr>
        <w:t xml:space="preserve"> </w:t>
      </w:r>
      <w:r w:rsidRPr="003A020F">
        <w:rPr>
          <w:rFonts w:ascii="Times New Roman" w:hAnsi="Times New Roman" w:cs="Times New Roman"/>
          <w:spacing w:val="-2"/>
        </w:rPr>
        <w:t>на</w:t>
      </w:r>
      <w:r w:rsidRPr="003A020F">
        <w:rPr>
          <w:rFonts w:ascii="Times New Roman" w:hAnsi="Times New Roman" w:cs="Times New Roman"/>
          <w:spacing w:val="31"/>
        </w:rPr>
        <w:t xml:space="preserve"> </w:t>
      </w:r>
      <w:r w:rsidRPr="003A020F">
        <w:rPr>
          <w:rFonts w:ascii="Times New Roman" w:hAnsi="Times New Roman" w:cs="Times New Roman"/>
        </w:rPr>
        <w:t>отопление,</w:t>
      </w:r>
      <w:r w:rsidRPr="003A020F">
        <w:rPr>
          <w:rFonts w:ascii="Times New Roman" w:hAnsi="Times New Roman" w:cs="Times New Roman"/>
          <w:spacing w:val="30"/>
        </w:rPr>
        <w:t xml:space="preserve"> </w:t>
      </w:r>
      <w:r w:rsidRPr="003A020F">
        <w:rPr>
          <w:rFonts w:ascii="Times New Roman" w:hAnsi="Times New Roman" w:cs="Times New Roman"/>
          <w:spacing w:val="-1"/>
        </w:rPr>
        <w:t>обеспечивающей</w:t>
      </w:r>
      <w:r w:rsidRPr="003A020F">
        <w:rPr>
          <w:rFonts w:ascii="Times New Roman" w:hAnsi="Times New Roman" w:cs="Times New Roman"/>
          <w:spacing w:val="33"/>
        </w:rPr>
        <w:t xml:space="preserve"> </w:t>
      </w:r>
      <w:r w:rsidRPr="003A020F">
        <w:rPr>
          <w:rFonts w:ascii="Times New Roman" w:hAnsi="Times New Roman" w:cs="Times New Roman"/>
          <w:spacing w:val="-1"/>
        </w:rPr>
        <w:t>режим</w:t>
      </w:r>
      <w:r w:rsidRPr="003A020F">
        <w:rPr>
          <w:rFonts w:ascii="Times New Roman" w:hAnsi="Times New Roman" w:cs="Times New Roman"/>
          <w:spacing w:val="33"/>
        </w:rPr>
        <w:t xml:space="preserve"> </w:t>
      </w:r>
      <w:r w:rsidRPr="003A020F">
        <w:rPr>
          <w:rFonts w:ascii="Times New Roman" w:hAnsi="Times New Roman" w:cs="Times New Roman"/>
          <w:spacing w:val="-1"/>
        </w:rPr>
        <w:t>работы</w:t>
      </w:r>
      <w:r w:rsidRPr="003A020F">
        <w:rPr>
          <w:rFonts w:ascii="Times New Roman" w:hAnsi="Times New Roman" w:cs="Times New Roman"/>
          <w:spacing w:val="65"/>
        </w:rPr>
        <w:t xml:space="preserve"> </w:t>
      </w:r>
      <w:r w:rsidRPr="003A020F">
        <w:rPr>
          <w:rFonts w:ascii="Times New Roman" w:hAnsi="Times New Roman" w:cs="Times New Roman"/>
        </w:rPr>
        <w:t>тепловых</w:t>
      </w:r>
      <w:r w:rsidRPr="003A020F">
        <w:rPr>
          <w:rFonts w:ascii="Times New Roman" w:hAnsi="Times New Roman" w:cs="Times New Roman"/>
          <w:spacing w:val="37"/>
        </w:rPr>
        <w:t xml:space="preserve"> </w:t>
      </w:r>
      <w:r w:rsidRPr="003A020F">
        <w:rPr>
          <w:rFonts w:ascii="Times New Roman" w:hAnsi="Times New Roman" w:cs="Times New Roman"/>
          <w:spacing w:val="-1"/>
        </w:rPr>
        <w:t>сетей</w:t>
      </w:r>
      <w:r w:rsidRPr="003A020F">
        <w:rPr>
          <w:rFonts w:ascii="Times New Roman" w:hAnsi="Times New Roman" w:cs="Times New Roman"/>
          <w:spacing w:val="43"/>
        </w:rPr>
        <w:t xml:space="preserve"> </w:t>
      </w:r>
      <w:r w:rsidRPr="003A020F">
        <w:rPr>
          <w:rFonts w:ascii="Times New Roman" w:hAnsi="Times New Roman" w:cs="Times New Roman"/>
        </w:rPr>
        <w:t>и</w:t>
      </w:r>
      <w:r w:rsidRPr="003A020F">
        <w:rPr>
          <w:rFonts w:ascii="Times New Roman" w:hAnsi="Times New Roman" w:cs="Times New Roman"/>
          <w:spacing w:val="44"/>
        </w:rPr>
        <w:t xml:space="preserve"> </w:t>
      </w:r>
      <w:r w:rsidRPr="003A020F">
        <w:rPr>
          <w:rFonts w:ascii="Times New Roman" w:hAnsi="Times New Roman" w:cs="Times New Roman"/>
        </w:rPr>
        <w:t>потребность</w:t>
      </w:r>
      <w:r w:rsidRPr="003A020F">
        <w:rPr>
          <w:rFonts w:ascii="Times New Roman" w:hAnsi="Times New Roman" w:cs="Times New Roman"/>
          <w:spacing w:val="43"/>
        </w:rPr>
        <w:t xml:space="preserve"> </w:t>
      </w:r>
      <w:r w:rsidRPr="003A020F">
        <w:rPr>
          <w:rFonts w:ascii="Times New Roman" w:hAnsi="Times New Roman" w:cs="Times New Roman"/>
        </w:rPr>
        <w:t>зданий</w:t>
      </w:r>
      <w:r w:rsidRPr="003A020F">
        <w:rPr>
          <w:rFonts w:ascii="Times New Roman" w:hAnsi="Times New Roman" w:cs="Times New Roman"/>
          <w:spacing w:val="43"/>
        </w:rPr>
        <w:t xml:space="preserve"> </w:t>
      </w:r>
      <w:r w:rsidRPr="003A020F">
        <w:rPr>
          <w:rFonts w:ascii="Times New Roman" w:hAnsi="Times New Roman" w:cs="Times New Roman"/>
        </w:rPr>
        <w:t>в</w:t>
      </w:r>
      <w:r w:rsidRPr="003A020F">
        <w:rPr>
          <w:rFonts w:ascii="Times New Roman" w:hAnsi="Times New Roman" w:cs="Times New Roman"/>
          <w:spacing w:val="44"/>
        </w:rPr>
        <w:t xml:space="preserve"> </w:t>
      </w:r>
      <w:r w:rsidRPr="003A020F">
        <w:rPr>
          <w:rFonts w:ascii="Times New Roman" w:hAnsi="Times New Roman" w:cs="Times New Roman"/>
          <w:spacing w:val="-1"/>
        </w:rPr>
        <w:t>тепловой</w:t>
      </w:r>
      <w:r w:rsidRPr="003A020F">
        <w:rPr>
          <w:rFonts w:ascii="Times New Roman" w:hAnsi="Times New Roman" w:cs="Times New Roman"/>
          <w:spacing w:val="44"/>
        </w:rPr>
        <w:t xml:space="preserve"> </w:t>
      </w:r>
      <w:r w:rsidRPr="003A020F">
        <w:rPr>
          <w:rFonts w:ascii="Times New Roman" w:hAnsi="Times New Roman" w:cs="Times New Roman"/>
        </w:rPr>
        <w:t>энергии</w:t>
      </w:r>
      <w:r w:rsidRPr="003A020F">
        <w:rPr>
          <w:rFonts w:ascii="Times New Roman" w:hAnsi="Times New Roman" w:cs="Times New Roman"/>
          <w:spacing w:val="43"/>
        </w:rPr>
        <w:t xml:space="preserve"> </w:t>
      </w:r>
      <w:r w:rsidRPr="003A020F">
        <w:rPr>
          <w:rFonts w:ascii="Times New Roman" w:hAnsi="Times New Roman" w:cs="Times New Roman"/>
        </w:rPr>
        <w:t>в</w:t>
      </w:r>
      <w:r w:rsidRPr="003A020F">
        <w:rPr>
          <w:rFonts w:ascii="Times New Roman" w:hAnsi="Times New Roman" w:cs="Times New Roman"/>
          <w:spacing w:val="44"/>
        </w:rPr>
        <w:t xml:space="preserve"> </w:t>
      </w:r>
      <w:r w:rsidRPr="003A020F">
        <w:rPr>
          <w:rFonts w:ascii="Times New Roman" w:hAnsi="Times New Roman" w:cs="Times New Roman"/>
          <w:spacing w:val="-1"/>
        </w:rPr>
        <w:t>зависимости</w:t>
      </w:r>
      <w:r w:rsidRPr="003A020F">
        <w:rPr>
          <w:rFonts w:ascii="Times New Roman" w:hAnsi="Times New Roman" w:cs="Times New Roman"/>
          <w:spacing w:val="39"/>
        </w:rPr>
        <w:t xml:space="preserve"> </w:t>
      </w:r>
      <w:r w:rsidRPr="003A020F">
        <w:rPr>
          <w:rFonts w:ascii="Times New Roman" w:hAnsi="Times New Roman" w:cs="Times New Roman"/>
          <w:spacing w:val="2"/>
        </w:rPr>
        <w:t>от</w:t>
      </w:r>
      <w:r w:rsidRPr="003A020F">
        <w:rPr>
          <w:rFonts w:ascii="Times New Roman" w:hAnsi="Times New Roman" w:cs="Times New Roman"/>
          <w:spacing w:val="43"/>
        </w:rPr>
        <w:t xml:space="preserve"> </w:t>
      </w:r>
      <w:r w:rsidRPr="003A020F">
        <w:rPr>
          <w:rFonts w:ascii="Times New Roman" w:hAnsi="Times New Roman" w:cs="Times New Roman"/>
          <w:spacing w:val="-1"/>
        </w:rPr>
        <w:t>температуры</w:t>
      </w:r>
      <w:r w:rsidRPr="003A020F">
        <w:rPr>
          <w:rFonts w:ascii="Times New Roman" w:hAnsi="Times New Roman" w:cs="Times New Roman"/>
        </w:rPr>
        <w:t xml:space="preserve"> </w:t>
      </w:r>
      <w:r w:rsidRPr="003A020F">
        <w:rPr>
          <w:rFonts w:ascii="Times New Roman" w:hAnsi="Times New Roman" w:cs="Times New Roman"/>
          <w:spacing w:val="-1"/>
        </w:rPr>
        <w:t>наружного</w:t>
      </w:r>
      <w:r w:rsidRPr="003A020F">
        <w:rPr>
          <w:rFonts w:ascii="Times New Roman" w:hAnsi="Times New Roman" w:cs="Times New Roman"/>
          <w:spacing w:val="23"/>
        </w:rPr>
        <w:t xml:space="preserve"> </w:t>
      </w:r>
      <w:r w:rsidRPr="003A020F">
        <w:rPr>
          <w:rFonts w:ascii="Times New Roman" w:hAnsi="Times New Roman" w:cs="Times New Roman"/>
          <w:spacing w:val="-2"/>
        </w:rPr>
        <w:t>воздуха,</w:t>
      </w:r>
      <w:r w:rsidRPr="003A020F">
        <w:rPr>
          <w:rFonts w:ascii="Times New Roman" w:hAnsi="Times New Roman" w:cs="Times New Roman"/>
          <w:spacing w:val="20"/>
        </w:rPr>
        <w:t xml:space="preserve"> </w:t>
      </w:r>
      <w:r w:rsidRPr="003A020F">
        <w:rPr>
          <w:rFonts w:ascii="Times New Roman" w:hAnsi="Times New Roman" w:cs="Times New Roman"/>
        </w:rPr>
        <w:t>чтобы</w:t>
      </w:r>
      <w:r w:rsidRPr="003A020F">
        <w:rPr>
          <w:rFonts w:ascii="Times New Roman" w:hAnsi="Times New Roman" w:cs="Times New Roman"/>
          <w:spacing w:val="20"/>
        </w:rPr>
        <w:t xml:space="preserve"> </w:t>
      </w:r>
      <w:r w:rsidRPr="003A020F">
        <w:rPr>
          <w:rFonts w:ascii="Times New Roman" w:hAnsi="Times New Roman" w:cs="Times New Roman"/>
        </w:rPr>
        <w:t>обеспечить</w:t>
      </w:r>
      <w:r w:rsidRPr="003A020F">
        <w:rPr>
          <w:rFonts w:ascii="Times New Roman" w:hAnsi="Times New Roman" w:cs="Times New Roman"/>
          <w:spacing w:val="20"/>
        </w:rPr>
        <w:t xml:space="preserve"> </w:t>
      </w:r>
      <w:r w:rsidRPr="003A020F">
        <w:rPr>
          <w:rFonts w:ascii="Times New Roman" w:hAnsi="Times New Roman" w:cs="Times New Roman"/>
          <w:spacing w:val="-1"/>
        </w:rPr>
        <w:t>температуру</w:t>
      </w:r>
      <w:r w:rsidRPr="003A020F">
        <w:rPr>
          <w:rFonts w:ascii="Times New Roman" w:hAnsi="Times New Roman" w:cs="Times New Roman"/>
          <w:spacing w:val="14"/>
        </w:rPr>
        <w:t xml:space="preserve"> </w:t>
      </w:r>
      <w:r w:rsidRPr="003A020F">
        <w:rPr>
          <w:rFonts w:ascii="Times New Roman" w:hAnsi="Times New Roman" w:cs="Times New Roman"/>
        </w:rPr>
        <w:t>в</w:t>
      </w:r>
      <w:r w:rsidRPr="003A020F">
        <w:rPr>
          <w:rFonts w:ascii="Times New Roman" w:hAnsi="Times New Roman" w:cs="Times New Roman"/>
          <w:spacing w:val="20"/>
        </w:rPr>
        <w:t xml:space="preserve"> </w:t>
      </w:r>
      <w:r w:rsidRPr="003A020F">
        <w:rPr>
          <w:rFonts w:ascii="Times New Roman" w:hAnsi="Times New Roman" w:cs="Times New Roman"/>
        </w:rPr>
        <w:t>помещениях</w:t>
      </w:r>
      <w:r w:rsidRPr="003A020F">
        <w:rPr>
          <w:rFonts w:ascii="Times New Roman" w:hAnsi="Times New Roman" w:cs="Times New Roman"/>
          <w:spacing w:val="14"/>
        </w:rPr>
        <w:t xml:space="preserve"> </w:t>
      </w:r>
      <w:r w:rsidRPr="003A020F">
        <w:rPr>
          <w:rFonts w:ascii="Times New Roman" w:hAnsi="Times New Roman" w:cs="Times New Roman"/>
        </w:rPr>
        <w:t>постоянной</w:t>
      </w:r>
      <w:r w:rsidRPr="003A020F">
        <w:rPr>
          <w:rFonts w:ascii="Times New Roman" w:hAnsi="Times New Roman" w:cs="Times New Roman"/>
          <w:spacing w:val="20"/>
        </w:rPr>
        <w:t xml:space="preserve"> </w:t>
      </w:r>
      <w:r w:rsidRPr="003A020F">
        <w:rPr>
          <w:rFonts w:ascii="Times New Roman" w:hAnsi="Times New Roman" w:cs="Times New Roman"/>
        </w:rPr>
        <w:t>на</w:t>
      </w:r>
      <w:r w:rsidRPr="003A020F">
        <w:rPr>
          <w:rFonts w:ascii="Times New Roman" w:hAnsi="Times New Roman" w:cs="Times New Roman"/>
          <w:spacing w:val="17"/>
        </w:rPr>
        <w:t xml:space="preserve"> </w:t>
      </w:r>
      <w:r w:rsidRPr="003A020F">
        <w:rPr>
          <w:rFonts w:ascii="Times New Roman" w:hAnsi="Times New Roman" w:cs="Times New Roman"/>
          <w:spacing w:val="-1"/>
        </w:rPr>
        <w:t>уровне</w:t>
      </w:r>
      <w:r w:rsidRPr="003A020F">
        <w:rPr>
          <w:rFonts w:ascii="Times New Roman" w:hAnsi="Times New Roman" w:cs="Times New Roman"/>
          <w:spacing w:val="18"/>
        </w:rPr>
        <w:t xml:space="preserve"> </w:t>
      </w:r>
      <w:r w:rsidRPr="003A020F">
        <w:rPr>
          <w:rFonts w:ascii="Times New Roman" w:hAnsi="Times New Roman" w:cs="Times New Roman"/>
        </w:rPr>
        <w:t>не</w:t>
      </w:r>
      <w:r w:rsidRPr="003A020F">
        <w:rPr>
          <w:rFonts w:ascii="Times New Roman" w:hAnsi="Times New Roman" w:cs="Times New Roman"/>
          <w:spacing w:val="78"/>
        </w:rPr>
        <w:t xml:space="preserve"> </w:t>
      </w:r>
      <w:r w:rsidRPr="003A020F">
        <w:rPr>
          <w:rFonts w:ascii="Times New Roman" w:hAnsi="Times New Roman" w:cs="Times New Roman"/>
        </w:rPr>
        <w:t>менее</w:t>
      </w:r>
      <w:r w:rsidRPr="003A020F">
        <w:rPr>
          <w:rFonts w:ascii="Times New Roman" w:hAnsi="Times New Roman" w:cs="Times New Roman"/>
          <w:spacing w:val="8"/>
        </w:rPr>
        <w:t xml:space="preserve"> </w:t>
      </w:r>
      <w:r w:rsidRPr="003A020F">
        <w:rPr>
          <w:rFonts w:ascii="Times New Roman" w:hAnsi="Times New Roman" w:cs="Times New Roman"/>
        </w:rPr>
        <w:t>20</w:t>
      </w:r>
      <w:r w:rsidRPr="003A020F">
        <w:rPr>
          <w:rFonts w:ascii="Times New Roman" w:hAnsi="Times New Roman" w:cs="Times New Roman"/>
          <w:spacing w:val="9"/>
        </w:rPr>
        <w:t xml:space="preserve"> </w:t>
      </w:r>
      <w:r w:rsidRPr="003A020F">
        <w:rPr>
          <w:rFonts w:ascii="Times New Roman" w:hAnsi="Times New Roman" w:cs="Times New Roman"/>
          <w:vertAlign w:val="superscript"/>
        </w:rPr>
        <w:t>0</w:t>
      </w:r>
      <w:r w:rsidRPr="003A020F">
        <w:rPr>
          <w:rFonts w:ascii="Times New Roman" w:hAnsi="Times New Roman" w:cs="Times New Roman"/>
        </w:rPr>
        <w:t>С.</w:t>
      </w:r>
      <w:r w:rsidRPr="003A020F">
        <w:rPr>
          <w:rFonts w:ascii="Times New Roman" w:hAnsi="Times New Roman" w:cs="Times New Roman"/>
          <w:spacing w:val="11"/>
        </w:rPr>
        <w:t xml:space="preserve"> </w:t>
      </w:r>
      <w:r w:rsidRPr="003A020F">
        <w:rPr>
          <w:rFonts w:ascii="Times New Roman" w:hAnsi="Times New Roman" w:cs="Times New Roman"/>
          <w:spacing w:val="-3"/>
        </w:rPr>
        <w:t>По</w:t>
      </w:r>
      <w:r w:rsidRPr="003A020F">
        <w:rPr>
          <w:rFonts w:ascii="Times New Roman" w:hAnsi="Times New Roman" w:cs="Times New Roman"/>
          <w:spacing w:val="9"/>
        </w:rPr>
        <w:t xml:space="preserve"> </w:t>
      </w:r>
      <w:r w:rsidRPr="003A020F">
        <w:rPr>
          <w:rFonts w:ascii="Times New Roman" w:hAnsi="Times New Roman" w:cs="Times New Roman"/>
        </w:rPr>
        <w:t>данным</w:t>
      </w:r>
      <w:r w:rsidRPr="003A020F">
        <w:rPr>
          <w:rFonts w:ascii="Times New Roman" w:hAnsi="Times New Roman" w:cs="Times New Roman"/>
          <w:spacing w:val="7"/>
        </w:rPr>
        <w:t xml:space="preserve"> </w:t>
      </w:r>
      <w:r w:rsidRPr="003A020F">
        <w:rPr>
          <w:rFonts w:ascii="Times New Roman" w:hAnsi="Times New Roman" w:cs="Times New Roman"/>
          <w:spacing w:val="-1"/>
        </w:rPr>
        <w:t>температурного</w:t>
      </w:r>
      <w:r w:rsidRPr="003A020F">
        <w:rPr>
          <w:rFonts w:ascii="Times New Roman" w:hAnsi="Times New Roman" w:cs="Times New Roman"/>
          <w:spacing w:val="9"/>
        </w:rPr>
        <w:t xml:space="preserve"> </w:t>
      </w:r>
      <w:r w:rsidRPr="003A020F">
        <w:rPr>
          <w:rFonts w:ascii="Times New Roman" w:hAnsi="Times New Roman" w:cs="Times New Roman"/>
          <w:spacing w:val="-1"/>
        </w:rPr>
        <w:t>графика</w:t>
      </w:r>
      <w:r w:rsidRPr="003A020F">
        <w:rPr>
          <w:rFonts w:ascii="Times New Roman" w:hAnsi="Times New Roman" w:cs="Times New Roman"/>
          <w:spacing w:val="9"/>
        </w:rPr>
        <w:t xml:space="preserve"> </w:t>
      </w:r>
      <w:r w:rsidRPr="003A020F">
        <w:rPr>
          <w:rFonts w:ascii="Times New Roman" w:hAnsi="Times New Roman" w:cs="Times New Roman"/>
          <w:spacing w:val="-1"/>
        </w:rPr>
        <w:t>определяется</w:t>
      </w:r>
      <w:r w:rsidRPr="003A020F">
        <w:rPr>
          <w:rFonts w:ascii="Times New Roman" w:hAnsi="Times New Roman" w:cs="Times New Roman"/>
          <w:spacing w:val="9"/>
        </w:rPr>
        <w:t xml:space="preserve"> </w:t>
      </w:r>
      <w:r w:rsidRPr="003A020F">
        <w:rPr>
          <w:rFonts w:ascii="Times New Roman" w:hAnsi="Times New Roman" w:cs="Times New Roman"/>
          <w:spacing w:val="-1"/>
        </w:rPr>
        <w:t>температура</w:t>
      </w:r>
      <w:r w:rsidRPr="003A020F">
        <w:rPr>
          <w:rFonts w:ascii="Times New Roman" w:hAnsi="Times New Roman" w:cs="Times New Roman"/>
          <w:spacing w:val="9"/>
        </w:rPr>
        <w:t xml:space="preserve"> </w:t>
      </w:r>
      <w:r w:rsidRPr="003A020F">
        <w:rPr>
          <w:rFonts w:ascii="Times New Roman" w:hAnsi="Times New Roman" w:cs="Times New Roman"/>
        </w:rPr>
        <w:t>подающей</w:t>
      </w:r>
      <w:r w:rsidRPr="003A020F">
        <w:rPr>
          <w:rFonts w:ascii="Times New Roman" w:hAnsi="Times New Roman" w:cs="Times New Roman"/>
          <w:spacing w:val="11"/>
        </w:rPr>
        <w:t xml:space="preserve"> </w:t>
      </w:r>
      <w:r w:rsidRPr="003A020F">
        <w:rPr>
          <w:rFonts w:ascii="Times New Roman" w:hAnsi="Times New Roman" w:cs="Times New Roman"/>
        </w:rPr>
        <w:t>и</w:t>
      </w:r>
      <w:r w:rsidRPr="003A020F">
        <w:rPr>
          <w:rFonts w:ascii="Times New Roman" w:hAnsi="Times New Roman" w:cs="Times New Roman"/>
          <w:spacing w:val="6"/>
        </w:rPr>
        <w:t xml:space="preserve"> </w:t>
      </w:r>
      <w:r w:rsidRPr="003A020F">
        <w:rPr>
          <w:rFonts w:ascii="Times New Roman" w:hAnsi="Times New Roman" w:cs="Times New Roman"/>
          <w:spacing w:val="-1"/>
        </w:rPr>
        <w:t>об</w:t>
      </w:r>
      <w:r w:rsidRPr="003A020F">
        <w:rPr>
          <w:rFonts w:ascii="Times New Roman" w:hAnsi="Times New Roman" w:cs="Times New Roman"/>
        </w:rPr>
        <w:t>ратной</w:t>
      </w:r>
      <w:r w:rsidRPr="003A020F">
        <w:rPr>
          <w:rFonts w:ascii="Times New Roman" w:hAnsi="Times New Roman" w:cs="Times New Roman"/>
          <w:spacing w:val="-9"/>
        </w:rPr>
        <w:t xml:space="preserve"> </w:t>
      </w:r>
      <w:r w:rsidRPr="003A020F">
        <w:rPr>
          <w:rFonts w:ascii="Times New Roman" w:hAnsi="Times New Roman" w:cs="Times New Roman"/>
          <w:spacing w:val="-1"/>
        </w:rPr>
        <w:t>воды</w:t>
      </w:r>
      <w:r w:rsidRPr="003A020F">
        <w:rPr>
          <w:rFonts w:ascii="Times New Roman" w:hAnsi="Times New Roman" w:cs="Times New Roman"/>
          <w:spacing w:val="-8"/>
        </w:rPr>
        <w:t xml:space="preserve"> </w:t>
      </w:r>
      <w:r w:rsidRPr="003A020F">
        <w:rPr>
          <w:rFonts w:ascii="Times New Roman" w:hAnsi="Times New Roman" w:cs="Times New Roman"/>
        </w:rPr>
        <w:t>в</w:t>
      </w:r>
      <w:r w:rsidRPr="003A020F">
        <w:rPr>
          <w:rFonts w:ascii="Times New Roman" w:hAnsi="Times New Roman" w:cs="Times New Roman"/>
          <w:spacing w:val="-9"/>
        </w:rPr>
        <w:t xml:space="preserve"> </w:t>
      </w:r>
      <w:r w:rsidRPr="003A020F">
        <w:rPr>
          <w:rFonts w:ascii="Times New Roman" w:hAnsi="Times New Roman" w:cs="Times New Roman"/>
          <w:spacing w:val="-1"/>
        </w:rPr>
        <w:t>тепловых</w:t>
      </w:r>
      <w:r w:rsidRPr="003A020F">
        <w:rPr>
          <w:rFonts w:ascii="Times New Roman" w:hAnsi="Times New Roman" w:cs="Times New Roman"/>
          <w:spacing w:val="-10"/>
        </w:rPr>
        <w:t xml:space="preserve"> </w:t>
      </w:r>
      <w:r w:rsidRPr="003A020F">
        <w:rPr>
          <w:rFonts w:ascii="Times New Roman" w:hAnsi="Times New Roman" w:cs="Times New Roman"/>
          <w:spacing w:val="-2"/>
        </w:rPr>
        <w:t>сетях.</w:t>
      </w:r>
    </w:p>
    <w:p w:rsidR="00D30449" w:rsidRPr="003A020F" w:rsidRDefault="00D30449" w:rsidP="00D30449">
      <w:pPr>
        <w:widowControl w:val="0"/>
        <w:tabs>
          <w:tab w:val="left" w:pos="0"/>
        </w:tabs>
        <w:ind w:firstLine="567"/>
        <w:jc w:val="both"/>
      </w:pPr>
      <w:r w:rsidRPr="003A020F">
        <w:t xml:space="preserve">Расчетные параметры теплоносителя составляют 95/70 </w:t>
      </w:r>
      <w:r w:rsidRPr="003A020F">
        <w:rPr>
          <w:vertAlign w:val="superscript"/>
        </w:rPr>
        <w:t>0</w:t>
      </w:r>
      <w:r w:rsidRPr="003A020F">
        <w:t>С.</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21" w:name="_Toc462820267"/>
      <w:r w:rsidRPr="003A020F">
        <w:rPr>
          <w:rFonts w:ascii="Times New Roman" w:hAnsi="Times New Roman" w:cs="Times New Roman"/>
          <w:color w:val="auto"/>
        </w:rPr>
        <w:t>Среднегодовая загрузка оборудования</w:t>
      </w:r>
      <w:bookmarkEnd w:id="21"/>
    </w:p>
    <w:p w:rsidR="00D30449" w:rsidRPr="003A020F" w:rsidRDefault="00D30449" w:rsidP="00D30449">
      <w:pPr>
        <w:pStyle w:val="af6"/>
        <w:widowControl w:val="0"/>
        <w:tabs>
          <w:tab w:val="left" w:pos="0"/>
        </w:tabs>
        <w:spacing w:after="0" w:line="240" w:lineRule="auto"/>
        <w:ind w:firstLine="567"/>
        <w:jc w:val="both"/>
        <w:rPr>
          <w:rFonts w:ascii="Times New Roman" w:hAnsi="Times New Roman" w:cs="Times New Roman"/>
          <w:spacing w:val="-1"/>
        </w:rPr>
      </w:pPr>
      <w:r w:rsidRPr="003A020F">
        <w:rPr>
          <w:rFonts w:ascii="Times New Roman" w:hAnsi="Times New Roman" w:cs="Times New Roman"/>
          <w:spacing w:val="-1"/>
        </w:rPr>
        <w:t>Загрузка</w:t>
      </w:r>
      <w:r w:rsidRPr="003A020F">
        <w:rPr>
          <w:rFonts w:ascii="Times New Roman" w:hAnsi="Times New Roman" w:cs="Times New Roman"/>
          <w:spacing w:val="21"/>
        </w:rPr>
        <w:t xml:space="preserve"> </w:t>
      </w:r>
      <w:r w:rsidRPr="003A020F">
        <w:rPr>
          <w:rFonts w:ascii="Times New Roman" w:hAnsi="Times New Roman" w:cs="Times New Roman"/>
        </w:rPr>
        <w:t>котельных</w:t>
      </w:r>
      <w:r w:rsidRPr="003A020F">
        <w:rPr>
          <w:rFonts w:ascii="Times New Roman" w:hAnsi="Times New Roman" w:cs="Times New Roman"/>
          <w:spacing w:val="18"/>
        </w:rPr>
        <w:t xml:space="preserve"> </w:t>
      </w:r>
      <w:r w:rsidRPr="003A020F">
        <w:rPr>
          <w:rFonts w:ascii="Times New Roman" w:hAnsi="Times New Roman" w:cs="Times New Roman"/>
        </w:rPr>
        <w:t>зависит</w:t>
      </w:r>
      <w:r w:rsidRPr="003A020F">
        <w:rPr>
          <w:rFonts w:ascii="Times New Roman" w:hAnsi="Times New Roman" w:cs="Times New Roman"/>
          <w:spacing w:val="18"/>
        </w:rPr>
        <w:t xml:space="preserve"> </w:t>
      </w:r>
      <w:r w:rsidRPr="003A020F">
        <w:rPr>
          <w:rFonts w:ascii="Times New Roman" w:hAnsi="Times New Roman" w:cs="Times New Roman"/>
          <w:spacing w:val="2"/>
        </w:rPr>
        <w:t>от</w:t>
      </w:r>
      <w:r w:rsidRPr="003A020F">
        <w:rPr>
          <w:rFonts w:ascii="Times New Roman" w:hAnsi="Times New Roman" w:cs="Times New Roman"/>
          <w:spacing w:val="23"/>
        </w:rPr>
        <w:t xml:space="preserve"> </w:t>
      </w:r>
      <w:r w:rsidRPr="003A020F">
        <w:rPr>
          <w:rFonts w:ascii="Times New Roman" w:hAnsi="Times New Roman" w:cs="Times New Roman"/>
          <w:spacing w:val="-1"/>
        </w:rPr>
        <w:t>фактических</w:t>
      </w:r>
      <w:r w:rsidRPr="003A020F">
        <w:rPr>
          <w:rFonts w:ascii="Times New Roman" w:hAnsi="Times New Roman" w:cs="Times New Roman"/>
          <w:spacing w:val="18"/>
        </w:rPr>
        <w:t xml:space="preserve"> </w:t>
      </w:r>
      <w:r w:rsidRPr="003A020F">
        <w:rPr>
          <w:rFonts w:ascii="Times New Roman" w:hAnsi="Times New Roman" w:cs="Times New Roman"/>
        </w:rPr>
        <w:t>погодных</w:t>
      </w:r>
      <w:r w:rsidRPr="003A020F">
        <w:rPr>
          <w:rFonts w:ascii="Times New Roman" w:hAnsi="Times New Roman" w:cs="Times New Roman"/>
          <w:spacing w:val="22"/>
        </w:rPr>
        <w:t xml:space="preserve"> </w:t>
      </w:r>
      <w:r w:rsidRPr="003A020F">
        <w:rPr>
          <w:rFonts w:ascii="Times New Roman" w:hAnsi="Times New Roman" w:cs="Times New Roman"/>
          <w:spacing w:val="-1"/>
        </w:rPr>
        <w:t>условий</w:t>
      </w:r>
      <w:r w:rsidRPr="003A020F">
        <w:rPr>
          <w:rFonts w:ascii="Times New Roman" w:hAnsi="Times New Roman" w:cs="Times New Roman"/>
          <w:spacing w:val="23"/>
        </w:rPr>
        <w:t xml:space="preserve"> </w:t>
      </w:r>
      <w:r w:rsidRPr="003A020F">
        <w:rPr>
          <w:rFonts w:ascii="Times New Roman" w:hAnsi="Times New Roman" w:cs="Times New Roman"/>
          <w:spacing w:val="-1"/>
        </w:rPr>
        <w:t>(температуры</w:t>
      </w:r>
      <w:r w:rsidRPr="003A020F">
        <w:rPr>
          <w:rFonts w:ascii="Times New Roman" w:hAnsi="Times New Roman" w:cs="Times New Roman"/>
          <w:spacing w:val="24"/>
        </w:rPr>
        <w:t xml:space="preserve"> </w:t>
      </w:r>
      <w:r w:rsidRPr="003A020F">
        <w:rPr>
          <w:rFonts w:ascii="Times New Roman" w:hAnsi="Times New Roman" w:cs="Times New Roman"/>
          <w:spacing w:val="-2"/>
        </w:rPr>
        <w:t>наруж</w:t>
      </w:r>
      <w:r w:rsidRPr="003A020F">
        <w:rPr>
          <w:rFonts w:ascii="Times New Roman" w:hAnsi="Times New Roman" w:cs="Times New Roman"/>
          <w:spacing w:val="-1"/>
        </w:rPr>
        <w:t>ного</w:t>
      </w:r>
      <w:r w:rsidRPr="003A020F">
        <w:rPr>
          <w:rFonts w:ascii="Times New Roman" w:hAnsi="Times New Roman" w:cs="Times New Roman"/>
          <w:spacing w:val="19"/>
        </w:rPr>
        <w:t xml:space="preserve"> </w:t>
      </w:r>
      <w:r w:rsidRPr="003A020F">
        <w:rPr>
          <w:rFonts w:ascii="Times New Roman" w:hAnsi="Times New Roman" w:cs="Times New Roman"/>
          <w:spacing w:val="-2"/>
        </w:rPr>
        <w:t>воздуха)</w:t>
      </w:r>
      <w:r w:rsidRPr="003A020F">
        <w:rPr>
          <w:rFonts w:ascii="Times New Roman" w:hAnsi="Times New Roman" w:cs="Times New Roman"/>
          <w:spacing w:val="17"/>
        </w:rPr>
        <w:t xml:space="preserve"> </w:t>
      </w:r>
      <w:r w:rsidRPr="003A020F">
        <w:rPr>
          <w:rFonts w:ascii="Times New Roman" w:hAnsi="Times New Roman" w:cs="Times New Roman"/>
        </w:rPr>
        <w:t>и</w:t>
      </w:r>
      <w:r w:rsidRPr="003A020F">
        <w:rPr>
          <w:rFonts w:ascii="Times New Roman" w:hAnsi="Times New Roman" w:cs="Times New Roman"/>
          <w:spacing w:val="15"/>
        </w:rPr>
        <w:t xml:space="preserve"> </w:t>
      </w:r>
      <w:r w:rsidRPr="003A020F">
        <w:rPr>
          <w:rFonts w:ascii="Times New Roman" w:hAnsi="Times New Roman" w:cs="Times New Roman"/>
          <w:spacing w:val="-1"/>
        </w:rPr>
        <w:t>структуры</w:t>
      </w:r>
      <w:r w:rsidRPr="003A020F">
        <w:rPr>
          <w:rFonts w:ascii="Times New Roman" w:hAnsi="Times New Roman" w:cs="Times New Roman"/>
          <w:spacing w:val="17"/>
        </w:rPr>
        <w:t xml:space="preserve"> </w:t>
      </w:r>
      <w:r w:rsidRPr="003A020F">
        <w:rPr>
          <w:rFonts w:ascii="Times New Roman" w:hAnsi="Times New Roman" w:cs="Times New Roman"/>
        </w:rPr>
        <w:t>потребителей</w:t>
      </w:r>
      <w:r w:rsidRPr="003A020F">
        <w:rPr>
          <w:rFonts w:ascii="Times New Roman" w:hAnsi="Times New Roman" w:cs="Times New Roman"/>
          <w:spacing w:val="16"/>
        </w:rPr>
        <w:t xml:space="preserve"> </w:t>
      </w:r>
      <w:r w:rsidRPr="003A020F">
        <w:rPr>
          <w:rFonts w:ascii="Times New Roman" w:hAnsi="Times New Roman" w:cs="Times New Roman"/>
        </w:rPr>
        <w:t>тепла</w:t>
      </w:r>
      <w:r w:rsidRPr="003A020F">
        <w:rPr>
          <w:rFonts w:ascii="Times New Roman" w:hAnsi="Times New Roman" w:cs="Times New Roman"/>
          <w:spacing w:val="14"/>
        </w:rPr>
        <w:t xml:space="preserve"> </w:t>
      </w:r>
      <w:r w:rsidRPr="003A020F">
        <w:rPr>
          <w:rFonts w:ascii="Times New Roman" w:hAnsi="Times New Roman" w:cs="Times New Roman"/>
        </w:rPr>
        <w:t>в</w:t>
      </w:r>
      <w:r w:rsidRPr="003A020F">
        <w:rPr>
          <w:rFonts w:ascii="Times New Roman" w:hAnsi="Times New Roman" w:cs="Times New Roman"/>
          <w:spacing w:val="16"/>
        </w:rPr>
        <w:t xml:space="preserve"> </w:t>
      </w:r>
      <w:r w:rsidRPr="003A020F">
        <w:rPr>
          <w:rFonts w:ascii="Times New Roman" w:hAnsi="Times New Roman" w:cs="Times New Roman"/>
        </w:rPr>
        <w:t>поселении.</w:t>
      </w:r>
      <w:r w:rsidRPr="003A020F">
        <w:rPr>
          <w:rFonts w:ascii="Times New Roman" w:hAnsi="Times New Roman" w:cs="Times New Roman"/>
          <w:spacing w:val="18"/>
        </w:rPr>
        <w:t xml:space="preserve"> </w:t>
      </w:r>
      <w:r w:rsidRPr="003A020F">
        <w:rPr>
          <w:rFonts w:ascii="Times New Roman" w:hAnsi="Times New Roman" w:cs="Times New Roman"/>
          <w:spacing w:val="-1"/>
        </w:rPr>
        <w:t>Исходя</w:t>
      </w:r>
      <w:r w:rsidRPr="003A020F">
        <w:rPr>
          <w:rFonts w:ascii="Times New Roman" w:hAnsi="Times New Roman" w:cs="Times New Roman"/>
          <w:spacing w:val="15"/>
        </w:rPr>
        <w:t xml:space="preserve"> </w:t>
      </w:r>
      <w:r w:rsidRPr="003A020F">
        <w:rPr>
          <w:rFonts w:ascii="Times New Roman" w:hAnsi="Times New Roman" w:cs="Times New Roman"/>
        </w:rPr>
        <w:t>из</w:t>
      </w:r>
      <w:r w:rsidRPr="003A020F">
        <w:rPr>
          <w:rFonts w:ascii="Times New Roman" w:hAnsi="Times New Roman" w:cs="Times New Roman"/>
          <w:spacing w:val="16"/>
        </w:rPr>
        <w:t xml:space="preserve"> </w:t>
      </w:r>
      <w:r w:rsidRPr="003A020F">
        <w:rPr>
          <w:rFonts w:ascii="Times New Roman" w:hAnsi="Times New Roman" w:cs="Times New Roman"/>
        </w:rPr>
        <w:t>того,</w:t>
      </w:r>
      <w:r w:rsidRPr="003A020F">
        <w:rPr>
          <w:rFonts w:ascii="Times New Roman" w:hAnsi="Times New Roman" w:cs="Times New Roman"/>
          <w:spacing w:val="17"/>
        </w:rPr>
        <w:t xml:space="preserve"> </w:t>
      </w:r>
      <w:r w:rsidRPr="003A020F">
        <w:rPr>
          <w:rFonts w:ascii="Times New Roman" w:hAnsi="Times New Roman" w:cs="Times New Roman"/>
          <w:spacing w:val="-2"/>
        </w:rPr>
        <w:t>что</w:t>
      </w:r>
      <w:r w:rsidRPr="003A020F">
        <w:rPr>
          <w:rFonts w:ascii="Times New Roman" w:hAnsi="Times New Roman" w:cs="Times New Roman"/>
          <w:spacing w:val="20"/>
        </w:rPr>
        <w:t xml:space="preserve"> </w:t>
      </w:r>
      <w:r w:rsidRPr="003A020F">
        <w:rPr>
          <w:rFonts w:ascii="Times New Roman" w:hAnsi="Times New Roman" w:cs="Times New Roman"/>
          <w:spacing w:val="-1"/>
        </w:rPr>
        <w:t>потребите</w:t>
      </w:r>
      <w:r w:rsidRPr="003A020F">
        <w:rPr>
          <w:rFonts w:ascii="Times New Roman" w:hAnsi="Times New Roman" w:cs="Times New Roman"/>
        </w:rPr>
        <w:t>лями</w:t>
      </w:r>
      <w:r w:rsidRPr="003A020F">
        <w:rPr>
          <w:rFonts w:ascii="Times New Roman" w:hAnsi="Times New Roman" w:cs="Times New Roman"/>
          <w:spacing w:val="7"/>
        </w:rPr>
        <w:t xml:space="preserve"> </w:t>
      </w:r>
      <w:r w:rsidRPr="003A020F">
        <w:rPr>
          <w:rFonts w:ascii="Times New Roman" w:hAnsi="Times New Roman" w:cs="Times New Roman"/>
        </w:rPr>
        <w:t xml:space="preserve">тепла </w:t>
      </w:r>
      <w:r w:rsidRPr="003A020F">
        <w:rPr>
          <w:rFonts w:ascii="Times New Roman" w:hAnsi="Times New Roman" w:cs="Times New Roman"/>
          <w:spacing w:val="-1"/>
        </w:rPr>
        <w:t>котельных</w:t>
      </w:r>
      <w:r w:rsidRPr="003A020F">
        <w:rPr>
          <w:rFonts w:ascii="Times New Roman" w:hAnsi="Times New Roman" w:cs="Times New Roman"/>
          <w:spacing w:val="2"/>
        </w:rPr>
        <w:t xml:space="preserve"> </w:t>
      </w:r>
      <w:r w:rsidRPr="003A020F">
        <w:rPr>
          <w:rFonts w:ascii="Times New Roman" w:hAnsi="Times New Roman" w:cs="Times New Roman"/>
          <w:spacing w:val="-1"/>
        </w:rPr>
        <w:t>являются</w:t>
      </w:r>
      <w:r w:rsidRPr="003A020F">
        <w:rPr>
          <w:rFonts w:ascii="Times New Roman" w:hAnsi="Times New Roman" w:cs="Times New Roman"/>
          <w:spacing w:val="1"/>
        </w:rPr>
        <w:t xml:space="preserve"> </w:t>
      </w:r>
      <w:r w:rsidRPr="003A020F">
        <w:rPr>
          <w:rFonts w:ascii="Times New Roman" w:hAnsi="Times New Roman" w:cs="Times New Roman"/>
        </w:rPr>
        <w:t>жилой</w:t>
      </w:r>
      <w:r w:rsidRPr="003A020F">
        <w:rPr>
          <w:rFonts w:ascii="Times New Roman" w:hAnsi="Times New Roman" w:cs="Times New Roman"/>
          <w:spacing w:val="4"/>
        </w:rPr>
        <w:t xml:space="preserve"> </w:t>
      </w:r>
      <w:r w:rsidRPr="003A020F">
        <w:rPr>
          <w:rFonts w:ascii="Times New Roman" w:hAnsi="Times New Roman" w:cs="Times New Roman"/>
        </w:rPr>
        <w:t>сектор</w:t>
      </w:r>
      <w:r w:rsidRPr="003A020F">
        <w:rPr>
          <w:rFonts w:ascii="Times New Roman" w:hAnsi="Times New Roman" w:cs="Times New Roman"/>
          <w:spacing w:val="1"/>
        </w:rPr>
        <w:t xml:space="preserve"> </w:t>
      </w:r>
      <w:r w:rsidRPr="003A020F">
        <w:rPr>
          <w:rFonts w:ascii="Times New Roman" w:hAnsi="Times New Roman" w:cs="Times New Roman"/>
        </w:rPr>
        <w:t>и</w:t>
      </w:r>
      <w:r w:rsidRPr="003A020F">
        <w:rPr>
          <w:rFonts w:ascii="Times New Roman" w:hAnsi="Times New Roman" w:cs="Times New Roman"/>
          <w:spacing w:val="3"/>
        </w:rPr>
        <w:t xml:space="preserve"> </w:t>
      </w:r>
      <w:r w:rsidRPr="003A020F">
        <w:rPr>
          <w:rFonts w:ascii="Times New Roman" w:hAnsi="Times New Roman" w:cs="Times New Roman"/>
        </w:rPr>
        <w:t>общественные</w:t>
      </w:r>
      <w:r w:rsidRPr="003A020F">
        <w:rPr>
          <w:rFonts w:ascii="Times New Roman" w:hAnsi="Times New Roman" w:cs="Times New Roman"/>
          <w:spacing w:val="1"/>
        </w:rPr>
        <w:t xml:space="preserve"> </w:t>
      </w:r>
      <w:r w:rsidRPr="003A020F">
        <w:rPr>
          <w:rFonts w:ascii="Times New Roman" w:hAnsi="Times New Roman" w:cs="Times New Roman"/>
          <w:spacing w:val="-1"/>
        </w:rPr>
        <w:t>объекты,</w:t>
      </w:r>
      <w:r w:rsidRPr="003A020F">
        <w:rPr>
          <w:rFonts w:ascii="Times New Roman" w:hAnsi="Times New Roman" w:cs="Times New Roman"/>
          <w:spacing w:val="8"/>
        </w:rPr>
        <w:t xml:space="preserve"> </w:t>
      </w:r>
      <w:r w:rsidRPr="003A020F">
        <w:rPr>
          <w:rFonts w:ascii="Times New Roman" w:hAnsi="Times New Roman" w:cs="Times New Roman"/>
        </w:rPr>
        <w:t xml:space="preserve">а </w:t>
      </w:r>
      <w:r w:rsidRPr="003A020F">
        <w:rPr>
          <w:rFonts w:ascii="Times New Roman" w:hAnsi="Times New Roman" w:cs="Times New Roman"/>
          <w:spacing w:val="-1"/>
        </w:rPr>
        <w:t>температура</w:t>
      </w:r>
      <w:r w:rsidRPr="003A020F">
        <w:rPr>
          <w:rFonts w:ascii="Times New Roman" w:hAnsi="Times New Roman" w:cs="Times New Roman"/>
          <w:spacing w:val="50"/>
        </w:rPr>
        <w:t xml:space="preserve"> </w:t>
      </w:r>
      <w:r w:rsidRPr="003A020F">
        <w:rPr>
          <w:rFonts w:ascii="Times New Roman" w:hAnsi="Times New Roman" w:cs="Times New Roman"/>
          <w:spacing w:val="-1"/>
        </w:rPr>
        <w:t>наружного</w:t>
      </w:r>
      <w:r w:rsidRPr="003A020F">
        <w:rPr>
          <w:rFonts w:ascii="Times New Roman" w:hAnsi="Times New Roman" w:cs="Times New Roman"/>
          <w:spacing w:val="23"/>
        </w:rPr>
        <w:t xml:space="preserve"> </w:t>
      </w:r>
      <w:r w:rsidRPr="003A020F">
        <w:rPr>
          <w:rFonts w:ascii="Times New Roman" w:hAnsi="Times New Roman" w:cs="Times New Roman"/>
          <w:spacing w:val="-1"/>
        </w:rPr>
        <w:t>воздуха</w:t>
      </w:r>
      <w:r w:rsidRPr="003A020F">
        <w:rPr>
          <w:rFonts w:ascii="Times New Roman" w:hAnsi="Times New Roman" w:cs="Times New Roman"/>
          <w:spacing w:val="23"/>
        </w:rPr>
        <w:t xml:space="preserve"> </w:t>
      </w:r>
      <w:r w:rsidRPr="003A020F">
        <w:rPr>
          <w:rFonts w:ascii="Times New Roman" w:hAnsi="Times New Roman" w:cs="Times New Roman"/>
        </w:rPr>
        <w:t>не</w:t>
      </w:r>
      <w:r w:rsidRPr="003A020F">
        <w:rPr>
          <w:rFonts w:ascii="Times New Roman" w:hAnsi="Times New Roman" w:cs="Times New Roman"/>
          <w:spacing w:val="22"/>
        </w:rPr>
        <w:t xml:space="preserve"> </w:t>
      </w:r>
      <w:r w:rsidRPr="003A020F">
        <w:rPr>
          <w:rFonts w:ascii="Times New Roman" w:hAnsi="Times New Roman" w:cs="Times New Roman"/>
        </w:rPr>
        <w:t>выходила</w:t>
      </w:r>
      <w:r w:rsidRPr="003A020F">
        <w:rPr>
          <w:rFonts w:ascii="Times New Roman" w:hAnsi="Times New Roman" w:cs="Times New Roman"/>
          <w:spacing w:val="23"/>
        </w:rPr>
        <w:t xml:space="preserve"> </w:t>
      </w:r>
      <w:r w:rsidRPr="003A020F">
        <w:rPr>
          <w:rFonts w:ascii="Times New Roman" w:hAnsi="Times New Roman" w:cs="Times New Roman"/>
        </w:rPr>
        <w:t>за</w:t>
      </w:r>
      <w:r w:rsidRPr="003A020F">
        <w:rPr>
          <w:rFonts w:ascii="Times New Roman" w:hAnsi="Times New Roman" w:cs="Times New Roman"/>
          <w:spacing w:val="23"/>
        </w:rPr>
        <w:t xml:space="preserve"> </w:t>
      </w:r>
      <w:r w:rsidRPr="003A020F">
        <w:rPr>
          <w:rFonts w:ascii="Times New Roman" w:hAnsi="Times New Roman" w:cs="Times New Roman"/>
          <w:spacing w:val="-1"/>
        </w:rPr>
        <w:t>нормативные</w:t>
      </w:r>
      <w:r w:rsidRPr="003A020F">
        <w:rPr>
          <w:rFonts w:ascii="Times New Roman" w:hAnsi="Times New Roman" w:cs="Times New Roman"/>
          <w:spacing w:val="22"/>
        </w:rPr>
        <w:t xml:space="preserve"> </w:t>
      </w:r>
      <w:r w:rsidRPr="003A020F">
        <w:rPr>
          <w:rFonts w:ascii="Times New Roman" w:hAnsi="Times New Roman" w:cs="Times New Roman"/>
          <w:spacing w:val="-1"/>
        </w:rPr>
        <w:t>для</w:t>
      </w:r>
      <w:r w:rsidRPr="003A020F">
        <w:rPr>
          <w:rFonts w:ascii="Times New Roman" w:hAnsi="Times New Roman" w:cs="Times New Roman"/>
          <w:spacing w:val="24"/>
        </w:rPr>
        <w:t xml:space="preserve"> </w:t>
      </w:r>
      <w:r w:rsidRPr="003A020F">
        <w:rPr>
          <w:rFonts w:ascii="Times New Roman" w:hAnsi="Times New Roman" w:cs="Times New Roman"/>
          <w:spacing w:val="-1"/>
        </w:rPr>
        <w:t>соответствующего</w:t>
      </w:r>
      <w:r w:rsidRPr="003A020F">
        <w:rPr>
          <w:rFonts w:ascii="Times New Roman" w:hAnsi="Times New Roman" w:cs="Times New Roman"/>
          <w:spacing w:val="28"/>
        </w:rPr>
        <w:t xml:space="preserve"> </w:t>
      </w:r>
      <w:r w:rsidRPr="003A020F">
        <w:rPr>
          <w:rFonts w:ascii="Times New Roman" w:hAnsi="Times New Roman" w:cs="Times New Roman"/>
          <w:spacing w:val="-1"/>
        </w:rPr>
        <w:t>периода</w:t>
      </w:r>
      <w:r w:rsidRPr="003A020F">
        <w:rPr>
          <w:rFonts w:ascii="Times New Roman" w:hAnsi="Times New Roman" w:cs="Times New Roman"/>
          <w:spacing w:val="23"/>
        </w:rPr>
        <w:t xml:space="preserve"> </w:t>
      </w:r>
      <w:r w:rsidRPr="003A020F">
        <w:rPr>
          <w:rFonts w:ascii="Times New Roman" w:hAnsi="Times New Roman" w:cs="Times New Roman"/>
          <w:spacing w:val="-1"/>
        </w:rPr>
        <w:t>года</w:t>
      </w:r>
      <w:r w:rsidRPr="003A020F">
        <w:rPr>
          <w:rFonts w:ascii="Times New Roman" w:hAnsi="Times New Roman" w:cs="Times New Roman"/>
          <w:spacing w:val="22"/>
        </w:rPr>
        <w:t xml:space="preserve"> </w:t>
      </w:r>
      <w:r w:rsidRPr="003A020F">
        <w:rPr>
          <w:rFonts w:ascii="Times New Roman" w:hAnsi="Times New Roman" w:cs="Times New Roman"/>
          <w:spacing w:val="-2"/>
        </w:rPr>
        <w:t>пара</w:t>
      </w:r>
      <w:r w:rsidRPr="003A020F">
        <w:rPr>
          <w:rFonts w:ascii="Times New Roman" w:hAnsi="Times New Roman" w:cs="Times New Roman"/>
        </w:rPr>
        <w:t>метры,</w:t>
      </w:r>
      <w:r w:rsidRPr="003A020F">
        <w:rPr>
          <w:rFonts w:ascii="Times New Roman" w:hAnsi="Times New Roman" w:cs="Times New Roman"/>
          <w:spacing w:val="25"/>
        </w:rPr>
        <w:t xml:space="preserve"> </w:t>
      </w:r>
      <w:r w:rsidRPr="003A020F">
        <w:rPr>
          <w:rFonts w:ascii="Times New Roman" w:hAnsi="Times New Roman" w:cs="Times New Roman"/>
        </w:rPr>
        <w:t>оборудование</w:t>
      </w:r>
      <w:r w:rsidRPr="003A020F">
        <w:rPr>
          <w:rFonts w:ascii="Times New Roman" w:hAnsi="Times New Roman" w:cs="Times New Roman"/>
          <w:spacing w:val="28"/>
        </w:rPr>
        <w:t xml:space="preserve"> </w:t>
      </w:r>
      <w:r w:rsidRPr="003A020F">
        <w:rPr>
          <w:rFonts w:ascii="Times New Roman" w:hAnsi="Times New Roman" w:cs="Times New Roman"/>
          <w:spacing w:val="-1"/>
        </w:rPr>
        <w:t>котельных</w:t>
      </w:r>
      <w:r w:rsidRPr="003A020F">
        <w:rPr>
          <w:rFonts w:ascii="Times New Roman" w:hAnsi="Times New Roman" w:cs="Times New Roman"/>
          <w:spacing w:val="24"/>
        </w:rPr>
        <w:t xml:space="preserve"> </w:t>
      </w:r>
      <w:r w:rsidRPr="003A020F">
        <w:rPr>
          <w:rFonts w:ascii="Times New Roman" w:hAnsi="Times New Roman" w:cs="Times New Roman"/>
          <w:spacing w:val="-1"/>
        </w:rPr>
        <w:t>работало</w:t>
      </w:r>
      <w:r w:rsidRPr="003A020F">
        <w:rPr>
          <w:rFonts w:ascii="Times New Roman" w:hAnsi="Times New Roman" w:cs="Times New Roman"/>
          <w:spacing w:val="32"/>
        </w:rPr>
        <w:t xml:space="preserve"> </w:t>
      </w:r>
      <w:r w:rsidRPr="003A020F">
        <w:rPr>
          <w:rFonts w:ascii="Times New Roman" w:hAnsi="Times New Roman" w:cs="Times New Roman"/>
        </w:rPr>
        <w:t>в</w:t>
      </w:r>
      <w:r w:rsidRPr="003A020F">
        <w:rPr>
          <w:rFonts w:ascii="Times New Roman" w:hAnsi="Times New Roman" w:cs="Times New Roman"/>
          <w:spacing w:val="29"/>
        </w:rPr>
        <w:t xml:space="preserve"> </w:t>
      </w:r>
      <w:r w:rsidRPr="003A020F">
        <w:rPr>
          <w:rFonts w:ascii="Times New Roman" w:hAnsi="Times New Roman" w:cs="Times New Roman"/>
          <w:spacing w:val="-1"/>
        </w:rPr>
        <w:t>течение</w:t>
      </w:r>
      <w:r w:rsidRPr="003A020F">
        <w:rPr>
          <w:rFonts w:ascii="Times New Roman" w:hAnsi="Times New Roman" w:cs="Times New Roman"/>
          <w:spacing w:val="28"/>
        </w:rPr>
        <w:t xml:space="preserve"> </w:t>
      </w:r>
      <w:r w:rsidRPr="003A020F">
        <w:rPr>
          <w:rFonts w:ascii="Times New Roman" w:hAnsi="Times New Roman" w:cs="Times New Roman"/>
        </w:rPr>
        <w:t>всего</w:t>
      </w:r>
      <w:r w:rsidRPr="003A020F">
        <w:rPr>
          <w:rFonts w:ascii="Times New Roman" w:hAnsi="Times New Roman" w:cs="Times New Roman"/>
          <w:spacing w:val="28"/>
        </w:rPr>
        <w:t xml:space="preserve"> </w:t>
      </w:r>
      <w:r w:rsidRPr="003A020F">
        <w:rPr>
          <w:rFonts w:ascii="Times New Roman" w:hAnsi="Times New Roman" w:cs="Times New Roman"/>
          <w:spacing w:val="-1"/>
        </w:rPr>
        <w:t>отопительного</w:t>
      </w:r>
      <w:r w:rsidRPr="003A020F">
        <w:rPr>
          <w:rFonts w:ascii="Times New Roman" w:hAnsi="Times New Roman" w:cs="Times New Roman"/>
          <w:spacing w:val="32"/>
        </w:rPr>
        <w:t xml:space="preserve"> </w:t>
      </w:r>
      <w:r w:rsidRPr="003A020F">
        <w:rPr>
          <w:rFonts w:ascii="Times New Roman" w:hAnsi="Times New Roman" w:cs="Times New Roman"/>
          <w:spacing w:val="-1"/>
        </w:rPr>
        <w:t>сезона.</w:t>
      </w:r>
      <w:r w:rsidRPr="003A020F">
        <w:rPr>
          <w:rFonts w:ascii="Times New Roman" w:hAnsi="Times New Roman" w:cs="Times New Roman"/>
          <w:spacing w:val="30"/>
        </w:rPr>
        <w:t xml:space="preserve"> </w:t>
      </w:r>
      <w:r w:rsidRPr="003A020F">
        <w:rPr>
          <w:rFonts w:ascii="Times New Roman" w:hAnsi="Times New Roman" w:cs="Times New Roman"/>
          <w:spacing w:val="-1"/>
        </w:rPr>
        <w:t>При</w:t>
      </w:r>
      <w:r w:rsidRPr="003A020F">
        <w:rPr>
          <w:rFonts w:ascii="Times New Roman" w:hAnsi="Times New Roman" w:cs="Times New Roman"/>
          <w:spacing w:val="30"/>
        </w:rPr>
        <w:t xml:space="preserve"> </w:t>
      </w:r>
      <w:r w:rsidRPr="003A020F">
        <w:rPr>
          <w:rFonts w:ascii="Times New Roman" w:hAnsi="Times New Roman" w:cs="Times New Roman"/>
          <w:spacing w:val="-1"/>
        </w:rPr>
        <w:t>этом</w:t>
      </w:r>
      <w:r w:rsidRPr="003A020F">
        <w:rPr>
          <w:rFonts w:ascii="Times New Roman" w:hAnsi="Times New Roman" w:cs="Times New Roman"/>
          <w:spacing w:val="60"/>
        </w:rPr>
        <w:t xml:space="preserve"> </w:t>
      </w:r>
      <w:r w:rsidRPr="003A020F">
        <w:rPr>
          <w:rFonts w:ascii="Times New Roman" w:hAnsi="Times New Roman" w:cs="Times New Roman"/>
        </w:rPr>
        <w:t>годовая</w:t>
      </w:r>
      <w:r w:rsidRPr="003A020F">
        <w:rPr>
          <w:rFonts w:ascii="Times New Roman" w:hAnsi="Times New Roman" w:cs="Times New Roman"/>
          <w:spacing w:val="-11"/>
        </w:rPr>
        <w:t xml:space="preserve"> </w:t>
      </w:r>
      <w:r w:rsidRPr="003A020F">
        <w:rPr>
          <w:rFonts w:ascii="Times New Roman" w:hAnsi="Times New Roman" w:cs="Times New Roman"/>
          <w:spacing w:val="-2"/>
        </w:rPr>
        <w:t>загрузка</w:t>
      </w:r>
      <w:r w:rsidRPr="003A020F">
        <w:rPr>
          <w:rFonts w:ascii="Times New Roman" w:hAnsi="Times New Roman" w:cs="Times New Roman"/>
          <w:spacing w:val="-8"/>
        </w:rPr>
        <w:t xml:space="preserve"> </w:t>
      </w:r>
      <w:r w:rsidRPr="003A020F">
        <w:rPr>
          <w:rFonts w:ascii="Times New Roman" w:hAnsi="Times New Roman" w:cs="Times New Roman"/>
        </w:rPr>
        <w:t>котельных</w:t>
      </w:r>
      <w:r w:rsidRPr="003A020F">
        <w:rPr>
          <w:rFonts w:ascii="Times New Roman" w:hAnsi="Times New Roman" w:cs="Times New Roman"/>
          <w:spacing w:val="-11"/>
        </w:rPr>
        <w:t xml:space="preserve"> </w:t>
      </w:r>
      <w:r w:rsidRPr="003A020F">
        <w:rPr>
          <w:rFonts w:ascii="Times New Roman" w:hAnsi="Times New Roman" w:cs="Times New Roman"/>
        </w:rPr>
        <w:t>не</w:t>
      </w:r>
      <w:r w:rsidRPr="003A020F">
        <w:rPr>
          <w:rFonts w:ascii="Times New Roman" w:hAnsi="Times New Roman" w:cs="Times New Roman"/>
          <w:spacing w:val="-7"/>
        </w:rPr>
        <w:t xml:space="preserve"> </w:t>
      </w:r>
      <w:r w:rsidRPr="003A020F">
        <w:rPr>
          <w:rFonts w:ascii="Times New Roman" w:hAnsi="Times New Roman" w:cs="Times New Roman"/>
          <w:spacing w:val="-1"/>
        </w:rPr>
        <w:t>является</w:t>
      </w:r>
      <w:r w:rsidRPr="003A020F">
        <w:rPr>
          <w:rFonts w:ascii="Times New Roman" w:hAnsi="Times New Roman" w:cs="Times New Roman"/>
          <w:spacing w:val="-6"/>
        </w:rPr>
        <w:t xml:space="preserve"> </w:t>
      </w:r>
      <w:r w:rsidRPr="003A020F">
        <w:rPr>
          <w:rFonts w:ascii="Times New Roman" w:hAnsi="Times New Roman" w:cs="Times New Roman"/>
          <w:spacing w:val="-1"/>
        </w:rPr>
        <w:t>равномерной</w:t>
      </w:r>
      <w:r w:rsidRPr="003A020F">
        <w:rPr>
          <w:rFonts w:ascii="Times New Roman" w:hAnsi="Times New Roman" w:cs="Times New Roman"/>
          <w:spacing w:val="-13"/>
        </w:rPr>
        <w:t xml:space="preserve"> </w:t>
      </w:r>
      <w:r w:rsidRPr="003A020F">
        <w:rPr>
          <w:rFonts w:ascii="Times New Roman" w:hAnsi="Times New Roman" w:cs="Times New Roman"/>
        </w:rPr>
        <w:t>и</w:t>
      </w:r>
      <w:r w:rsidRPr="003A020F">
        <w:rPr>
          <w:rFonts w:ascii="Times New Roman" w:hAnsi="Times New Roman" w:cs="Times New Roman"/>
          <w:spacing w:val="-9"/>
        </w:rPr>
        <w:t xml:space="preserve"> </w:t>
      </w:r>
      <w:r w:rsidRPr="003A020F">
        <w:rPr>
          <w:rFonts w:ascii="Times New Roman" w:hAnsi="Times New Roman" w:cs="Times New Roman"/>
          <w:spacing w:val="-1"/>
        </w:rPr>
        <w:t>различается</w:t>
      </w:r>
      <w:r w:rsidRPr="003A020F">
        <w:rPr>
          <w:rFonts w:ascii="Times New Roman" w:hAnsi="Times New Roman" w:cs="Times New Roman"/>
          <w:spacing w:val="-7"/>
        </w:rPr>
        <w:t xml:space="preserve"> </w:t>
      </w:r>
      <w:r w:rsidRPr="003A020F">
        <w:rPr>
          <w:rFonts w:ascii="Times New Roman" w:hAnsi="Times New Roman" w:cs="Times New Roman"/>
          <w:spacing w:val="-2"/>
        </w:rPr>
        <w:t>по</w:t>
      </w:r>
      <w:r w:rsidRPr="003A020F">
        <w:rPr>
          <w:rFonts w:ascii="Times New Roman" w:hAnsi="Times New Roman" w:cs="Times New Roman"/>
          <w:spacing w:val="-6"/>
        </w:rPr>
        <w:t xml:space="preserve"> </w:t>
      </w:r>
      <w:r w:rsidRPr="003A020F">
        <w:rPr>
          <w:rFonts w:ascii="Times New Roman" w:hAnsi="Times New Roman" w:cs="Times New Roman"/>
          <w:spacing w:val="-1"/>
        </w:rPr>
        <w:t>месяцам</w:t>
      </w:r>
      <w:r w:rsidRPr="003A020F">
        <w:rPr>
          <w:rFonts w:ascii="Times New Roman" w:hAnsi="Times New Roman" w:cs="Times New Roman"/>
          <w:spacing w:val="-9"/>
        </w:rPr>
        <w:t xml:space="preserve"> </w:t>
      </w:r>
      <w:r w:rsidRPr="003A020F">
        <w:rPr>
          <w:rFonts w:ascii="Times New Roman" w:hAnsi="Times New Roman" w:cs="Times New Roman"/>
          <w:spacing w:val="-1"/>
        </w:rPr>
        <w:t>года.</w:t>
      </w:r>
    </w:p>
    <w:p w:rsidR="00D30449" w:rsidRPr="003A020F" w:rsidRDefault="00D30449" w:rsidP="00D30449">
      <w:pPr>
        <w:pStyle w:val="af6"/>
        <w:widowControl w:val="0"/>
        <w:tabs>
          <w:tab w:val="left" w:pos="0"/>
        </w:tabs>
        <w:spacing w:after="0" w:line="240" w:lineRule="auto"/>
        <w:ind w:firstLine="567"/>
        <w:jc w:val="both"/>
        <w:rPr>
          <w:rFonts w:ascii="Times New Roman" w:hAnsi="Times New Roman" w:cs="Times New Roman"/>
        </w:rPr>
      </w:pPr>
      <w:r w:rsidRPr="003A020F">
        <w:rPr>
          <w:rFonts w:ascii="Times New Roman" w:hAnsi="Times New Roman" w:cs="Times New Roman"/>
          <w:spacing w:val="-1"/>
        </w:rPr>
        <w:t>Данные по среднегодовой загрузке оборудования котельной поселка Сергино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22" w:name="_Toc462820268"/>
      <w:r w:rsidRPr="003A020F">
        <w:rPr>
          <w:rFonts w:ascii="Times New Roman" w:hAnsi="Times New Roman" w:cs="Times New Roman"/>
          <w:color w:val="auto"/>
        </w:rPr>
        <w:t>Способы учета тепла, отпущенного в тепловые сети</w:t>
      </w:r>
      <w:bookmarkEnd w:id="22"/>
      <w:r w:rsidRPr="003A020F">
        <w:rPr>
          <w:rFonts w:ascii="Times New Roman" w:hAnsi="Times New Roman" w:cs="Times New Roman"/>
          <w:color w:val="auto"/>
        </w:rPr>
        <w:t xml:space="preserve"> </w:t>
      </w:r>
    </w:p>
    <w:p w:rsidR="00D30449" w:rsidRPr="003A020F" w:rsidRDefault="00D30449" w:rsidP="00D30449">
      <w:pPr>
        <w:widowControl w:val="0"/>
        <w:ind w:firstLine="567"/>
        <w:jc w:val="both"/>
      </w:pPr>
      <w:r w:rsidRPr="003A020F">
        <w:t>На</w:t>
      </w:r>
      <w:r w:rsidRPr="003A020F">
        <w:rPr>
          <w:spacing w:val="22"/>
        </w:rPr>
        <w:t xml:space="preserve"> </w:t>
      </w:r>
      <w:r w:rsidRPr="003A020F">
        <w:t>котельной</w:t>
      </w:r>
      <w:r w:rsidRPr="003A020F">
        <w:rPr>
          <w:spacing w:val="24"/>
        </w:rPr>
        <w:t xml:space="preserve"> </w:t>
      </w:r>
      <w:r w:rsidRPr="003A020F">
        <w:rPr>
          <w:spacing w:val="-3"/>
        </w:rPr>
        <w:t>узлы</w:t>
      </w:r>
      <w:r w:rsidRPr="003A020F">
        <w:rPr>
          <w:spacing w:val="29"/>
        </w:rPr>
        <w:t xml:space="preserve"> </w:t>
      </w:r>
      <w:r w:rsidRPr="003A020F">
        <w:rPr>
          <w:spacing w:val="-3"/>
        </w:rPr>
        <w:t>учета</w:t>
      </w:r>
      <w:r w:rsidRPr="003A020F">
        <w:rPr>
          <w:spacing w:val="23"/>
        </w:rPr>
        <w:t xml:space="preserve"> </w:t>
      </w:r>
      <w:r w:rsidRPr="003A020F">
        <w:t>тепловой</w:t>
      </w:r>
      <w:r w:rsidRPr="003A020F">
        <w:rPr>
          <w:spacing w:val="20"/>
        </w:rPr>
        <w:t xml:space="preserve"> </w:t>
      </w:r>
      <w:r w:rsidRPr="003A020F">
        <w:t>энергии</w:t>
      </w:r>
      <w:r w:rsidRPr="003A020F">
        <w:rPr>
          <w:spacing w:val="20"/>
        </w:rPr>
        <w:t xml:space="preserve"> </w:t>
      </w:r>
      <w:r w:rsidRPr="003A020F">
        <w:rPr>
          <w:spacing w:val="-2"/>
        </w:rPr>
        <w:t>не</w:t>
      </w:r>
      <w:r w:rsidRPr="003A020F">
        <w:rPr>
          <w:spacing w:val="28"/>
        </w:rPr>
        <w:t xml:space="preserve"> </w:t>
      </w:r>
      <w:r w:rsidRPr="003A020F">
        <w:t>установлены,</w:t>
      </w:r>
      <w:r w:rsidRPr="003A020F">
        <w:rPr>
          <w:spacing w:val="25"/>
        </w:rPr>
        <w:t xml:space="preserve"> </w:t>
      </w:r>
      <w:r w:rsidRPr="003A020F">
        <w:rPr>
          <w:spacing w:val="-3"/>
        </w:rPr>
        <w:t>учет</w:t>
      </w:r>
      <w:r w:rsidRPr="003A020F">
        <w:rPr>
          <w:spacing w:val="24"/>
        </w:rPr>
        <w:t xml:space="preserve"> </w:t>
      </w:r>
      <w:r w:rsidRPr="003A020F">
        <w:t>ведется</w:t>
      </w:r>
      <w:r w:rsidRPr="003A020F">
        <w:rPr>
          <w:spacing w:val="24"/>
        </w:rPr>
        <w:t xml:space="preserve"> </w:t>
      </w:r>
      <w:r w:rsidRPr="003A020F">
        <w:t>из</w:t>
      </w:r>
      <w:r w:rsidRPr="003A020F">
        <w:rPr>
          <w:spacing w:val="24"/>
        </w:rPr>
        <w:t xml:space="preserve"> </w:t>
      </w:r>
      <w:r w:rsidRPr="003A020F">
        <w:t>расчета</w:t>
      </w:r>
      <w:r w:rsidRPr="003A020F">
        <w:rPr>
          <w:spacing w:val="61"/>
        </w:rPr>
        <w:t xml:space="preserve"> </w:t>
      </w:r>
      <w:r w:rsidRPr="003A020F">
        <w:t>зависимости</w:t>
      </w:r>
      <w:r w:rsidRPr="003A020F">
        <w:rPr>
          <w:spacing w:val="-18"/>
        </w:rPr>
        <w:t xml:space="preserve"> </w:t>
      </w:r>
      <w:r w:rsidRPr="003A020F">
        <w:rPr>
          <w:spacing w:val="2"/>
        </w:rPr>
        <w:t>от</w:t>
      </w:r>
      <w:r w:rsidRPr="003A020F">
        <w:rPr>
          <w:spacing w:val="-15"/>
        </w:rPr>
        <w:t xml:space="preserve"> </w:t>
      </w:r>
      <w:r w:rsidRPr="003A020F">
        <w:t>количества</w:t>
      </w:r>
      <w:r w:rsidRPr="003A020F">
        <w:rPr>
          <w:spacing w:val="-12"/>
        </w:rPr>
        <w:t xml:space="preserve"> </w:t>
      </w:r>
      <w:r w:rsidRPr="003A020F">
        <w:t>потребляемого</w:t>
      </w:r>
      <w:r w:rsidRPr="003A020F">
        <w:rPr>
          <w:spacing w:val="-11"/>
        </w:rPr>
        <w:t xml:space="preserve"> </w:t>
      </w:r>
      <w:r w:rsidRPr="003A020F">
        <w:t>топлива.</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23" w:name="_Toc462820269"/>
      <w:r w:rsidRPr="003A020F">
        <w:rPr>
          <w:rFonts w:ascii="Times New Roman" w:hAnsi="Times New Roman" w:cs="Times New Roman"/>
          <w:b/>
        </w:rPr>
        <w:t>Статистика отказов и восстановлений оборудования источников тепловой энергии</w:t>
      </w:r>
      <w:bookmarkEnd w:id="23"/>
    </w:p>
    <w:p w:rsidR="00D30449" w:rsidRPr="003A020F" w:rsidRDefault="00D30449" w:rsidP="00D30449">
      <w:pPr>
        <w:widowControl w:val="0"/>
        <w:tabs>
          <w:tab w:val="left" w:pos="0"/>
        </w:tabs>
        <w:ind w:firstLine="567"/>
        <w:jc w:val="both"/>
      </w:pPr>
      <w:r w:rsidRPr="003A020F">
        <w:t>Данные о статистике отказов и восстановлений оборудования источников тепловой энергии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24" w:name="_Toc462820270"/>
      <w:r w:rsidRPr="003A020F">
        <w:rPr>
          <w:rFonts w:ascii="Times New Roman" w:hAnsi="Times New Roman" w:cs="Times New Roman"/>
          <w:color w:val="auto"/>
        </w:rPr>
        <w:t>Предписания надзорных органов по запрещению дальнейшей эксплуатации источника тепловой энергии</w:t>
      </w:r>
      <w:bookmarkEnd w:id="24"/>
      <w:r w:rsidRPr="003A020F">
        <w:rPr>
          <w:rFonts w:ascii="Times New Roman" w:hAnsi="Times New Roman" w:cs="Times New Roman"/>
          <w:color w:val="auto"/>
        </w:rPr>
        <w:t xml:space="preserve"> </w:t>
      </w:r>
    </w:p>
    <w:p w:rsidR="00D30449" w:rsidRPr="003A020F" w:rsidRDefault="00D30449" w:rsidP="00D30449">
      <w:pPr>
        <w:widowControl w:val="0"/>
        <w:tabs>
          <w:tab w:val="left" w:pos="0"/>
        </w:tabs>
        <w:ind w:firstLine="567"/>
        <w:jc w:val="both"/>
      </w:pPr>
      <w:r w:rsidRPr="003A020F">
        <w:t>Предписаний надзорных органов по запрещению дальнейшей эксплуатации источников тепловой энергии нет.</w:t>
      </w:r>
    </w:p>
    <w:p w:rsidR="00D30449" w:rsidRPr="003A020F" w:rsidRDefault="00D30449" w:rsidP="00D30449">
      <w:pPr>
        <w:widowControl w:val="0"/>
        <w:tabs>
          <w:tab w:val="left" w:pos="0"/>
        </w:tabs>
        <w:ind w:firstLine="567"/>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25" w:name="_Toc462820271"/>
      <w:r w:rsidRPr="003A020F">
        <w:rPr>
          <w:rFonts w:ascii="Times New Roman" w:hAnsi="Times New Roman" w:cs="Times New Roman"/>
          <w:color w:val="auto"/>
          <w:sz w:val="22"/>
          <w:szCs w:val="22"/>
        </w:rPr>
        <w:t>Тепловые сети, сооружения на них и тепловые пункты</w:t>
      </w:r>
      <w:bookmarkEnd w:id="25"/>
      <w:r w:rsidRPr="003A020F">
        <w:rPr>
          <w:rFonts w:ascii="Times New Roman" w:hAnsi="Times New Roman" w:cs="Times New Roman"/>
          <w:color w:val="auto"/>
          <w:sz w:val="22"/>
          <w:szCs w:val="22"/>
        </w:rPr>
        <w:t xml:space="preserve"> </w:t>
      </w: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26" w:name="_Toc462820272"/>
      <w:r w:rsidRPr="003A020F">
        <w:rPr>
          <w:rFonts w:ascii="Times New Roman" w:hAnsi="Times New Roman" w:cs="Times New Roman"/>
          <w:color w:val="auto"/>
        </w:rPr>
        <w:t>Описание структуры тепловых сетей</w:t>
      </w:r>
      <w:bookmarkEnd w:id="26"/>
      <w:r w:rsidRPr="003A020F">
        <w:rPr>
          <w:rFonts w:ascii="Times New Roman" w:hAnsi="Times New Roman" w:cs="Times New Roman"/>
          <w:color w:val="auto"/>
        </w:rPr>
        <w:t xml:space="preserve"> </w:t>
      </w:r>
    </w:p>
    <w:p w:rsidR="00D30449" w:rsidRPr="003A020F" w:rsidRDefault="00D30449" w:rsidP="00D30449">
      <w:pPr>
        <w:widowControl w:val="0"/>
        <w:tabs>
          <w:tab w:val="left" w:pos="0"/>
          <w:tab w:val="left" w:pos="142"/>
        </w:tabs>
        <w:ind w:firstLine="567"/>
        <w:jc w:val="both"/>
      </w:pPr>
      <w:r w:rsidRPr="003A020F">
        <w:t>Передача тепловой энергии от источника до потребителей осуществляется посредством магистральных и распределительных тепловых сетей в трехтрубном исполнении (2 трубы – теплоснабжение, 1 труба – холодное водоснабжение).</w:t>
      </w:r>
    </w:p>
    <w:p w:rsidR="00D30449" w:rsidRPr="003A020F" w:rsidRDefault="00D30449" w:rsidP="00D30449">
      <w:pPr>
        <w:widowControl w:val="0"/>
        <w:tabs>
          <w:tab w:val="left" w:pos="0"/>
          <w:tab w:val="left" w:pos="142"/>
        </w:tabs>
        <w:ind w:firstLine="567"/>
        <w:jc w:val="both"/>
      </w:pPr>
      <w:r w:rsidRPr="003A020F">
        <w:t>Величина износа тепловых сетей составляет 63%.</w:t>
      </w:r>
    </w:p>
    <w:p w:rsidR="00D30449" w:rsidRPr="003A020F" w:rsidRDefault="00D30449" w:rsidP="00D30449">
      <w:pPr>
        <w:widowControl w:val="0"/>
        <w:tabs>
          <w:tab w:val="left" w:pos="0"/>
          <w:tab w:val="left" w:pos="142"/>
        </w:tabs>
        <w:ind w:firstLine="567"/>
        <w:jc w:val="both"/>
      </w:pPr>
      <w:r w:rsidRPr="003A020F">
        <w:t>В качестве теплоносителя в локальных системах теплоснабжения используется вода. Регулирование отпуска тепловой энергии производится качественным методом. Расчетные параметры теплоносителя составляют 95/70</w:t>
      </w:r>
      <w:r w:rsidRPr="003A020F">
        <w:rPr>
          <w:vertAlign w:val="superscript"/>
        </w:rPr>
        <w:t>0</w:t>
      </w:r>
      <w:r w:rsidRPr="003A020F">
        <w:t>С, давление – до 0,65 Мпа.</w:t>
      </w:r>
    </w:p>
    <w:p w:rsidR="00D30449" w:rsidRPr="003A020F" w:rsidRDefault="00D30449" w:rsidP="00D30449">
      <w:pPr>
        <w:widowControl w:val="0"/>
        <w:tabs>
          <w:tab w:val="left" w:pos="0"/>
          <w:tab w:val="left" w:pos="142"/>
        </w:tabs>
        <w:ind w:firstLine="567"/>
        <w:jc w:val="both"/>
      </w:pPr>
      <w:r w:rsidRPr="003A020F">
        <w:t>Фактические параметры теплоносителя определяются в соответствии с температурным графиком. Подключение потребителей к сетям теплоснабжения осуществляется преимущественно по зависимой схеме.</w:t>
      </w:r>
    </w:p>
    <w:p w:rsidR="00D30449" w:rsidRPr="003A020F" w:rsidRDefault="00D30449" w:rsidP="00D30449">
      <w:pPr>
        <w:widowControl w:val="0"/>
        <w:tabs>
          <w:tab w:val="left" w:pos="0"/>
          <w:tab w:val="left" w:pos="142"/>
        </w:tabs>
        <w:ind w:firstLine="567"/>
        <w:jc w:val="both"/>
      </w:pPr>
      <w:r w:rsidRPr="003A020F">
        <w:t>В таблице ниже представлены основные сведения о тепловых сетях сельского поселения Сергино.</w:t>
      </w:r>
    </w:p>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7" w:name="_Toc462820412"/>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Характеристика тепловых сетей.</w:t>
      </w:r>
      <w:bookmarkEnd w:id="27"/>
    </w:p>
    <w:tbl>
      <w:tblPr>
        <w:tblStyle w:val="90"/>
        <w:tblW w:w="5000" w:type="pct"/>
        <w:jc w:val="center"/>
        <w:tblLayout w:type="fixed"/>
        <w:tblLook w:val="01E0"/>
      </w:tblPr>
      <w:tblGrid>
        <w:gridCol w:w="1976"/>
        <w:gridCol w:w="880"/>
        <w:gridCol w:w="2642"/>
        <w:gridCol w:w="1320"/>
        <w:gridCol w:w="2753"/>
      </w:tblGrid>
      <w:tr w:rsidR="00D30449" w:rsidRPr="003A020F" w:rsidTr="002D094F">
        <w:trPr>
          <w:trHeight w:val="79"/>
          <w:jc w:val="center"/>
        </w:trPr>
        <w:tc>
          <w:tcPr>
            <w:tcW w:w="1909" w:type="dxa"/>
            <w:vAlign w:val="center"/>
          </w:tcPr>
          <w:p w:rsidR="00D30449" w:rsidRPr="003A020F" w:rsidRDefault="00D30449" w:rsidP="002D094F">
            <w:pPr>
              <w:pStyle w:val="TableParagraph"/>
              <w:tabs>
                <w:tab w:val="left" w:pos="0"/>
                <w:tab w:val="left" w:pos="1724"/>
              </w:tabs>
              <w:jc w:val="center"/>
              <w:rPr>
                <w:rFonts w:ascii="Times New Roman" w:eastAsia="Times New Roman" w:hAnsi="Times New Roman" w:cs="Times New Roman"/>
              </w:rPr>
            </w:pPr>
            <w:r w:rsidRPr="003A020F">
              <w:rPr>
                <w:rFonts w:ascii="Times New Roman" w:hAnsi="Times New Roman" w:cs="Times New Roman"/>
              </w:rPr>
              <w:t>Сети</w:t>
            </w:r>
            <w:r w:rsidRPr="003A020F">
              <w:rPr>
                <w:rFonts w:ascii="Times New Roman" w:hAnsi="Times New Roman" w:cs="Times New Roman"/>
                <w:spacing w:val="29"/>
              </w:rPr>
              <w:t xml:space="preserve"> </w:t>
            </w:r>
            <w:r w:rsidRPr="003A020F">
              <w:rPr>
                <w:rFonts w:ascii="Times New Roman" w:hAnsi="Times New Roman" w:cs="Times New Roman"/>
                <w:lang w:val="ru-RU"/>
              </w:rPr>
              <w:lastRenderedPageBreak/>
              <w:t>теплоснабжения / задвижка</w:t>
            </w:r>
            <w:r w:rsidRPr="003A020F">
              <w:rPr>
                <w:rFonts w:ascii="Times New Roman" w:hAnsi="Times New Roman" w:cs="Times New Roman"/>
              </w:rPr>
              <w:t>,</w:t>
            </w:r>
            <w:r w:rsidRPr="003A020F">
              <w:rPr>
                <w:rFonts w:ascii="Times New Roman" w:hAnsi="Times New Roman" w:cs="Times New Roman"/>
                <w:w w:val="101"/>
              </w:rPr>
              <w:t xml:space="preserve"> </w:t>
            </w:r>
            <w:r w:rsidRPr="003A020F">
              <w:rPr>
                <w:rFonts w:ascii="Times New Roman" w:hAnsi="Times New Roman" w:cs="Times New Roman"/>
                <w:lang w:val="ru-RU"/>
              </w:rPr>
              <w:t>вентиль</w:t>
            </w:r>
          </w:p>
        </w:tc>
        <w:tc>
          <w:tcPr>
            <w:tcW w:w="850"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spacing w:val="-30"/>
                <w:w w:val="110"/>
              </w:rPr>
              <w:lastRenderedPageBreak/>
              <w:t>1</w:t>
            </w:r>
            <w:r w:rsidRPr="003A020F">
              <w:rPr>
                <w:rFonts w:ascii="Times New Roman" w:hAnsi="Times New Roman" w:cs="Times New Roman"/>
                <w:w w:val="110"/>
              </w:rPr>
              <w:t>985</w:t>
            </w: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136/3</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10"/>
              </w:rPr>
              <w:t xml:space="preserve"> </w:t>
            </w:r>
            <w:r w:rsidRPr="003A020F">
              <w:rPr>
                <w:rFonts w:ascii="Times New Roman" w:hAnsi="Times New Roman" w:cs="Times New Roman"/>
              </w:rPr>
              <w:t xml:space="preserve">200; </w:t>
            </w:r>
            <w:r w:rsidRPr="003A020F">
              <w:rPr>
                <w:rFonts w:ascii="Times New Roman" w:hAnsi="Times New Roman" w:cs="Times New Roman"/>
                <w:spacing w:val="16"/>
              </w:rPr>
              <w:t xml:space="preserve"> </w:t>
            </w:r>
            <w:r w:rsidRPr="003A020F">
              <w:rPr>
                <w:rFonts w:ascii="Times New Roman" w:hAnsi="Times New Roman" w:cs="Times New Roman"/>
              </w:rPr>
              <w:t>V</w:t>
            </w:r>
            <w:r w:rsidRPr="003A020F">
              <w:rPr>
                <w:rFonts w:ascii="Times New Roman" w:hAnsi="Times New Roman" w:cs="Times New Roman"/>
                <w:spacing w:val="16"/>
              </w:rPr>
              <w:t xml:space="preserve"> </w:t>
            </w:r>
            <w:r w:rsidRPr="003A020F">
              <w:rPr>
                <w:rFonts w:ascii="Times New Roman" w:hAnsi="Times New Roman" w:cs="Times New Roman"/>
              </w:rPr>
              <w:t>=</w:t>
            </w:r>
            <w:r w:rsidRPr="003A020F">
              <w:rPr>
                <w:rFonts w:ascii="Times New Roman" w:hAnsi="Times New Roman" w:cs="Times New Roman"/>
                <w:spacing w:val="15"/>
              </w:rPr>
              <w:t xml:space="preserve"> </w:t>
            </w:r>
            <w:r w:rsidRPr="003A020F">
              <w:rPr>
                <w:rFonts w:ascii="Times New Roman" w:hAnsi="Times New Roman" w:cs="Times New Roman"/>
              </w:rPr>
              <w:t>8,54</w:t>
            </w:r>
            <w:r w:rsidRPr="003A020F">
              <w:rPr>
                <w:rFonts w:ascii="Times New Roman" w:hAnsi="Times New Roman" w:cs="Times New Roman"/>
                <w:spacing w:val="6"/>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pStyle w:val="TableParagraph"/>
              <w:tabs>
                <w:tab w:val="left" w:pos="0"/>
                <w:tab w:val="left" w:pos="1724"/>
              </w:tabs>
              <w:jc w:val="center"/>
              <w:rPr>
                <w:rFonts w:ascii="Times New Roman" w:eastAsia="Times New Roman" w:hAnsi="Times New Roman" w:cs="Times New Roman"/>
              </w:rPr>
            </w:pPr>
            <w:r w:rsidRPr="003A020F">
              <w:rPr>
                <w:rFonts w:ascii="Times New Roman" w:hAnsi="Times New Roman" w:cs="Times New Roman"/>
              </w:rPr>
              <w:lastRenderedPageBreak/>
              <w:t>в</w:t>
            </w:r>
            <w:r w:rsidRPr="003A020F">
              <w:rPr>
                <w:rFonts w:ascii="Times New Roman" w:hAnsi="Times New Roman" w:cs="Times New Roman"/>
                <w:spacing w:val="1"/>
              </w:rPr>
              <w:t xml:space="preserve"> </w:t>
            </w:r>
            <w:r w:rsidRPr="003A020F">
              <w:rPr>
                <w:rFonts w:ascii="Times New Roman" w:hAnsi="Times New Roman" w:cs="Times New Roman"/>
              </w:rPr>
              <w:t>2-х</w:t>
            </w:r>
            <w:r w:rsidRPr="003A020F">
              <w:rPr>
                <w:rFonts w:ascii="Times New Roman" w:hAnsi="Times New Roman" w:cs="Times New Roman"/>
                <w:spacing w:val="9"/>
              </w:rPr>
              <w:t xml:space="preserve"> </w:t>
            </w:r>
            <w:r w:rsidRPr="003A020F">
              <w:rPr>
                <w:rFonts w:ascii="Times New Roman" w:hAnsi="Times New Roman" w:cs="Times New Roman"/>
                <w:lang w:val="ru-RU"/>
              </w:rPr>
              <w:t>трубном</w:t>
            </w:r>
            <w:r w:rsidRPr="003A020F">
              <w:rPr>
                <w:rFonts w:ascii="Times New Roman" w:hAnsi="Times New Roman" w:cs="Times New Roman"/>
                <w:spacing w:val="32"/>
              </w:rPr>
              <w:t xml:space="preserve"> </w:t>
            </w:r>
            <w:r w:rsidRPr="003A020F">
              <w:rPr>
                <w:rFonts w:ascii="Times New Roman" w:hAnsi="Times New Roman" w:cs="Times New Roman"/>
                <w:lang w:val="ru-RU"/>
              </w:rPr>
              <w:t>исполнении</w:t>
            </w: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528/10</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31"/>
              </w:rPr>
              <w:t xml:space="preserve"> </w:t>
            </w:r>
            <w:r w:rsidRPr="003A020F">
              <w:rPr>
                <w:rFonts w:ascii="Times New Roman" w:hAnsi="Times New Roman" w:cs="Times New Roman"/>
                <w:spacing w:val="4"/>
              </w:rPr>
              <w:t>1</w:t>
            </w:r>
            <w:r w:rsidRPr="003A020F">
              <w:rPr>
                <w:rFonts w:ascii="Times New Roman" w:hAnsi="Times New Roman" w:cs="Times New Roman"/>
                <w:spacing w:val="2"/>
              </w:rPr>
              <w:t>50;</w:t>
            </w:r>
            <w:r w:rsidRPr="003A020F">
              <w:rPr>
                <w:rFonts w:ascii="Times New Roman" w:hAnsi="Times New Roman" w:cs="Times New Roman"/>
                <w:spacing w:val="46"/>
              </w:rPr>
              <w:t xml:space="preserve"> </w:t>
            </w:r>
            <w:r w:rsidRPr="003A020F">
              <w:rPr>
                <w:rFonts w:ascii="Times New Roman" w:hAnsi="Times New Roman" w:cs="Times New Roman"/>
              </w:rPr>
              <w:t>V</w:t>
            </w:r>
            <w:r w:rsidRPr="003A020F">
              <w:rPr>
                <w:rFonts w:ascii="Times New Roman" w:hAnsi="Times New Roman" w:cs="Times New Roman"/>
                <w:spacing w:val="7"/>
              </w:rPr>
              <w:t xml:space="preserve"> </w:t>
            </w:r>
            <w:r w:rsidRPr="003A020F">
              <w:rPr>
                <w:rFonts w:ascii="Times New Roman" w:hAnsi="Times New Roman" w:cs="Times New Roman"/>
              </w:rPr>
              <w:t>=</w:t>
            </w:r>
            <w:r w:rsidRPr="003A020F">
              <w:rPr>
                <w:rFonts w:ascii="Times New Roman" w:hAnsi="Times New Roman" w:cs="Times New Roman"/>
                <w:spacing w:val="26"/>
              </w:rPr>
              <w:t xml:space="preserve"> </w:t>
            </w:r>
            <w:r w:rsidRPr="003A020F">
              <w:rPr>
                <w:rFonts w:ascii="Times New Roman" w:hAnsi="Times New Roman" w:cs="Times New Roman"/>
              </w:rPr>
              <w:t>18,648</w:t>
            </w:r>
            <w:r w:rsidRPr="003A020F">
              <w:rPr>
                <w:rFonts w:ascii="Times New Roman" w:hAnsi="Times New Roman" w:cs="Times New Roman"/>
                <w:spacing w:val="-4"/>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1440/28</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37"/>
              </w:rPr>
              <w:t xml:space="preserve"> </w:t>
            </w:r>
            <w:r w:rsidRPr="003A020F">
              <w:rPr>
                <w:rFonts w:ascii="Times New Roman" w:hAnsi="Times New Roman" w:cs="Times New Roman"/>
              </w:rPr>
              <w:t>100;</w:t>
            </w:r>
            <w:r w:rsidRPr="003A020F">
              <w:rPr>
                <w:rFonts w:ascii="Times New Roman" w:hAnsi="Times New Roman" w:cs="Times New Roman"/>
                <w:spacing w:val="43"/>
              </w:rPr>
              <w:t xml:space="preserve"> </w:t>
            </w:r>
            <w:r w:rsidRPr="003A020F">
              <w:rPr>
                <w:rFonts w:ascii="Times New Roman" w:hAnsi="Times New Roman" w:cs="Times New Roman"/>
              </w:rPr>
              <w:t>V</w:t>
            </w:r>
            <w:r w:rsidRPr="003A020F">
              <w:rPr>
                <w:rFonts w:ascii="Times New Roman" w:hAnsi="Times New Roman" w:cs="Times New Roman"/>
                <w:spacing w:val="19"/>
              </w:rPr>
              <w:t xml:space="preserve"> </w:t>
            </w:r>
            <w:r w:rsidRPr="003A020F">
              <w:rPr>
                <w:rFonts w:ascii="Times New Roman" w:hAnsi="Times New Roman" w:cs="Times New Roman"/>
              </w:rPr>
              <w:t xml:space="preserve">= </w:t>
            </w:r>
            <w:r w:rsidRPr="003A020F">
              <w:rPr>
                <w:rFonts w:ascii="Times New Roman" w:hAnsi="Times New Roman" w:cs="Times New Roman"/>
                <w:spacing w:val="9"/>
              </w:rPr>
              <w:t xml:space="preserve"> </w:t>
            </w:r>
            <w:r w:rsidRPr="003A020F">
              <w:rPr>
                <w:rFonts w:ascii="Times New Roman" w:hAnsi="Times New Roman" w:cs="Times New Roman"/>
              </w:rPr>
              <w:t>22,608</w:t>
            </w:r>
            <w:r w:rsidRPr="003A020F">
              <w:rPr>
                <w:rFonts w:ascii="Times New Roman" w:hAnsi="Times New Roman" w:cs="Times New Roman"/>
                <w:spacing w:val="15"/>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955/16</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23"/>
              </w:rPr>
              <w:t xml:space="preserve"> </w:t>
            </w:r>
            <w:r w:rsidRPr="003A020F">
              <w:rPr>
                <w:rFonts w:ascii="Times New Roman" w:hAnsi="Times New Roman" w:cs="Times New Roman"/>
              </w:rPr>
              <w:t xml:space="preserve">80; </w:t>
            </w:r>
            <w:r w:rsidRPr="003A020F">
              <w:rPr>
                <w:rFonts w:ascii="Times New Roman" w:hAnsi="Times New Roman" w:cs="Times New Roman"/>
                <w:spacing w:val="10"/>
              </w:rPr>
              <w:t xml:space="preserve"> </w:t>
            </w:r>
            <w:r w:rsidRPr="003A020F">
              <w:rPr>
                <w:rFonts w:ascii="Times New Roman" w:hAnsi="Times New Roman" w:cs="Times New Roman"/>
              </w:rPr>
              <w:t>V</w:t>
            </w:r>
            <w:r w:rsidRPr="003A020F">
              <w:rPr>
                <w:rFonts w:ascii="Times New Roman" w:hAnsi="Times New Roman" w:cs="Times New Roman"/>
                <w:spacing w:val="15"/>
              </w:rPr>
              <w:t xml:space="preserve"> </w:t>
            </w:r>
            <w:r w:rsidRPr="003A020F">
              <w:rPr>
                <w:rFonts w:ascii="Times New Roman" w:hAnsi="Times New Roman" w:cs="Times New Roman"/>
              </w:rPr>
              <w:t>=</w:t>
            </w:r>
            <w:r w:rsidRPr="003A020F">
              <w:rPr>
                <w:rFonts w:ascii="Times New Roman" w:hAnsi="Times New Roman" w:cs="Times New Roman"/>
                <w:spacing w:val="7"/>
              </w:rPr>
              <w:t xml:space="preserve"> </w:t>
            </w:r>
            <w:r w:rsidRPr="003A020F">
              <w:rPr>
                <w:rFonts w:ascii="Times New Roman" w:hAnsi="Times New Roman" w:cs="Times New Roman"/>
              </w:rPr>
              <w:t>9,550</w:t>
            </w:r>
            <w:r w:rsidRPr="003A020F">
              <w:rPr>
                <w:rFonts w:ascii="Times New Roman" w:hAnsi="Times New Roman" w:cs="Times New Roman"/>
                <w:spacing w:val="14"/>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370</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lang w:val="ru-RU"/>
              </w:rPr>
            </w:pPr>
            <w:r w:rsidRPr="003A020F">
              <w:rPr>
                <w:rFonts w:ascii="Times New Roman" w:hAnsi="Times New Roman" w:cs="Times New Roman"/>
              </w:rPr>
              <w:t>Ду</w:t>
            </w:r>
            <w:r w:rsidRPr="003A020F">
              <w:rPr>
                <w:rFonts w:ascii="Times New Roman" w:hAnsi="Times New Roman" w:cs="Times New Roman"/>
                <w:spacing w:val="16"/>
              </w:rPr>
              <w:t xml:space="preserve"> </w:t>
            </w:r>
            <w:r w:rsidRPr="003A020F">
              <w:rPr>
                <w:rFonts w:ascii="Times New Roman" w:hAnsi="Times New Roman" w:cs="Times New Roman"/>
              </w:rPr>
              <w:t xml:space="preserve">70; </w:t>
            </w:r>
            <w:r w:rsidRPr="003A020F">
              <w:rPr>
                <w:rFonts w:ascii="Times New Roman" w:hAnsi="Times New Roman" w:cs="Times New Roman"/>
                <w:spacing w:val="6"/>
              </w:rPr>
              <w:t xml:space="preserve"> </w:t>
            </w:r>
            <w:r w:rsidRPr="003A020F">
              <w:rPr>
                <w:rFonts w:ascii="Times New Roman" w:hAnsi="Times New Roman" w:cs="Times New Roman"/>
              </w:rPr>
              <w:t>V</w:t>
            </w:r>
            <w:r w:rsidRPr="003A020F">
              <w:rPr>
                <w:rFonts w:ascii="Times New Roman" w:hAnsi="Times New Roman" w:cs="Times New Roman"/>
                <w:spacing w:val="12"/>
              </w:rPr>
              <w:t xml:space="preserve"> </w:t>
            </w:r>
            <w:r w:rsidRPr="003A020F">
              <w:rPr>
                <w:rFonts w:ascii="Times New Roman" w:hAnsi="Times New Roman" w:cs="Times New Roman"/>
              </w:rPr>
              <w:t>=</w:t>
            </w:r>
            <w:r w:rsidRPr="003A020F">
              <w:rPr>
                <w:rFonts w:ascii="Times New Roman" w:hAnsi="Times New Roman" w:cs="Times New Roman"/>
                <w:spacing w:val="5"/>
              </w:rPr>
              <w:t xml:space="preserve"> </w:t>
            </w:r>
            <w:r w:rsidRPr="003A020F">
              <w:rPr>
                <w:rFonts w:ascii="Times New Roman" w:hAnsi="Times New Roman" w:cs="Times New Roman"/>
              </w:rPr>
              <w:t>2,846</w:t>
            </w:r>
            <w:r w:rsidRPr="003A020F">
              <w:rPr>
                <w:rFonts w:ascii="Times New Roman" w:hAnsi="Times New Roman" w:cs="Times New Roman"/>
                <w:spacing w:val="16"/>
              </w:rPr>
              <w:t xml:space="preserve"> </w:t>
            </w:r>
            <w:r w:rsidRPr="003A020F">
              <w:rPr>
                <w:rFonts w:ascii="Times New Roman" w:hAnsi="Times New Roman" w:cs="Times New Roman"/>
              </w:rPr>
              <w:t>м</w:t>
            </w:r>
            <w:r w:rsidRPr="003A020F">
              <w:rPr>
                <w:rFonts w:ascii="Times New Roman" w:hAnsi="Times New Roman" w:cs="Times New Roman"/>
                <w:lang w:val="ru-RU"/>
              </w:rPr>
              <w:t>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769/56</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18"/>
              </w:rPr>
              <w:t xml:space="preserve"> </w:t>
            </w:r>
            <w:r w:rsidRPr="003A020F">
              <w:rPr>
                <w:rFonts w:ascii="Times New Roman" w:hAnsi="Times New Roman" w:cs="Times New Roman"/>
              </w:rPr>
              <w:t xml:space="preserve">50; </w:t>
            </w:r>
            <w:r w:rsidRPr="003A020F">
              <w:rPr>
                <w:rFonts w:ascii="Times New Roman" w:hAnsi="Times New Roman" w:cs="Times New Roman"/>
                <w:spacing w:val="7"/>
              </w:rPr>
              <w:t xml:space="preserve"> </w:t>
            </w:r>
            <w:r w:rsidRPr="003A020F">
              <w:rPr>
                <w:rFonts w:ascii="Times New Roman" w:hAnsi="Times New Roman" w:cs="Times New Roman"/>
              </w:rPr>
              <w:t>V</w:t>
            </w:r>
            <w:r w:rsidRPr="003A020F">
              <w:rPr>
                <w:rFonts w:ascii="Times New Roman" w:hAnsi="Times New Roman" w:cs="Times New Roman"/>
                <w:spacing w:val="16"/>
              </w:rPr>
              <w:t xml:space="preserve"> </w:t>
            </w:r>
            <w:r w:rsidRPr="003A020F">
              <w:rPr>
                <w:rFonts w:ascii="Times New Roman" w:hAnsi="Times New Roman" w:cs="Times New Roman"/>
              </w:rPr>
              <w:t>=</w:t>
            </w:r>
            <w:r w:rsidRPr="003A020F">
              <w:rPr>
                <w:rFonts w:ascii="Times New Roman" w:hAnsi="Times New Roman" w:cs="Times New Roman"/>
                <w:spacing w:val="12"/>
              </w:rPr>
              <w:t xml:space="preserve"> </w:t>
            </w:r>
            <w:r w:rsidRPr="003A020F">
              <w:rPr>
                <w:rFonts w:ascii="Times New Roman" w:hAnsi="Times New Roman" w:cs="Times New Roman"/>
              </w:rPr>
              <w:t>3,014</w:t>
            </w:r>
            <w:r w:rsidRPr="003A020F">
              <w:rPr>
                <w:rFonts w:ascii="Times New Roman" w:hAnsi="Times New Roman" w:cs="Times New Roman"/>
                <w:spacing w:val="10"/>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382/52</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13"/>
              </w:rPr>
              <w:t xml:space="preserve"> </w:t>
            </w:r>
            <w:r w:rsidRPr="003A020F">
              <w:rPr>
                <w:rFonts w:ascii="Times New Roman" w:hAnsi="Times New Roman" w:cs="Times New Roman"/>
              </w:rPr>
              <w:t xml:space="preserve">40; </w:t>
            </w:r>
            <w:r w:rsidRPr="003A020F">
              <w:rPr>
                <w:rFonts w:ascii="Times New Roman" w:hAnsi="Times New Roman" w:cs="Times New Roman"/>
                <w:spacing w:val="9"/>
              </w:rPr>
              <w:t xml:space="preserve"> </w:t>
            </w:r>
            <w:r w:rsidRPr="003A020F">
              <w:rPr>
                <w:rFonts w:ascii="Times New Roman" w:hAnsi="Times New Roman" w:cs="Times New Roman"/>
              </w:rPr>
              <w:t>V</w:t>
            </w:r>
            <w:r w:rsidRPr="003A020F">
              <w:rPr>
                <w:rFonts w:ascii="Times New Roman" w:hAnsi="Times New Roman" w:cs="Times New Roman"/>
                <w:spacing w:val="16"/>
              </w:rPr>
              <w:t xml:space="preserve"> </w:t>
            </w:r>
            <w:r w:rsidRPr="003A020F">
              <w:rPr>
                <w:rFonts w:ascii="Times New Roman" w:hAnsi="Times New Roman" w:cs="Times New Roman"/>
              </w:rPr>
              <w:t>=</w:t>
            </w:r>
            <w:r w:rsidRPr="003A020F">
              <w:rPr>
                <w:rFonts w:ascii="Times New Roman" w:hAnsi="Times New Roman" w:cs="Times New Roman"/>
                <w:spacing w:val="11"/>
              </w:rPr>
              <w:t xml:space="preserve"> </w:t>
            </w:r>
            <w:r w:rsidRPr="003A020F">
              <w:rPr>
                <w:rFonts w:ascii="Times New Roman" w:hAnsi="Times New Roman" w:cs="Times New Roman"/>
              </w:rPr>
              <w:t>0,960</w:t>
            </w:r>
            <w:r w:rsidRPr="003A020F">
              <w:rPr>
                <w:rFonts w:ascii="Times New Roman" w:hAnsi="Times New Roman" w:cs="Times New Roman"/>
                <w:spacing w:val="14"/>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956/94</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8"/>
              </w:rPr>
              <w:t xml:space="preserve"> </w:t>
            </w:r>
            <w:r w:rsidRPr="003A020F">
              <w:rPr>
                <w:rFonts w:ascii="Times New Roman" w:hAnsi="Times New Roman" w:cs="Times New Roman"/>
              </w:rPr>
              <w:t xml:space="preserve">25; </w:t>
            </w:r>
            <w:r w:rsidRPr="003A020F">
              <w:rPr>
                <w:rFonts w:ascii="Times New Roman" w:hAnsi="Times New Roman" w:cs="Times New Roman"/>
                <w:spacing w:val="12"/>
              </w:rPr>
              <w:t xml:space="preserve"> </w:t>
            </w:r>
            <w:r w:rsidRPr="003A020F">
              <w:rPr>
                <w:rFonts w:ascii="Times New Roman" w:hAnsi="Times New Roman" w:cs="Times New Roman"/>
              </w:rPr>
              <w:t>V</w:t>
            </w:r>
            <w:r w:rsidRPr="003A020F">
              <w:rPr>
                <w:rFonts w:ascii="Times New Roman" w:hAnsi="Times New Roman" w:cs="Times New Roman"/>
                <w:spacing w:val="17"/>
              </w:rPr>
              <w:t xml:space="preserve"> </w:t>
            </w:r>
            <w:r w:rsidRPr="003A020F">
              <w:rPr>
                <w:rFonts w:ascii="Times New Roman" w:hAnsi="Times New Roman" w:cs="Times New Roman"/>
              </w:rPr>
              <w:t>=</w:t>
            </w:r>
            <w:r w:rsidRPr="003A020F">
              <w:rPr>
                <w:rFonts w:ascii="Times New Roman" w:hAnsi="Times New Roman" w:cs="Times New Roman"/>
                <w:spacing w:val="11"/>
              </w:rPr>
              <w:t xml:space="preserve"> </w:t>
            </w:r>
            <w:r w:rsidRPr="003A020F">
              <w:rPr>
                <w:rFonts w:ascii="Times New Roman" w:hAnsi="Times New Roman" w:cs="Times New Roman"/>
              </w:rPr>
              <w:t>0,936</w:t>
            </w:r>
            <w:r w:rsidRPr="003A020F">
              <w:rPr>
                <w:rFonts w:ascii="Times New Roman" w:hAnsi="Times New Roman" w:cs="Times New Roman"/>
                <w:spacing w:val="14"/>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922/58</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10"/>
              </w:rPr>
              <w:t xml:space="preserve"> </w:t>
            </w:r>
            <w:r w:rsidRPr="003A020F">
              <w:rPr>
                <w:rFonts w:ascii="Times New Roman" w:hAnsi="Times New Roman" w:cs="Times New Roman"/>
              </w:rPr>
              <w:t xml:space="preserve">20; </w:t>
            </w:r>
            <w:r w:rsidRPr="003A020F">
              <w:rPr>
                <w:rFonts w:ascii="Times New Roman" w:hAnsi="Times New Roman" w:cs="Times New Roman"/>
                <w:spacing w:val="13"/>
              </w:rPr>
              <w:t xml:space="preserve"> </w:t>
            </w:r>
            <w:r w:rsidRPr="003A020F">
              <w:rPr>
                <w:rFonts w:ascii="Times New Roman" w:hAnsi="Times New Roman" w:cs="Times New Roman"/>
              </w:rPr>
              <w:t>V</w:t>
            </w:r>
            <w:r w:rsidRPr="003A020F">
              <w:rPr>
                <w:rFonts w:ascii="Times New Roman" w:hAnsi="Times New Roman" w:cs="Times New Roman"/>
                <w:spacing w:val="10"/>
              </w:rPr>
              <w:t xml:space="preserve"> </w:t>
            </w:r>
            <w:r w:rsidRPr="003A020F">
              <w:rPr>
                <w:rFonts w:ascii="Times New Roman" w:hAnsi="Times New Roman" w:cs="Times New Roman"/>
              </w:rPr>
              <w:t>=</w:t>
            </w:r>
            <w:r w:rsidRPr="003A020F">
              <w:rPr>
                <w:rFonts w:ascii="Times New Roman" w:hAnsi="Times New Roman" w:cs="Times New Roman"/>
                <w:spacing w:val="9"/>
              </w:rPr>
              <w:t xml:space="preserve"> </w:t>
            </w:r>
            <w:r w:rsidRPr="003A020F">
              <w:rPr>
                <w:rFonts w:ascii="Times New Roman" w:hAnsi="Times New Roman" w:cs="Times New Roman"/>
              </w:rPr>
              <w:t>0,580</w:t>
            </w:r>
            <w:r w:rsidRPr="003A020F">
              <w:rPr>
                <w:rFonts w:ascii="Times New Roman" w:hAnsi="Times New Roman" w:cs="Times New Roman"/>
                <w:spacing w:val="16"/>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tabs>
                <w:tab w:val="left" w:pos="0"/>
                <w:tab w:val="left" w:pos="1724"/>
              </w:tabs>
              <w:jc w:val="center"/>
            </w:pP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lang w:val="ru-RU"/>
              </w:rPr>
              <w:t>стальные</w:t>
            </w:r>
            <w:r w:rsidRPr="003A020F">
              <w:rPr>
                <w:rFonts w:ascii="Times New Roman" w:hAnsi="Times New Roman" w:cs="Times New Roman"/>
                <w:spacing w:val="41"/>
              </w:rPr>
              <w:t xml:space="preserve"> </w:t>
            </w:r>
            <w:r w:rsidRPr="003A020F">
              <w:rPr>
                <w:rFonts w:ascii="Times New Roman" w:hAnsi="Times New Roman" w:cs="Times New Roman"/>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50/28</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Ду</w:t>
            </w:r>
            <w:r w:rsidRPr="003A020F">
              <w:rPr>
                <w:rFonts w:ascii="Times New Roman" w:hAnsi="Times New Roman" w:cs="Times New Roman"/>
                <w:spacing w:val="31"/>
              </w:rPr>
              <w:t xml:space="preserve"> </w:t>
            </w:r>
            <w:r w:rsidRPr="003A020F">
              <w:rPr>
                <w:rFonts w:ascii="Times New Roman" w:hAnsi="Times New Roman" w:cs="Times New Roman"/>
              </w:rPr>
              <w:t>15;</w:t>
            </w:r>
            <w:r w:rsidRPr="003A020F">
              <w:rPr>
                <w:rFonts w:ascii="Times New Roman" w:hAnsi="Times New Roman" w:cs="Times New Roman"/>
                <w:spacing w:val="40"/>
              </w:rPr>
              <w:t xml:space="preserve"> </w:t>
            </w:r>
            <w:r w:rsidRPr="003A020F">
              <w:rPr>
                <w:rFonts w:ascii="Times New Roman" w:hAnsi="Times New Roman" w:cs="Times New Roman"/>
              </w:rPr>
              <w:t>V</w:t>
            </w:r>
            <w:r w:rsidRPr="003A020F">
              <w:rPr>
                <w:rFonts w:ascii="Times New Roman" w:hAnsi="Times New Roman" w:cs="Times New Roman"/>
                <w:spacing w:val="15"/>
              </w:rPr>
              <w:t xml:space="preserve"> </w:t>
            </w:r>
            <w:r w:rsidRPr="003A020F">
              <w:rPr>
                <w:rFonts w:ascii="Times New Roman" w:hAnsi="Times New Roman" w:cs="Times New Roman"/>
              </w:rPr>
              <w:t>=</w:t>
            </w:r>
            <w:r w:rsidRPr="003A020F">
              <w:rPr>
                <w:rFonts w:ascii="Times New Roman" w:hAnsi="Times New Roman" w:cs="Times New Roman"/>
                <w:spacing w:val="9"/>
              </w:rPr>
              <w:t xml:space="preserve"> </w:t>
            </w:r>
            <w:r w:rsidRPr="003A020F">
              <w:rPr>
                <w:rFonts w:ascii="Times New Roman" w:hAnsi="Times New Roman" w:cs="Times New Roman"/>
              </w:rPr>
              <w:t>0,02</w:t>
            </w:r>
            <w:r w:rsidRPr="003A020F">
              <w:rPr>
                <w:rFonts w:ascii="Times New Roman" w:hAnsi="Times New Roman" w:cs="Times New Roman"/>
                <w:spacing w:val="10"/>
              </w:rPr>
              <w:t xml:space="preserve"> </w:t>
            </w:r>
            <w:r w:rsidRPr="003A020F">
              <w:rPr>
                <w:rFonts w:ascii="Times New Roman" w:hAnsi="Times New Roman" w:cs="Times New Roman"/>
              </w:rPr>
              <w:t>м3</w:t>
            </w:r>
          </w:p>
        </w:tc>
      </w:tr>
      <w:tr w:rsidR="00D30449" w:rsidRPr="003A020F" w:rsidTr="002D094F">
        <w:trPr>
          <w:trHeight w:val="79"/>
          <w:jc w:val="center"/>
        </w:trPr>
        <w:tc>
          <w:tcPr>
            <w:tcW w:w="1909" w:type="dxa"/>
            <w:vAlign w:val="center"/>
          </w:tcPr>
          <w:p w:rsidR="00D30449" w:rsidRPr="003A020F" w:rsidRDefault="00D30449" w:rsidP="002D094F">
            <w:pPr>
              <w:pStyle w:val="TableParagraph"/>
              <w:tabs>
                <w:tab w:val="left" w:pos="0"/>
                <w:tab w:val="left" w:pos="1724"/>
              </w:tabs>
              <w:jc w:val="center"/>
              <w:rPr>
                <w:rFonts w:ascii="Times New Roman" w:eastAsia="Times New Roman" w:hAnsi="Times New Roman" w:cs="Times New Roman"/>
              </w:rPr>
            </w:pPr>
            <w:r w:rsidRPr="003A020F">
              <w:rPr>
                <w:rFonts w:ascii="Times New Roman" w:hAnsi="Times New Roman" w:cs="Times New Roman"/>
                <w:lang w:val="ru-RU"/>
              </w:rPr>
              <w:t>Итого</w:t>
            </w:r>
            <w:r w:rsidRPr="003A020F">
              <w:rPr>
                <w:rFonts w:ascii="Times New Roman" w:hAnsi="Times New Roman" w:cs="Times New Roman"/>
              </w:rPr>
              <w:t>:</w:t>
            </w:r>
          </w:p>
        </w:tc>
        <w:tc>
          <w:tcPr>
            <w:tcW w:w="850" w:type="dxa"/>
            <w:vAlign w:val="center"/>
          </w:tcPr>
          <w:p w:rsidR="00D30449" w:rsidRPr="003A020F" w:rsidRDefault="00D30449" w:rsidP="002D094F">
            <w:pPr>
              <w:tabs>
                <w:tab w:val="left" w:pos="0"/>
              </w:tabs>
              <w:jc w:val="center"/>
            </w:pPr>
          </w:p>
        </w:tc>
        <w:tc>
          <w:tcPr>
            <w:tcW w:w="2552" w:type="dxa"/>
            <w:vAlign w:val="center"/>
          </w:tcPr>
          <w:p w:rsidR="00D30449" w:rsidRPr="003A020F" w:rsidRDefault="00D30449" w:rsidP="002D094F">
            <w:pPr>
              <w:tabs>
                <w:tab w:val="left" w:pos="0"/>
              </w:tabs>
              <w:jc w:val="center"/>
            </w:pPr>
            <w:r w:rsidRPr="003A020F">
              <w:rPr>
                <w:lang w:val="ru-RU"/>
              </w:rPr>
              <w:t>стальные</w:t>
            </w:r>
            <w:r w:rsidRPr="003A020F">
              <w:rPr>
                <w:spacing w:val="41"/>
              </w:rPr>
              <w:t xml:space="preserve"> </w:t>
            </w:r>
            <w:r w:rsidRPr="003A020F">
              <w:rPr>
                <w:lang w:val="ru-RU"/>
              </w:rPr>
              <w:t>надземные</w:t>
            </w:r>
          </w:p>
        </w:tc>
        <w:tc>
          <w:tcPr>
            <w:tcW w:w="1275"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w w:val="105"/>
              </w:rPr>
              <w:t>6508/345</w:t>
            </w:r>
          </w:p>
        </w:tc>
        <w:tc>
          <w:tcPr>
            <w:tcW w:w="2659" w:type="dxa"/>
            <w:vAlign w:val="center"/>
          </w:tcPr>
          <w:p w:rsidR="00D30449" w:rsidRPr="003A020F" w:rsidRDefault="00D30449" w:rsidP="002D094F">
            <w:pPr>
              <w:pStyle w:val="TableParagraph"/>
              <w:tabs>
                <w:tab w:val="left" w:pos="0"/>
              </w:tabs>
              <w:jc w:val="center"/>
              <w:rPr>
                <w:rFonts w:ascii="Times New Roman" w:eastAsia="Times New Roman" w:hAnsi="Times New Roman" w:cs="Times New Roman"/>
              </w:rPr>
            </w:pPr>
            <w:r w:rsidRPr="003A020F">
              <w:rPr>
                <w:rFonts w:ascii="Times New Roman" w:hAnsi="Times New Roman" w:cs="Times New Roman"/>
              </w:rPr>
              <w:t>V</w:t>
            </w:r>
            <w:r w:rsidRPr="003A020F">
              <w:rPr>
                <w:rFonts w:ascii="Times New Roman" w:hAnsi="Times New Roman" w:cs="Times New Roman"/>
                <w:spacing w:val="12"/>
              </w:rPr>
              <w:t xml:space="preserve"> </w:t>
            </w:r>
            <w:r w:rsidRPr="003A020F">
              <w:rPr>
                <w:rFonts w:ascii="Times New Roman" w:hAnsi="Times New Roman" w:cs="Times New Roman"/>
              </w:rPr>
              <w:t>=</w:t>
            </w:r>
            <w:r w:rsidRPr="003A020F">
              <w:rPr>
                <w:rFonts w:ascii="Times New Roman" w:hAnsi="Times New Roman" w:cs="Times New Roman"/>
                <w:spacing w:val="12"/>
              </w:rPr>
              <w:t xml:space="preserve"> </w:t>
            </w:r>
            <w:r w:rsidRPr="003A020F">
              <w:rPr>
                <w:rFonts w:ascii="Times New Roman" w:hAnsi="Times New Roman" w:cs="Times New Roman"/>
              </w:rPr>
              <w:t>67,7</w:t>
            </w:r>
            <w:r w:rsidRPr="003A020F">
              <w:rPr>
                <w:rFonts w:ascii="Times New Roman" w:hAnsi="Times New Roman" w:cs="Times New Roman"/>
                <w:spacing w:val="8"/>
              </w:rPr>
              <w:t xml:space="preserve"> </w:t>
            </w:r>
            <w:r w:rsidRPr="003A020F">
              <w:rPr>
                <w:rFonts w:ascii="Times New Roman" w:hAnsi="Times New Roman" w:cs="Times New Roman"/>
              </w:rPr>
              <w:t>м3</w:t>
            </w:r>
          </w:p>
        </w:tc>
      </w:tr>
    </w:tbl>
    <w:p w:rsidR="00D30449" w:rsidRPr="003A020F" w:rsidRDefault="00D30449" w:rsidP="00D30449">
      <w:pPr>
        <w:widowControl w:val="0"/>
        <w:tabs>
          <w:tab w:val="left" w:pos="142"/>
        </w:tabs>
        <w:jc w:val="center"/>
      </w:pPr>
    </w:p>
    <w:p w:rsidR="00D30449" w:rsidRPr="003A020F" w:rsidRDefault="00D30449" w:rsidP="00D30449">
      <w:pPr>
        <w:widowControl w:val="0"/>
        <w:tabs>
          <w:tab w:val="left" w:pos="0"/>
          <w:tab w:val="left" w:pos="142"/>
        </w:tabs>
        <w:ind w:firstLine="567"/>
        <w:jc w:val="both"/>
      </w:pPr>
      <w:r w:rsidRPr="003A020F">
        <w:t>Уровень потерь тепловой энергии напрямую зависит от уровня износа и протяженности тепловой сети от источника до потребителя. В связи с плохой теплоизоляцией сетей, фактические потери тепловой энергии часто существенно превышают нормативные значения, что приводит к перерасходу топлива и, как следствие, ведет к увеличению расходов теплоснабжающей организации.</w:t>
      </w:r>
    </w:p>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28" w:name="_Toc462820273"/>
      <w:r w:rsidRPr="003A020F">
        <w:rPr>
          <w:rFonts w:ascii="Times New Roman" w:hAnsi="Times New Roman" w:cs="Times New Roman"/>
          <w:b/>
        </w:rPr>
        <w:t>Электронные и (или) бумажные карты (схемы) тепловых сетей в зонах действия источников тепловой энергии</w:t>
      </w:r>
      <w:bookmarkEnd w:id="28"/>
    </w:p>
    <w:p w:rsidR="00D30449" w:rsidRPr="003A020F" w:rsidRDefault="00D30449" w:rsidP="00D30449">
      <w:pPr>
        <w:widowControl w:val="0"/>
        <w:tabs>
          <w:tab w:val="left" w:pos="0"/>
        </w:tabs>
        <w:ind w:firstLine="567"/>
        <w:jc w:val="both"/>
      </w:pPr>
      <w:r w:rsidRPr="003A020F">
        <w:t>Схема наружных тепловых сетей представлена на рисунке ниже.</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jc w:val="center"/>
      </w:pPr>
      <w:r w:rsidRPr="003A020F">
        <w:rPr>
          <w:noProof/>
        </w:rPr>
        <w:drawing>
          <wp:inline distT="0" distB="0" distL="0" distR="0">
            <wp:extent cx="4511143" cy="5106389"/>
            <wp:effectExtent l="0" t="0" r="3810" b="0"/>
            <wp:docPr id="12" name="Рисунок 12" descr="C:\Users\Private\Desktop\nt[gfchj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Private\Desktop\nt[gfchjhn.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523609" cy="5120499"/>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29" w:name="_Toc462820467"/>
      <w:r w:rsidRPr="003A020F">
        <w:rPr>
          <w:rFonts w:ascii="Times New Roman" w:hAnsi="Times New Roman" w:cs="Times New Roman"/>
          <w:b w:val="0"/>
          <w:color w:val="auto"/>
          <w:sz w:val="22"/>
          <w:szCs w:val="22"/>
        </w:rPr>
        <w:lastRenderedPageBreak/>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Схема тепловых сетей по данным Технического паспорта.</w:t>
      </w:r>
      <w:bookmarkEnd w:id="29"/>
    </w:p>
    <w:p w:rsidR="00D30449" w:rsidRPr="003A020F" w:rsidRDefault="00D30449" w:rsidP="00D30449">
      <w:pPr>
        <w:widowControl w:val="0"/>
        <w:tabs>
          <w:tab w:val="left" w:pos="0"/>
        </w:tabs>
        <w:jc w:val="both"/>
      </w:pPr>
    </w:p>
    <w:p w:rsidR="00D30449" w:rsidRPr="003A020F" w:rsidRDefault="00D30449" w:rsidP="00D30449">
      <w:pPr>
        <w:pStyle w:val="3"/>
        <w:numPr>
          <w:ilvl w:val="2"/>
          <w:numId w:val="2"/>
        </w:numPr>
        <w:tabs>
          <w:tab w:val="left" w:pos="0"/>
          <w:tab w:val="left" w:pos="142"/>
        </w:tabs>
        <w:spacing w:before="0" w:line="240" w:lineRule="auto"/>
        <w:ind w:left="0" w:firstLine="567"/>
        <w:jc w:val="both"/>
        <w:rPr>
          <w:rFonts w:ascii="Times New Roman" w:hAnsi="Times New Roman" w:cs="Times New Roman"/>
          <w:color w:val="auto"/>
        </w:rPr>
      </w:pPr>
      <w:bookmarkStart w:id="30" w:name="_Toc462820274"/>
      <w:r w:rsidRPr="003A020F">
        <w:rPr>
          <w:rFonts w:ascii="Times New Roman" w:hAnsi="Times New Roman" w:cs="Times New Roman"/>
          <w:color w:val="auto"/>
        </w:rPr>
        <w:t>Параметры тепловых сетей</w:t>
      </w:r>
      <w:bookmarkEnd w:id="30"/>
      <w:r w:rsidRPr="003A020F">
        <w:rPr>
          <w:rFonts w:ascii="Times New Roman" w:hAnsi="Times New Roman" w:cs="Times New Roman"/>
          <w:color w:val="auto"/>
        </w:rPr>
        <w:t xml:space="preserve"> </w:t>
      </w:r>
    </w:p>
    <w:p w:rsidR="00D30449" w:rsidRPr="003A020F" w:rsidRDefault="00D30449" w:rsidP="00D30449">
      <w:pPr>
        <w:widowControl w:val="0"/>
        <w:ind w:firstLine="567"/>
        <w:jc w:val="both"/>
      </w:pPr>
      <w:r w:rsidRPr="003A020F">
        <w:rPr>
          <w:spacing w:val="-1"/>
        </w:rPr>
        <w:t>Прокладка</w:t>
      </w:r>
      <w:r w:rsidRPr="003A020F">
        <w:rPr>
          <w:spacing w:val="-3"/>
        </w:rPr>
        <w:t xml:space="preserve"> </w:t>
      </w:r>
      <w:r w:rsidRPr="003A020F">
        <w:t>трубопроводов</w:t>
      </w:r>
      <w:r w:rsidRPr="003A020F">
        <w:rPr>
          <w:spacing w:val="1"/>
        </w:rPr>
        <w:t xml:space="preserve"> </w:t>
      </w:r>
      <w:r w:rsidRPr="003A020F">
        <w:rPr>
          <w:spacing w:val="-1"/>
        </w:rPr>
        <w:t>тепловых</w:t>
      </w:r>
      <w:r w:rsidRPr="003A020F">
        <w:rPr>
          <w:spacing w:val="-6"/>
        </w:rPr>
        <w:t xml:space="preserve"> </w:t>
      </w:r>
      <w:r w:rsidRPr="003A020F">
        <w:rPr>
          <w:spacing w:val="-1"/>
        </w:rPr>
        <w:t>сетей</w:t>
      </w:r>
      <w:r w:rsidRPr="003A020F">
        <w:t xml:space="preserve"> в</w:t>
      </w:r>
      <w:r w:rsidRPr="003A020F">
        <w:rPr>
          <w:spacing w:val="-3"/>
        </w:rPr>
        <w:t xml:space="preserve"> </w:t>
      </w:r>
      <w:r w:rsidRPr="003A020F">
        <w:rPr>
          <w:spacing w:val="-1"/>
        </w:rPr>
        <w:t>сельском поселении Сергино</w:t>
      </w:r>
      <w:r w:rsidRPr="003A020F">
        <w:rPr>
          <w:spacing w:val="-3"/>
        </w:rPr>
        <w:t xml:space="preserve"> </w:t>
      </w:r>
      <w:r w:rsidRPr="003A020F">
        <w:rPr>
          <w:spacing w:val="-1"/>
        </w:rPr>
        <w:t>выполнена</w:t>
      </w:r>
      <w:r w:rsidRPr="003A020F">
        <w:rPr>
          <w:spacing w:val="-2"/>
        </w:rPr>
        <w:t xml:space="preserve"> </w:t>
      </w:r>
      <w:r w:rsidRPr="003A020F">
        <w:rPr>
          <w:spacing w:val="-1"/>
        </w:rPr>
        <w:t>следующими</w:t>
      </w:r>
      <w:r w:rsidRPr="003A020F">
        <w:rPr>
          <w:spacing w:val="75"/>
        </w:rPr>
        <w:t xml:space="preserve"> </w:t>
      </w:r>
      <w:r w:rsidRPr="003A020F">
        <w:t>способами:</w:t>
      </w:r>
    </w:p>
    <w:p w:rsidR="00D30449" w:rsidRPr="003A020F" w:rsidRDefault="00D30449" w:rsidP="00D30449">
      <w:pPr>
        <w:pStyle w:val="a6"/>
        <w:widowControl w:val="0"/>
        <w:numPr>
          <w:ilvl w:val="0"/>
          <w:numId w:val="23"/>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надземная</w:t>
      </w:r>
      <w:r w:rsidRPr="003A020F">
        <w:rPr>
          <w:rFonts w:ascii="Times New Roman" w:hAnsi="Times New Roman" w:cs="Times New Roman"/>
          <w:spacing w:val="-9"/>
        </w:rPr>
        <w:t xml:space="preserve"> </w:t>
      </w:r>
      <w:r w:rsidRPr="003A020F">
        <w:rPr>
          <w:rFonts w:ascii="Times New Roman" w:hAnsi="Times New Roman" w:cs="Times New Roman"/>
        </w:rPr>
        <w:t>на</w:t>
      </w:r>
      <w:r w:rsidRPr="003A020F">
        <w:rPr>
          <w:rFonts w:ascii="Times New Roman" w:hAnsi="Times New Roman" w:cs="Times New Roman"/>
          <w:spacing w:val="-13"/>
        </w:rPr>
        <w:t xml:space="preserve"> </w:t>
      </w:r>
      <w:r w:rsidRPr="003A020F">
        <w:rPr>
          <w:rFonts w:ascii="Times New Roman" w:hAnsi="Times New Roman" w:cs="Times New Roman"/>
        </w:rPr>
        <w:t>низких</w:t>
      </w:r>
      <w:r w:rsidRPr="003A020F">
        <w:rPr>
          <w:rFonts w:ascii="Times New Roman" w:hAnsi="Times New Roman" w:cs="Times New Roman"/>
          <w:spacing w:val="-15"/>
        </w:rPr>
        <w:t xml:space="preserve"> </w:t>
      </w:r>
      <w:r w:rsidRPr="003A020F">
        <w:rPr>
          <w:rFonts w:ascii="Times New Roman" w:hAnsi="Times New Roman" w:cs="Times New Roman"/>
          <w:spacing w:val="-1"/>
        </w:rPr>
        <w:t>опорах;</w:t>
      </w:r>
    </w:p>
    <w:p w:rsidR="00D30449" w:rsidRPr="003A020F" w:rsidRDefault="00D30449" w:rsidP="00D30449">
      <w:pPr>
        <w:pStyle w:val="a6"/>
        <w:widowControl w:val="0"/>
        <w:numPr>
          <w:ilvl w:val="0"/>
          <w:numId w:val="23"/>
        </w:numPr>
        <w:spacing w:after="0" w:line="240" w:lineRule="auto"/>
        <w:ind w:left="0" w:firstLine="567"/>
        <w:jc w:val="both"/>
        <w:rPr>
          <w:rFonts w:ascii="Times New Roman" w:hAnsi="Times New Roman" w:cs="Times New Roman"/>
        </w:rPr>
      </w:pPr>
      <w:r w:rsidRPr="003A020F">
        <w:rPr>
          <w:rFonts w:ascii="Times New Roman" w:hAnsi="Times New Roman" w:cs="Times New Roman"/>
          <w:spacing w:val="-1"/>
        </w:rPr>
        <w:t>подземная</w:t>
      </w:r>
      <w:r w:rsidRPr="003A020F">
        <w:rPr>
          <w:rFonts w:ascii="Times New Roman" w:hAnsi="Times New Roman" w:cs="Times New Roman"/>
          <w:spacing w:val="-13"/>
        </w:rPr>
        <w:t xml:space="preserve"> </w:t>
      </w:r>
      <w:r w:rsidRPr="003A020F">
        <w:rPr>
          <w:rFonts w:ascii="Times New Roman" w:hAnsi="Times New Roman" w:cs="Times New Roman"/>
        </w:rPr>
        <w:t>–</w:t>
      </w:r>
      <w:r w:rsidRPr="003A020F">
        <w:rPr>
          <w:rFonts w:ascii="Times New Roman" w:hAnsi="Times New Roman" w:cs="Times New Roman"/>
          <w:spacing w:val="-16"/>
        </w:rPr>
        <w:t xml:space="preserve"> </w:t>
      </w:r>
      <w:r w:rsidRPr="003A020F">
        <w:rPr>
          <w:rFonts w:ascii="Times New Roman" w:hAnsi="Times New Roman" w:cs="Times New Roman"/>
          <w:spacing w:val="-1"/>
        </w:rPr>
        <w:t>бесканальная.</w:t>
      </w:r>
    </w:p>
    <w:p w:rsidR="00D30449" w:rsidRPr="003A020F" w:rsidRDefault="00D30449" w:rsidP="00D30449">
      <w:pPr>
        <w:widowControl w:val="0"/>
        <w:ind w:firstLine="567"/>
        <w:jc w:val="both"/>
      </w:pPr>
      <w:r w:rsidRPr="003A020F">
        <w:t>Ряд</w:t>
      </w:r>
      <w:r w:rsidRPr="003A020F">
        <w:rPr>
          <w:spacing w:val="20"/>
        </w:rPr>
        <w:t xml:space="preserve"> </w:t>
      </w:r>
      <w:r w:rsidRPr="003A020F">
        <w:rPr>
          <w:spacing w:val="-1"/>
        </w:rPr>
        <w:t>распределительных</w:t>
      </w:r>
      <w:r w:rsidRPr="003A020F">
        <w:rPr>
          <w:spacing w:val="23"/>
        </w:rPr>
        <w:t xml:space="preserve"> </w:t>
      </w:r>
      <w:r w:rsidRPr="003A020F">
        <w:rPr>
          <w:spacing w:val="-1"/>
        </w:rPr>
        <w:t>участков</w:t>
      </w:r>
      <w:r w:rsidRPr="003A020F">
        <w:rPr>
          <w:spacing w:val="24"/>
        </w:rPr>
        <w:t xml:space="preserve"> </w:t>
      </w:r>
      <w:r w:rsidRPr="003A020F">
        <w:t>тепловых</w:t>
      </w:r>
      <w:r w:rsidRPr="003A020F">
        <w:rPr>
          <w:spacing w:val="18"/>
        </w:rPr>
        <w:t xml:space="preserve"> </w:t>
      </w:r>
      <w:r w:rsidRPr="003A020F">
        <w:rPr>
          <w:spacing w:val="-1"/>
        </w:rPr>
        <w:t>сетей</w:t>
      </w:r>
      <w:r w:rsidRPr="003A020F">
        <w:rPr>
          <w:spacing w:val="23"/>
        </w:rPr>
        <w:t xml:space="preserve"> </w:t>
      </w:r>
      <w:r w:rsidRPr="003A020F">
        <w:t>проложен</w:t>
      </w:r>
      <w:r w:rsidRPr="003A020F">
        <w:rPr>
          <w:spacing w:val="23"/>
        </w:rPr>
        <w:t xml:space="preserve"> </w:t>
      </w:r>
      <w:r w:rsidRPr="003A020F">
        <w:rPr>
          <w:spacing w:val="-2"/>
        </w:rPr>
        <w:t>совместно</w:t>
      </w:r>
      <w:r w:rsidRPr="003A020F">
        <w:rPr>
          <w:spacing w:val="27"/>
        </w:rPr>
        <w:t xml:space="preserve"> </w:t>
      </w:r>
      <w:r w:rsidRPr="003A020F">
        <w:t>с</w:t>
      </w:r>
      <w:r w:rsidRPr="003A020F">
        <w:rPr>
          <w:spacing w:val="22"/>
        </w:rPr>
        <w:t xml:space="preserve"> </w:t>
      </w:r>
      <w:r w:rsidRPr="003A020F">
        <w:rPr>
          <w:spacing w:val="-2"/>
        </w:rPr>
        <w:t>трубопрово</w:t>
      </w:r>
      <w:r w:rsidRPr="003A020F">
        <w:rPr>
          <w:spacing w:val="-1"/>
        </w:rPr>
        <w:t>дами</w:t>
      </w:r>
      <w:r w:rsidRPr="003A020F">
        <w:rPr>
          <w:spacing w:val="-8"/>
        </w:rPr>
        <w:t xml:space="preserve"> </w:t>
      </w:r>
      <w:r w:rsidRPr="003A020F">
        <w:rPr>
          <w:spacing w:val="-1"/>
        </w:rPr>
        <w:t>холодной</w:t>
      </w:r>
      <w:r w:rsidRPr="003A020F">
        <w:rPr>
          <w:spacing w:val="-11"/>
        </w:rPr>
        <w:t xml:space="preserve"> </w:t>
      </w:r>
      <w:r w:rsidRPr="003A020F">
        <w:t>воды.</w:t>
      </w:r>
    </w:p>
    <w:p w:rsidR="00D30449" w:rsidRPr="003A020F" w:rsidRDefault="00D30449" w:rsidP="00D30449">
      <w:pPr>
        <w:widowControl w:val="0"/>
        <w:ind w:firstLine="567"/>
        <w:jc w:val="both"/>
      </w:pPr>
      <w:r w:rsidRPr="003A020F">
        <w:t>Опорожнение</w:t>
      </w:r>
      <w:r w:rsidRPr="003A020F">
        <w:rPr>
          <w:spacing w:val="-16"/>
        </w:rPr>
        <w:t xml:space="preserve"> </w:t>
      </w:r>
      <w:r w:rsidRPr="003A020F">
        <w:rPr>
          <w:spacing w:val="-1"/>
        </w:rPr>
        <w:t>трубопроводов</w:t>
      </w:r>
      <w:r w:rsidRPr="003A020F">
        <w:rPr>
          <w:spacing w:val="-15"/>
        </w:rPr>
        <w:t xml:space="preserve"> </w:t>
      </w:r>
      <w:r w:rsidRPr="003A020F">
        <w:t>производится</w:t>
      </w:r>
      <w:r w:rsidRPr="003A020F">
        <w:rPr>
          <w:spacing w:val="-16"/>
        </w:rPr>
        <w:t xml:space="preserve"> </w:t>
      </w:r>
      <w:r w:rsidRPr="003A020F">
        <w:t>на</w:t>
      </w:r>
      <w:r w:rsidRPr="003A020F">
        <w:rPr>
          <w:spacing w:val="-16"/>
        </w:rPr>
        <w:t xml:space="preserve"> </w:t>
      </w:r>
      <w:r w:rsidRPr="003A020F">
        <w:rPr>
          <w:spacing w:val="-2"/>
        </w:rPr>
        <w:t>грунт.</w:t>
      </w:r>
    </w:p>
    <w:p w:rsidR="00D30449" w:rsidRPr="003A020F" w:rsidRDefault="00D30449" w:rsidP="00D30449">
      <w:pPr>
        <w:widowControl w:val="0"/>
        <w:ind w:firstLine="567"/>
        <w:jc w:val="both"/>
      </w:pPr>
      <w:r w:rsidRPr="003A020F">
        <w:t>Компенсация</w:t>
      </w:r>
      <w:r w:rsidRPr="003A020F">
        <w:rPr>
          <w:spacing w:val="6"/>
        </w:rPr>
        <w:t xml:space="preserve"> </w:t>
      </w:r>
      <w:r w:rsidRPr="003A020F">
        <w:rPr>
          <w:spacing w:val="-1"/>
        </w:rPr>
        <w:t>температурных</w:t>
      </w:r>
      <w:r w:rsidRPr="003A020F">
        <w:rPr>
          <w:spacing w:val="7"/>
        </w:rPr>
        <w:t xml:space="preserve"> </w:t>
      </w:r>
      <w:r w:rsidRPr="003A020F">
        <w:rPr>
          <w:spacing w:val="-1"/>
        </w:rPr>
        <w:t>удлинений</w:t>
      </w:r>
      <w:r w:rsidRPr="003A020F">
        <w:rPr>
          <w:spacing w:val="9"/>
        </w:rPr>
        <w:t xml:space="preserve"> </w:t>
      </w:r>
      <w:r w:rsidRPr="003A020F">
        <w:t>трубопроводов</w:t>
      </w:r>
      <w:r w:rsidRPr="003A020F">
        <w:rPr>
          <w:spacing w:val="8"/>
        </w:rPr>
        <w:t xml:space="preserve"> </w:t>
      </w:r>
      <w:r w:rsidRPr="003A020F">
        <w:rPr>
          <w:spacing w:val="-1"/>
        </w:rPr>
        <w:t>осуществляется</w:t>
      </w:r>
      <w:r w:rsidRPr="003A020F">
        <w:rPr>
          <w:spacing w:val="6"/>
        </w:rPr>
        <w:t xml:space="preserve"> </w:t>
      </w:r>
      <w:r w:rsidRPr="003A020F">
        <w:t>за</w:t>
      </w:r>
      <w:r w:rsidRPr="003A020F">
        <w:rPr>
          <w:spacing w:val="7"/>
        </w:rPr>
        <w:t xml:space="preserve"> </w:t>
      </w:r>
      <w:r w:rsidRPr="003A020F">
        <w:rPr>
          <w:spacing w:val="-1"/>
        </w:rPr>
        <w:t>счет</w:t>
      </w:r>
      <w:r w:rsidRPr="003A020F">
        <w:rPr>
          <w:spacing w:val="12"/>
        </w:rPr>
        <w:t xml:space="preserve"> </w:t>
      </w:r>
      <w:r w:rsidRPr="003A020F">
        <w:rPr>
          <w:spacing w:val="-1"/>
        </w:rPr>
        <w:t>углов</w:t>
      </w:r>
      <w:r w:rsidRPr="003A020F">
        <w:rPr>
          <w:spacing w:val="44"/>
        </w:rPr>
        <w:t xml:space="preserve"> </w:t>
      </w:r>
      <w:r w:rsidRPr="003A020F">
        <w:t>поворота</w:t>
      </w:r>
      <w:r w:rsidRPr="003A020F">
        <w:rPr>
          <w:spacing w:val="-13"/>
        </w:rPr>
        <w:t xml:space="preserve"> </w:t>
      </w:r>
      <w:r w:rsidRPr="003A020F">
        <w:t>и</w:t>
      </w:r>
      <w:r w:rsidRPr="003A020F">
        <w:rPr>
          <w:spacing w:val="-14"/>
        </w:rPr>
        <w:t xml:space="preserve"> </w:t>
      </w:r>
      <w:r w:rsidRPr="003A020F">
        <w:rPr>
          <w:spacing w:val="-1"/>
        </w:rPr>
        <w:t>П-образных</w:t>
      </w:r>
      <w:r w:rsidRPr="003A020F">
        <w:rPr>
          <w:spacing w:val="-15"/>
        </w:rPr>
        <w:t xml:space="preserve"> </w:t>
      </w:r>
      <w:r w:rsidRPr="003A020F">
        <w:rPr>
          <w:spacing w:val="-1"/>
        </w:rPr>
        <w:t>компенсаторов.</w:t>
      </w:r>
    </w:p>
    <w:p w:rsidR="00D30449" w:rsidRPr="003A020F" w:rsidRDefault="00D30449" w:rsidP="00D30449">
      <w:pPr>
        <w:widowControl w:val="0"/>
        <w:ind w:firstLine="567"/>
        <w:jc w:val="both"/>
      </w:pPr>
      <w:r w:rsidRPr="003A020F">
        <w:rPr>
          <w:spacing w:val="-1"/>
        </w:rPr>
        <w:t>Рельеф</w:t>
      </w:r>
      <w:r w:rsidRPr="003A020F">
        <w:rPr>
          <w:spacing w:val="25"/>
        </w:rPr>
        <w:t xml:space="preserve"> </w:t>
      </w:r>
      <w:r w:rsidRPr="003A020F">
        <w:t>на</w:t>
      </w:r>
      <w:r w:rsidRPr="003A020F">
        <w:rPr>
          <w:spacing w:val="26"/>
        </w:rPr>
        <w:t xml:space="preserve"> </w:t>
      </w:r>
      <w:r w:rsidRPr="003A020F">
        <w:rPr>
          <w:spacing w:val="-1"/>
        </w:rPr>
        <w:t>большей</w:t>
      </w:r>
      <w:r w:rsidRPr="003A020F">
        <w:rPr>
          <w:spacing w:val="28"/>
        </w:rPr>
        <w:t xml:space="preserve"> </w:t>
      </w:r>
      <w:r w:rsidRPr="003A020F">
        <w:rPr>
          <w:spacing w:val="-1"/>
        </w:rPr>
        <w:t>части</w:t>
      </w:r>
      <w:r w:rsidRPr="003A020F">
        <w:rPr>
          <w:spacing w:val="24"/>
        </w:rPr>
        <w:t xml:space="preserve"> </w:t>
      </w:r>
      <w:r w:rsidRPr="003A020F">
        <w:t>территории</w:t>
      </w:r>
      <w:r w:rsidRPr="003A020F">
        <w:rPr>
          <w:spacing w:val="23"/>
        </w:rPr>
        <w:t xml:space="preserve"> </w:t>
      </w:r>
      <w:r w:rsidRPr="003A020F">
        <w:t>района</w:t>
      </w:r>
      <w:r w:rsidRPr="003A020F">
        <w:rPr>
          <w:spacing w:val="22"/>
        </w:rPr>
        <w:t xml:space="preserve"> </w:t>
      </w:r>
      <w:r w:rsidRPr="003A020F">
        <w:rPr>
          <w:spacing w:val="-1"/>
        </w:rPr>
        <w:t>значительно</w:t>
      </w:r>
      <w:r w:rsidRPr="003A020F">
        <w:rPr>
          <w:spacing w:val="31"/>
        </w:rPr>
        <w:t xml:space="preserve"> </w:t>
      </w:r>
      <w:r w:rsidRPr="003A020F">
        <w:rPr>
          <w:spacing w:val="-1"/>
        </w:rPr>
        <w:t>расчленённый,</w:t>
      </w:r>
      <w:r w:rsidRPr="003A020F">
        <w:rPr>
          <w:spacing w:val="20"/>
        </w:rPr>
        <w:t xml:space="preserve"> </w:t>
      </w:r>
      <w:r w:rsidRPr="003A020F">
        <w:rPr>
          <w:spacing w:val="-2"/>
        </w:rPr>
        <w:t>пологоува</w:t>
      </w:r>
      <w:r w:rsidRPr="003A020F">
        <w:t>листый,</w:t>
      </w:r>
      <w:r w:rsidRPr="003A020F">
        <w:rPr>
          <w:spacing w:val="-20"/>
        </w:rPr>
        <w:t xml:space="preserve"> </w:t>
      </w:r>
      <w:r w:rsidRPr="003A020F">
        <w:rPr>
          <w:spacing w:val="-1"/>
        </w:rPr>
        <w:t>местами</w:t>
      </w:r>
      <w:r w:rsidRPr="003A020F">
        <w:rPr>
          <w:spacing w:val="-20"/>
        </w:rPr>
        <w:t xml:space="preserve"> </w:t>
      </w:r>
      <w:r w:rsidRPr="003A020F">
        <w:rPr>
          <w:spacing w:val="-1"/>
        </w:rPr>
        <w:t>холмисто-увалистый.</w:t>
      </w:r>
    </w:p>
    <w:p w:rsidR="00D30449" w:rsidRPr="003A020F" w:rsidRDefault="00D30449" w:rsidP="00D30449">
      <w:pPr>
        <w:widowControl w:val="0"/>
        <w:ind w:firstLine="567"/>
        <w:jc w:val="both"/>
      </w:pPr>
      <w:r w:rsidRPr="003A020F">
        <w:rPr>
          <w:spacing w:val="-1"/>
        </w:rPr>
        <w:t>Гидрологические</w:t>
      </w:r>
      <w:r w:rsidRPr="003A020F">
        <w:rPr>
          <w:spacing w:val="38"/>
        </w:rPr>
        <w:t xml:space="preserve"> </w:t>
      </w:r>
      <w:r w:rsidRPr="003A020F">
        <w:rPr>
          <w:spacing w:val="-1"/>
        </w:rPr>
        <w:t>условия</w:t>
      </w:r>
      <w:r w:rsidRPr="003A020F">
        <w:rPr>
          <w:spacing w:val="30"/>
        </w:rPr>
        <w:t xml:space="preserve"> </w:t>
      </w:r>
      <w:r w:rsidRPr="003A020F">
        <w:t>области</w:t>
      </w:r>
      <w:r w:rsidRPr="003A020F">
        <w:rPr>
          <w:spacing w:val="32"/>
        </w:rPr>
        <w:t xml:space="preserve"> </w:t>
      </w:r>
      <w:r w:rsidRPr="003A020F">
        <w:rPr>
          <w:spacing w:val="-1"/>
        </w:rPr>
        <w:t>определяться</w:t>
      </w:r>
      <w:r w:rsidRPr="003A020F">
        <w:rPr>
          <w:spacing w:val="35"/>
        </w:rPr>
        <w:t xml:space="preserve"> </w:t>
      </w:r>
      <w:r w:rsidRPr="003A020F">
        <w:t>принадлежностью</w:t>
      </w:r>
      <w:r w:rsidRPr="003A020F">
        <w:rPr>
          <w:spacing w:val="34"/>
        </w:rPr>
        <w:t xml:space="preserve"> </w:t>
      </w:r>
      <w:r w:rsidRPr="003A020F">
        <w:rPr>
          <w:spacing w:val="-1"/>
        </w:rPr>
        <w:t>подземных</w:t>
      </w:r>
      <w:r w:rsidRPr="003A020F">
        <w:rPr>
          <w:spacing w:val="31"/>
        </w:rPr>
        <w:t xml:space="preserve"> </w:t>
      </w:r>
      <w:r w:rsidRPr="003A020F">
        <w:rPr>
          <w:spacing w:val="1"/>
        </w:rPr>
        <w:t>вод</w:t>
      </w:r>
      <w:r w:rsidRPr="003A020F">
        <w:rPr>
          <w:spacing w:val="33"/>
        </w:rPr>
        <w:t xml:space="preserve"> </w:t>
      </w:r>
      <w:r w:rsidRPr="003A020F">
        <w:t>к</w:t>
      </w:r>
      <w:r w:rsidRPr="003A020F">
        <w:rPr>
          <w:spacing w:val="50"/>
        </w:rPr>
        <w:t xml:space="preserve"> </w:t>
      </w:r>
      <w:r w:rsidRPr="003A020F">
        <w:t>верхнему</w:t>
      </w:r>
      <w:r w:rsidRPr="003A020F">
        <w:rPr>
          <w:spacing w:val="2"/>
        </w:rPr>
        <w:t xml:space="preserve"> </w:t>
      </w:r>
      <w:r w:rsidRPr="003A020F">
        <w:t>гидрологическому</w:t>
      </w:r>
      <w:r w:rsidRPr="003A020F">
        <w:rPr>
          <w:spacing w:val="7"/>
        </w:rPr>
        <w:t xml:space="preserve"> </w:t>
      </w:r>
      <w:r w:rsidRPr="003A020F">
        <w:t>этажу</w:t>
      </w:r>
      <w:r w:rsidRPr="003A020F">
        <w:rPr>
          <w:spacing w:val="3"/>
        </w:rPr>
        <w:t xml:space="preserve"> </w:t>
      </w:r>
      <w:r w:rsidRPr="003A020F">
        <w:rPr>
          <w:spacing w:val="-1"/>
        </w:rPr>
        <w:t>Западно-Сибирского</w:t>
      </w:r>
      <w:r w:rsidRPr="003A020F">
        <w:rPr>
          <w:spacing w:val="15"/>
        </w:rPr>
        <w:t xml:space="preserve"> </w:t>
      </w:r>
      <w:r w:rsidRPr="003A020F">
        <w:rPr>
          <w:spacing w:val="-1"/>
        </w:rPr>
        <w:t>артезианского</w:t>
      </w:r>
      <w:r w:rsidRPr="003A020F">
        <w:rPr>
          <w:spacing w:val="11"/>
        </w:rPr>
        <w:t xml:space="preserve"> </w:t>
      </w:r>
      <w:r w:rsidRPr="003A020F">
        <w:rPr>
          <w:spacing w:val="-1"/>
        </w:rPr>
        <w:t>бассейна</w:t>
      </w:r>
      <w:r w:rsidRPr="003A020F">
        <w:rPr>
          <w:spacing w:val="9"/>
        </w:rPr>
        <w:t xml:space="preserve"> </w:t>
      </w:r>
      <w:r w:rsidRPr="003A020F">
        <w:t>и</w:t>
      </w:r>
      <w:r w:rsidRPr="003A020F">
        <w:rPr>
          <w:spacing w:val="12"/>
        </w:rPr>
        <w:t xml:space="preserve"> </w:t>
      </w:r>
      <w:r w:rsidRPr="003A020F">
        <w:rPr>
          <w:spacing w:val="-1"/>
        </w:rPr>
        <w:t>широтной</w:t>
      </w:r>
      <w:r w:rsidRPr="003A020F">
        <w:rPr>
          <w:spacing w:val="77"/>
        </w:rPr>
        <w:t xml:space="preserve"> </w:t>
      </w:r>
      <w:r w:rsidRPr="003A020F">
        <w:rPr>
          <w:spacing w:val="-1"/>
        </w:rPr>
        <w:t>климатической</w:t>
      </w:r>
      <w:r w:rsidRPr="003A020F">
        <w:rPr>
          <w:spacing w:val="9"/>
        </w:rPr>
        <w:t xml:space="preserve"> </w:t>
      </w:r>
      <w:r w:rsidRPr="003A020F">
        <w:rPr>
          <w:spacing w:val="-1"/>
        </w:rPr>
        <w:t>зональностью.</w:t>
      </w:r>
      <w:r w:rsidRPr="003A020F">
        <w:rPr>
          <w:spacing w:val="9"/>
        </w:rPr>
        <w:t xml:space="preserve"> </w:t>
      </w:r>
      <w:r w:rsidRPr="003A020F">
        <w:rPr>
          <w:spacing w:val="-1"/>
        </w:rPr>
        <w:t>Среди</w:t>
      </w:r>
      <w:r w:rsidRPr="003A020F">
        <w:rPr>
          <w:spacing w:val="9"/>
        </w:rPr>
        <w:t xml:space="preserve"> </w:t>
      </w:r>
      <w:r w:rsidRPr="003A020F">
        <w:t>прочих</w:t>
      </w:r>
      <w:r w:rsidRPr="003A020F">
        <w:rPr>
          <w:spacing w:val="4"/>
        </w:rPr>
        <w:t xml:space="preserve"> </w:t>
      </w:r>
      <w:r w:rsidRPr="003A020F">
        <w:rPr>
          <w:spacing w:val="-1"/>
        </w:rPr>
        <w:t>можно</w:t>
      </w:r>
      <w:r w:rsidRPr="003A020F">
        <w:rPr>
          <w:spacing w:val="12"/>
        </w:rPr>
        <w:t xml:space="preserve"> </w:t>
      </w:r>
      <w:r w:rsidRPr="003A020F">
        <w:rPr>
          <w:spacing w:val="-1"/>
        </w:rPr>
        <w:t>выделить</w:t>
      </w:r>
      <w:r w:rsidRPr="003A020F">
        <w:rPr>
          <w:spacing w:val="8"/>
        </w:rPr>
        <w:t xml:space="preserve"> </w:t>
      </w:r>
      <w:r w:rsidRPr="003A020F">
        <w:rPr>
          <w:spacing w:val="-1"/>
        </w:rPr>
        <w:t>водоносный</w:t>
      </w:r>
      <w:r w:rsidRPr="003A020F">
        <w:rPr>
          <w:spacing w:val="9"/>
        </w:rPr>
        <w:t xml:space="preserve"> </w:t>
      </w:r>
      <w:r w:rsidRPr="003A020F">
        <w:rPr>
          <w:spacing w:val="-1"/>
        </w:rPr>
        <w:t>горизонт</w:t>
      </w:r>
      <w:r w:rsidRPr="003A020F">
        <w:rPr>
          <w:spacing w:val="8"/>
        </w:rPr>
        <w:t xml:space="preserve"> </w:t>
      </w:r>
      <w:r w:rsidRPr="003A020F">
        <w:rPr>
          <w:spacing w:val="-2"/>
        </w:rPr>
        <w:t>аллюви</w:t>
      </w:r>
      <w:r w:rsidRPr="003A020F">
        <w:t>альных</w:t>
      </w:r>
      <w:r w:rsidRPr="003A020F">
        <w:rPr>
          <w:spacing w:val="28"/>
        </w:rPr>
        <w:t xml:space="preserve"> </w:t>
      </w:r>
      <w:r w:rsidRPr="003A020F">
        <w:t>отложений</w:t>
      </w:r>
      <w:r w:rsidRPr="003A020F">
        <w:rPr>
          <w:spacing w:val="32"/>
        </w:rPr>
        <w:t xml:space="preserve"> </w:t>
      </w:r>
      <w:r w:rsidRPr="003A020F">
        <w:rPr>
          <w:spacing w:val="-1"/>
        </w:rPr>
        <w:t>поймы.</w:t>
      </w:r>
      <w:r w:rsidRPr="003A020F">
        <w:rPr>
          <w:spacing w:val="35"/>
        </w:rPr>
        <w:t xml:space="preserve"> </w:t>
      </w:r>
      <w:r w:rsidRPr="003A020F">
        <w:rPr>
          <w:spacing w:val="-1"/>
        </w:rPr>
        <w:t>Водовмещающими</w:t>
      </w:r>
      <w:r w:rsidRPr="003A020F">
        <w:rPr>
          <w:spacing w:val="29"/>
        </w:rPr>
        <w:t xml:space="preserve"> </w:t>
      </w:r>
      <w:r w:rsidRPr="003A020F">
        <w:t>породами</w:t>
      </w:r>
      <w:r w:rsidRPr="003A020F">
        <w:rPr>
          <w:spacing w:val="30"/>
        </w:rPr>
        <w:t xml:space="preserve"> </w:t>
      </w:r>
      <w:r w:rsidRPr="003A020F">
        <w:rPr>
          <w:spacing w:val="-2"/>
        </w:rPr>
        <w:t>служат</w:t>
      </w:r>
      <w:r w:rsidRPr="003A020F">
        <w:rPr>
          <w:spacing w:val="33"/>
        </w:rPr>
        <w:t xml:space="preserve"> </w:t>
      </w:r>
      <w:r w:rsidRPr="003A020F">
        <w:t>пески,</w:t>
      </w:r>
      <w:r w:rsidRPr="003A020F">
        <w:rPr>
          <w:spacing w:val="35"/>
        </w:rPr>
        <w:t xml:space="preserve"> </w:t>
      </w:r>
      <w:r w:rsidRPr="003A020F">
        <w:rPr>
          <w:spacing w:val="-1"/>
        </w:rPr>
        <w:t>супеси</w:t>
      </w:r>
      <w:r w:rsidRPr="003A020F">
        <w:rPr>
          <w:spacing w:val="32"/>
        </w:rPr>
        <w:t xml:space="preserve"> </w:t>
      </w:r>
      <w:r w:rsidRPr="003A020F">
        <w:t>и</w:t>
      </w:r>
      <w:r w:rsidRPr="003A020F">
        <w:rPr>
          <w:spacing w:val="33"/>
        </w:rPr>
        <w:t xml:space="preserve"> </w:t>
      </w:r>
      <w:r w:rsidRPr="003A020F">
        <w:rPr>
          <w:spacing w:val="-1"/>
        </w:rPr>
        <w:t>суглинки.</w:t>
      </w:r>
      <w:r w:rsidRPr="003A020F">
        <w:rPr>
          <w:spacing w:val="56"/>
        </w:rPr>
        <w:t xml:space="preserve"> </w:t>
      </w:r>
      <w:r w:rsidRPr="003A020F">
        <w:rPr>
          <w:spacing w:val="-1"/>
        </w:rPr>
        <w:t>Преобладающие</w:t>
      </w:r>
      <w:r w:rsidRPr="003A020F">
        <w:t xml:space="preserve"> </w:t>
      </w:r>
      <w:r w:rsidRPr="003A020F">
        <w:rPr>
          <w:spacing w:val="-1"/>
        </w:rPr>
        <w:t>глубины</w:t>
      </w:r>
      <w:r w:rsidRPr="003A020F">
        <w:rPr>
          <w:spacing w:val="3"/>
        </w:rPr>
        <w:t xml:space="preserve"> </w:t>
      </w:r>
      <w:r w:rsidRPr="003A020F">
        <w:t>залегания</w:t>
      </w:r>
      <w:r w:rsidRPr="003A020F">
        <w:rPr>
          <w:spacing w:val="2"/>
        </w:rPr>
        <w:t xml:space="preserve"> </w:t>
      </w:r>
      <w:r w:rsidRPr="003A020F">
        <w:rPr>
          <w:spacing w:val="-1"/>
        </w:rPr>
        <w:t>водоносного</w:t>
      </w:r>
      <w:r w:rsidRPr="003A020F">
        <w:rPr>
          <w:spacing w:val="6"/>
        </w:rPr>
        <w:t xml:space="preserve"> </w:t>
      </w:r>
      <w:r w:rsidRPr="003A020F">
        <w:rPr>
          <w:spacing w:val="-1"/>
        </w:rPr>
        <w:t>горизонта</w:t>
      </w:r>
      <w:r w:rsidRPr="003A020F">
        <w:rPr>
          <w:spacing w:val="1"/>
        </w:rPr>
        <w:t xml:space="preserve"> </w:t>
      </w:r>
      <w:r w:rsidRPr="003A020F">
        <w:rPr>
          <w:spacing w:val="-3"/>
        </w:rPr>
        <w:t>2-3</w:t>
      </w:r>
      <w:r w:rsidRPr="003A020F">
        <w:rPr>
          <w:spacing w:val="1"/>
        </w:rPr>
        <w:t xml:space="preserve"> </w:t>
      </w:r>
      <w:r w:rsidRPr="003A020F">
        <w:t>м</w:t>
      </w:r>
      <w:r w:rsidRPr="003A020F">
        <w:rPr>
          <w:spacing w:val="4"/>
        </w:rPr>
        <w:t xml:space="preserve"> </w:t>
      </w:r>
      <w:r w:rsidRPr="003A020F">
        <w:t>и</w:t>
      </w:r>
      <w:r w:rsidRPr="003A020F">
        <w:rPr>
          <w:spacing w:val="58"/>
        </w:rPr>
        <w:t xml:space="preserve"> </w:t>
      </w:r>
      <w:r w:rsidRPr="003A020F">
        <w:rPr>
          <w:spacing w:val="-1"/>
        </w:rPr>
        <w:t>лишь</w:t>
      </w:r>
      <w:r w:rsidRPr="003A020F">
        <w:rPr>
          <w:spacing w:val="3"/>
        </w:rPr>
        <w:t xml:space="preserve"> </w:t>
      </w:r>
      <w:r w:rsidRPr="003A020F">
        <w:t xml:space="preserve">на </w:t>
      </w:r>
      <w:r w:rsidRPr="003A020F">
        <w:rPr>
          <w:spacing w:val="-1"/>
        </w:rPr>
        <w:t>приречных</w:t>
      </w:r>
      <w:r w:rsidRPr="003A020F">
        <w:rPr>
          <w:spacing w:val="69"/>
        </w:rPr>
        <w:t xml:space="preserve"> </w:t>
      </w:r>
      <w:r w:rsidRPr="003A020F">
        <w:rPr>
          <w:spacing w:val="-1"/>
        </w:rPr>
        <w:t>участках</w:t>
      </w:r>
      <w:r w:rsidRPr="003A020F">
        <w:rPr>
          <w:spacing w:val="1"/>
        </w:rPr>
        <w:t xml:space="preserve"> они</w:t>
      </w:r>
      <w:r w:rsidRPr="003A020F">
        <w:rPr>
          <w:spacing w:val="11"/>
        </w:rPr>
        <w:t xml:space="preserve"> </w:t>
      </w:r>
      <w:r w:rsidRPr="003A020F">
        <w:rPr>
          <w:spacing w:val="-1"/>
        </w:rPr>
        <w:t>увеличиваться</w:t>
      </w:r>
      <w:r w:rsidRPr="003A020F">
        <w:rPr>
          <w:spacing w:val="6"/>
        </w:rPr>
        <w:t xml:space="preserve"> </w:t>
      </w:r>
      <w:r w:rsidRPr="003A020F">
        <w:rPr>
          <w:spacing w:val="-1"/>
        </w:rPr>
        <w:t>до</w:t>
      </w:r>
      <w:r w:rsidRPr="003A020F">
        <w:rPr>
          <w:spacing w:val="10"/>
        </w:rPr>
        <w:t xml:space="preserve"> </w:t>
      </w:r>
      <w:r w:rsidRPr="003A020F">
        <w:rPr>
          <w:spacing w:val="-1"/>
        </w:rPr>
        <w:t>5-7</w:t>
      </w:r>
      <w:r w:rsidRPr="003A020F">
        <w:rPr>
          <w:spacing w:val="6"/>
        </w:rPr>
        <w:t xml:space="preserve"> </w:t>
      </w:r>
      <w:r w:rsidRPr="003A020F">
        <w:t>м.</w:t>
      </w:r>
      <w:r w:rsidRPr="003A020F">
        <w:rPr>
          <w:spacing w:val="7"/>
        </w:rPr>
        <w:t xml:space="preserve"> </w:t>
      </w:r>
      <w:r w:rsidRPr="003A020F">
        <w:rPr>
          <w:spacing w:val="-1"/>
        </w:rPr>
        <w:t>Почти</w:t>
      </w:r>
      <w:r w:rsidRPr="003A020F">
        <w:rPr>
          <w:spacing w:val="7"/>
        </w:rPr>
        <w:t xml:space="preserve"> </w:t>
      </w:r>
      <w:r w:rsidRPr="003A020F">
        <w:rPr>
          <w:spacing w:val="-1"/>
        </w:rPr>
        <w:t>повсеместно</w:t>
      </w:r>
      <w:r w:rsidRPr="003A020F">
        <w:rPr>
          <w:spacing w:val="10"/>
        </w:rPr>
        <w:t xml:space="preserve"> </w:t>
      </w:r>
      <w:r w:rsidRPr="003A020F">
        <w:rPr>
          <w:spacing w:val="-2"/>
        </w:rPr>
        <w:t>имеют</w:t>
      </w:r>
      <w:r w:rsidRPr="003A020F">
        <w:rPr>
          <w:spacing w:val="5"/>
        </w:rPr>
        <w:t xml:space="preserve"> </w:t>
      </w:r>
      <w:r w:rsidRPr="003A020F">
        <w:rPr>
          <w:spacing w:val="-1"/>
        </w:rPr>
        <w:t>гидравлическую</w:t>
      </w:r>
      <w:r w:rsidRPr="003A020F">
        <w:rPr>
          <w:spacing w:val="9"/>
        </w:rPr>
        <w:t xml:space="preserve"> </w:t>
      </w:r>
      <w:r w:rsidRPr="003A020F">
        <w:t>связь</w:t>
      </w:r>
      <w:r w:rsidRPr="003A020F">
        <w:rPr>
          <w:spacing w:val="6"/>
        </w:rPr>
        <w:t xml:space="preserve"> </w:t>
      </w:r>
      <w:r w:rsidRPr="003A020F">
        <w:t>с</w:t>
      </w:r>
      <w:r w:rsidRPr="003A020F">
        <w:rPr>
          <w:spacing w:val="5"/>
        </w:rPr>
        <w:t xml:space="preserve"> </w:t>
      </w:r>
      <w:r w:rsidRPr="003A020F">
        <w:rPr>
          <w:spacing w:val="-1"/>
        </w:rPr>
        <w:t>ни</w:t>
      </w:r>
      <w:r w:rsidRPr="003A020F">
        <w:t>жележащими</w:t>
      </w:r>
      <w:r w:rsidRPr="003A020F">
        <w:rPr>
          <w:spacing w:val="45"/>
        </w:rPr>
        <w:t xml:space="preserve"> </w:t>
      </w:r>
      <w:r w:rsidRPr="003A020F">
        <w:rPr>
          <w:spacing w:val="-1"/>
        </w:rPr>
        <w:t>водоносными</w:t>
      </w:r>
      <w:r w:rsidRPr="003A020F">
        <w:rPr>
          <w:spacing w:val="45"/>
        </w:rPr>
        <w:t xml:space="preserve"> </w:t>
      </w:r>
      <w:r w:rsidRPr="003A020F">
        <w:rPr>
          <w:spacing w:val="-1"/>
        </w:rPr>
        <w:t>комплексами</w:t>
      </w:r>
      <w:r w:rsidRPr="003A020F">
        <w:rPr>
          <w:spacing w:val="45"/>
        </w:rPr>
        <w:t xml:space="preserve"> </w:t>
      </w:r>
      <w:r w:rsidRPr="003A020F">
        <w:t>и</w:t>
      </w:r>
      <w:r w:rsidRPr="003A020F">
        <w:rPr>
          <w:spacing w:val="46"/>
        </w:rPr>
        <w:t xml:space="preserve"> </w:t>
      </w:r>
      <w:r w:rsidRPr="003A020F">
        <w:rPr>
          <w:spacing w:val="-1"/>
        </w:rPr>
        <w:t>горизонтами</w:t>
      </w:r>
      <w:r w:rsidRPr="003A020F">
        <w:rPr>
          <w:spacing w:val="40"/>
        </w:rPr>
        <w:t xml:space="preserve"> </w:t>
      </w:r>
      <w:r w:rsidRPr="003A020F">
        <w:rPr>
          <w:spacing w:val="-1"/>
        </w:rPr>
        <w:t>широкого</w:t>
      </w:r>
      <w:r w:rsidRPr="003A020F">
        <w:rPr>
          <w:spacing w:val="45"/>
        </w:rPr>
        <w:t xml:space="preserve"> </w:t>
      </w:r>
      <w:r w:rsidRPr="003A020F">
        <w:rPr>
          <w:spacing w:val="-1"/>
        </w:rPr>
        <w:t>возрастного</w:t>
      </w:r>
      <w:r w:rsidRPr="003A020F">
        <w:rPr>
          <w:spacing w:val="48"/>
        </w:rPr>
        <w:t xml:space="preserve"> </w:t>
      </w:r>
      <w:r w:rsidRPr="003A020F">
        <w:rPr>
          <w:spacing w:val="-1"/>
        </w:rPr>
        <w:t>диапазона.</w:t>
      </w:r>
      <w:r w:rsidRPr="003A020F">
        <w:rPr>
          <w:spacing w:val="63"/>
        </w:rPr>
        <w:t xml:space="preserve"> </w:t>
      </w:r>
      <w:r w:rsidRPr="003A020F">
        <w:t>Воды</w:t>
      </w:r>
      <w:r w:rsidRPr="003A020F">
        <w:rPr>
          <w:spacing w:val="30"/>
        </w:rPr>
        <w:t xml:space="preserve"> </w:t>
      </w:r>
      <w:r w:rsidRPr="003A020F">
        <w:rPr>
          <w:spacing w:val="-1"/>
        </w:rPr>
        <w:t>горизонта</w:t>
      </w:r>
      <w:r w:rsidRPr="003A020F">
        <w:rPr>
          <w:spacing w:val="28"/>
        </w:rPr>
        <w:t xml:space="preserve"> </w:t>
      </w:r>
      <w:r w:rsidRPr="003A020F">
        <w:t>пресные</w:t>
      </w:r>
      <w:r w:rsidRPr="003A020F">
        <w:rPr>
          <w:spacing w:val="27"/>
        </w:rPr>
        <w:t xml:space="preserve"> </w:t>
      </w:r>
      <w:r w:rsidRPr="003A020F">
        <w:t>и</w:t>
      </w:r>
      <w:r w:rsidRPr="003A020F">
        <w:rPr>
          <w:spacing w:val="35"/>
        </w:rPr>
        <w:t xml:space="preserve"> </w:t>
      </w:r>
      <w:r w:rsidRPr="003A020F">
        <w:rPr>
          <w:spacing w:val="-1"/>
        </w:rPr>
        <w:t>ультрапресные,</w:t>
      </w:r>
      <w:r w:rsidRPr="003A020F">
        <w:rPr>
          <w:spacing w:val="30"/>
        </w:rPr>
        <w:t xml:space="preserve"> </w:t>
      </w:r>
      <w:r w:rsidRPr="003A020F">
        <w:t>по</w:t>
      </w:r>
      <w:r w:rsidRPr="003A020F">
        <w:rPr>
          <w:spacing w:val="34"/>
        </w:rPr>
        <w:t xml:space="preserve"> </w:t>
      </w:r>
      <w:r w:rsidRPr="003A020F">
        <w:rPr>
          <w:spacing w:val="-1"/>
        </w:rPr>
        <w:t>химическому</w:t>
      </w:r>
      <w:r w:rsidRPr="003A020F">
        <w:rPr>
          <w:spacing w:val="23"/>
        </w:rPr>
        <w:t xml:space="preserve"> </w:t>
      </w:r>
      <w:r w:rsidRPr="003A020F">
        <w:rPr>
          <w:spacing w:val="1"/>
        </w:rPr>
        <w:t>составу</w:t>
      </w:r>
      <w:r w:rsidRPr="003A020F">
        <w:rPr>
          <w:spacing w:val="21"/>
        </w:rPr>
        <w:t xml:space="preserve"> </w:t>
      </w:r>
      <w:r w:rsidRPr="003A020F">
        <w:rPr>
          <w:spacing w:val="-1"/>
        </w:rPr>
        <w:t>гидрокарбонатно-хлоридные,</w:t>
      </w:r>
      <w:r w:rsidRPr="003A020F">
        <w:rPr>
          <w:spacing w:val="26"/>
        </w:rPr>
        <w:t xml:space="preserve"> </w:t>
      </w:r>
      <w:r w:rsidRPr="003A020F">
        <w:rPr>
          <w:spacing w:val="-1"/>
        </w:rPr>
        <w:t>кальциево-магниевые</w:t>
      </w:r>
      <w:r w:rsidRPr="003A020F">
        <w:rPr>
          <w:spacing w:val="23"/>
        </w:rPr>
        <w:t xml:space="preserve"> </w:t>
      </w:r>
      <w:r w:rsidRPr="003A020F">
        <w:rPr>
          <w:spacing w:val="-2"/>
        </w:rPr>
        <w:t>или</w:t>
      </w:r>
      <w:r w:rsidRPr="003A020F">
        <w:rPr>
          <w:spacing w:val="25"/>
        </w:rPr>
        <w:t xml:space="preserve"> </w:t>
      </w:r>
      <w:r w:rsidRPr="003A020F">
        <w:rPr>
          <w:spacing w:val="-1"/>
        </w:rPr>
        <w:t>натриево-кальциевые.</w:t>
      </w:r>
      <w:r w:rsidRPr="003A020F">
        <w:rPr>
          <w:spacing w:val="26"/>
        </w:rPr>
        <w:t xml:space="preserve"> </w:t>
      </w:r>
      <w:r w:rsidRPr="003A020F">
        <w:rPr>
          <w:spacing w:val="-1"/>
        </w:rPr>
        <w:t>Водоносный</w:t>
      </w:r>
      <w:r w:rsidRPr="003A020F">
        <w:rPr>
          <w:spacing w:val="21"/>
        </w:rPr>
        <w:t xml:space="preserve"> </w:t>
      </w:r>
      <w:r w:rsidRPr="003A020F">
        <w:rPr>
          <w:spacing w:val="-1"/>
        </w:rPr>
        <w:t>горизонт</w:t>
      </w:r>
      <w:r w:rsidRPr="003A020F">
        <w:rPr>
          <w:spacing w:val="25"/>
        </w:rPr>
        <w:t xml:space="preserve"> </w:t>
      </w:r>
      <w:r w:rsidRPr="003A020F">
        <w:rPr>
          <w:spacing w:val="-2"/>
        </w:rPr>
        <w:t>характе</w:t>
      </w:r>
      <w:r w:rsidRPr="003A020F">
        <w:rPr>
          <w:spacing w:val="-1"/>
        </w:rPr>
        <w:t>ризуется</w:t>
      </w:r>
      <w:r w:rsidRPr="003A020F">
        <w:rPr>
          <w:spacing w:val="17"/>
        </w:rPr>
        <w:t xml:space="preserve"> </w:t>
      </w:r>
      <w:r w:rsidRPr="003A020F">
        <w:t>слабой</w:t>
      </w:r>
      <w:r w:rsidRPr="003A020F">
        <w:rPr>
          <w:spacing w:val="17"/>
        </w:rPr>
        <w:t xml:space="preserve"> </w:t>
      </w:r>
      <w:r w:rsidRPr="003A020F">
        <w:rPr>
          <w:spacing w:val="-1"/>
        </w:rPr>
        <w:t>общекислотной</w:t>
      </w:r>
      <w:r w:rsidRPr="003A020F">
        <w:rPr>
          <w:spacing w:val="18"/>
        </w:rPr>
        <w:t xml:space="preserve"> </w:t>
      </w:r>
      <w:r w:rsidRPr="003A020F">
        <w:rPr>
          <w:spacing w:val="-1"/>
        </w:rPr>
        <w:t>агрессивностью.</w:t>
      </w:r>
      <w:r w:rsidRPr="003A020F">
        <w:rPr>
          <w:spacing w:val="19"/>
        </w:rPr>
        <w:t xml:space="preserve"> </w:t>
      </w:r>
      <w:r w:rsidRPr="003A020F">
        <w:rPr>
          <w:spacing w:val="-1"/>
        </w:rPr>
        <w:t>Очень</w:t>
      </w:r>
      <w:r w:rsidRPr="003A020F">
        <w:rPr>
          <w:spacing w:val="18"/>
        </w:rPr>
        <w:t xml:space="preserve"> </w:t>
      </w:r>
      <w:r w:rsidRPr="003A020F">
        <w:rPr>
          <w:spacing w:val="-1"/>
        </w:rPr>
        <w:t>редко</w:t>
      </w:r>
      <w:r w:rsidRPr="003A020F">
        <w:rPr>
          <w:spacing w:val="17"/>
        </w:rPr>
        <w:t xml:space="preserve"> </w:t>
      </w:r>
      <w:r w:rsidRPr="003A020F">
        <w:rPr>
          <w:spacing w:val="-1"/>
        </w:rPr>
        <w:t>отмечается</w:t>
      </w:r>
      <w:r w:rsidRPr="003A020F">
        <w:rPr>
          <w:spacing w:val="16"/>
        </w:rPr>
        <w:t xml:space="preserve"> </w:t>
      </w:r>
      <w:r w:rsidRPr="003A020F">
        <w:rPr>
          <w:spacing w:val="-2"/>
        </w:rPr>
        <w:t>углекислая</w:t>
      </w:r>
      <w:r w:rsidRPr="003A020F">
        <w:rPr>
          <w:spacing w:val="17"/>
        </w:rPr>
        <w:t xml:space="preserve"> </w:t>
      </w:r>
      <w:r w:rsidRPr="003A020F">
        <w:rPr>
          <w:spacing w:val="-1"/>
        </w:rPr>
        <w:t>агрес</w:t>
      </w:r>
      <w:r w:rsidRPr="003A020F">
        <w:t>сивность.</w:t>
      </w:r>
    </w:p>
    <w:p w:rsidR="00D30449" w:rsidRPr="003A020F" w:rsidRDefault="00D30449" w:rsidP="00D30449">
      <w:pPr>
        <w:widowControl w:val="0"/>
        <w:ind w:firstLine="567"/>
        <w:jc w:val="both"/>
      </w:pPr>
      <w:r w:rsidRPr="003A020F">
        <w:rPr>
          <w:spacing w:val="-1"/>
        </w:rPr>
        <w:t>Глубина</w:t>
      </w:r>
      <w:r w:rsidRPr="003A020F">
        <w:rPr>
          <w:spacing w:val="11"/>
        </w:rPr>
        <w:t xml:space="preserve"> </w:t>
      </w:r>
      <w:r w:rsidRPr="003A020F">
        <w:t>сезонного</w:t>
      </w:r>
      <w:r w:rsidRPr="003A020F">
        <w:rPr>
          <w:spacing w:val="17"/>
        </w:rPr>
        <w:t xml:space="preserve"> </w:t>
      </w:r>
      <w:r w:rsidRPr="003A020F">
        <w:t>промерзания</w:t>
      </w:r>
      <w:r w:rsidRPr="003A020F">
        <w:rPr>
          <w:spacing w:val="8"/>
        </w:rPr>
        <w:t xml:space="preserve"> </w:t>
      </w:r>
      <w:r w:rsidRPr="003A020F">
        <w:t>глинистых</w:t>
      </w:r>
      <w:r w:rsidRPr="003A020F">
        <w:rPr>
          <w:spacing w:val="9"/>
        </w:rPr>
        <w:t xml:space="preserve"> </w:t>
      </w:r>
      <w:r w:rsidRPr="003A020F">
        <w:t>грунтов</w:t>
      </w:r>
      <w:r w:rsidRPr="003A020F">
        <w:rPr>
          <w:spacing w:val="14"/>
        </w:rPr>
        <w:t xml:space="preserve"> </w:t>
      </w:r>
      <w:r w:rsidRPr="003A020F">
        <w:rPr>
          <w:spacing w:val="-1"/>
        </w:rPr>
        <w:t>для</w:t>
      </w:r>
      <w:r w:rsidRPr="003A020F">
        <w:rPr>
          <w:spacing w:val="12"/>
        </w:rPr>
        <w:t xml:space="preserve"> </w:t>
      </w:r>
      <w:r w:rsidRPr="003A020F">
        <w:rPr>
          <w:spacing w:val="-1"/>
        </w:rPr>
        <w:t>Октябрьского</w:t>
      </w:r>
      <w:r w:rsidRPr="003A020F">
        <w:rPr>
          <w:spacing w:val="17"/>
        </w:rPr>
        <w:t xml:space="preserve"> </w:t>
      </w:r>
      <w:r w:rsidRPr="003A020F">
        <w:rPr>
          <w:spacing w:val="-1"/>
        </w:rPr>
        <w:t>района</w:t>
      </w:r>
      <w:r w:rsidRPr="003A020F">
        <w:rPr>
          <w:spacing w:val="12"/>
        </w:rPr>
        <w:t xml:space="preserve"> </w:t>
      </w:r>
      <w:r w:rsidRPr="003A020F">
        <w:rPr>
          <w:spacing w:val="-1"/>
        </w:rPr>
        <w:t>составляет</w:t>
      </w:r>
      <w:r w:rsidRPr="003A020F">
        <w:rPr>
          <w:spacing w:val="-4"/>
        </w:rPr>
        <w:t xml:space="preserve"> </w:t>
      </w:r>
      <w:r w:rsidRPr="003A020F">
        <w:rPr>
          <w:spacing w:val="-1"/>
        </w:rPr>
        <w:t>примерно</w:t>
      </w:r>
      <w:r w:rsidRPr="003A020F">
        <w:rPr>
          <w:spacing w:val="-5"/>
        </w:rPr>
        <w:t xml:space="preserve"> </w:t>
      </w:r>
      <w:r w:rsidRPr="003A020F">
        <w:t>2,4</w:t>
      </w:r>
      <w:r w:rsidRPr="003A020F">
        <w:rPr>
          <w:spacing w:val="-9"/>
        </w:rPr>
        <w:t xml:space="preserve"> </w:t>
      </w:r>
      <w:r w:rsidRPr="003A020F">
        <w:rPr>
          <w:spacing w:val="-2"/>
        </w:rPr>
        <w:t>м.</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31" w:name="_Toc431462680"/>
      <w:bookmarkStart w:id="32" w:name="_Toc462820275"/>
      <w:r w:rsidRPr="003A020F">
        <w:rPr>
          <w:sz w:val="22"/>
        </w:rPr>
        <w:t>Описание типов и количества секционирующей и регулирующей арматуры на тепловых сетях</w:t>
      </w:r>
      <w:bookmarkEnd w:id="31"/>
      <w:bookmarkEnd w:id="32"/>
    </w:p>
    <w:p w:rsidR="00D30449" w:rsidRPr="003A020F" w:rsidRDefault="00D30449" w:rsidP="00D30449">
      <w:pPr>
        <w:widowControl w:val="0"/>
        <w:ind w:firstLine="567"/>
        <w:jc w:val="both"/>
      </w:pPr>
      <w:r w:rsidRPr="003A020F">
        <w:t>Запорная</w:t>
      </w:r>
      <w:r w:rsidRPr="003A020F">
        <w:rPr>
          <w:spacing w:val="-1"/>
        </w:rPr>
        <w:t xml:space="preserve"> </w:t>
      </w:r>
      <w:r w:rsidRPr="003A020F">
        <w:rPr>
          <w:spacing w:val="-2"/>
        </w:rPr>
        <w:t>арматура</w:t>
      </w:r>
      <w:r w:rsidRPr="003A020F">
        <w:rPr>
          <w:spacing w:val="4"/>
        </w:rPr>
        <w:t xml:space="preserve"> </w:t>
      </w:r>
      <w:r w:rsidRPr="003A020F">
        <w:rPr>
          <w:spacing w:val="-1"/>
        </w:rPr>
        <w:t xml:space="preserve">установлена </w:t>
      </w:r>
      <w:r w:rsidRPr="003A020F">
        <w:t>на</w:t>
      </w:r>
      <w:r w:rsidRPr="003A020F">
        <w:rPr>
          <w:spacing w:val="-1"/>
        </w:rPr>
        <w:t xml:space="preserve"> выходе </w:t>
      </w:r>
      <w:r w:rsidRPr="003A020F">
        <w:t>из</w:t>
      </w:r>
      <w:r w:rsidRPr="003A020F">
        <w:rPr>
          <w:spacing w:val="-3"/>
        </w:rPr>
        <w:t xml:space="preserve"> </w:t>
      </w:r>
      <w:r w:rsidRPr="003A020F">
        <w:rPr>
          <w:spacing w:val="-1"/>
        </w:rPr>
        <w:t>котельной,</w:t>
      </w:r>
      <w:r w:rsidRPr="003A020F">
        <w:rPr>
          <w:spacing w:val="-2"/>
        </w:rPr>
        <w:t xml:space="preserve"> </w:t>
      </w:r>
      <w:r w:rsidRPr="003A020F">
        <w:t>на</w:t>
      </w:r>
      <w:r w:rsidRPr="003A020F">
        <w:rPr>
          <w:spacing w:val="-6"/>
        </w:rPr>
        <w:t xml:space="preserve"> </w:t>
      </w:r>
      <w:r w:rsidRPr="003A020F">
        <w:t>ответвлениях</w:t>
      </w:r>
      <w:r w:rsidRPr="003A020F">
        <w:rPr>
          <w:spacing w:val="-4"/>
        </w:rPr>
        <w:t xml:space="preserve"> </w:t>
      </w:r>
      <w:r w:rsidRPr="003A020F">
        <w:rPr>
          <w:spacing w:val="-1"/>
        </w:rPr>
        <w:t>тепловых</w:t>
      </w:r>
      <w:r w:rsidRPr="003A020F">
        <w:rPr>
          <w:spacing w:val="-5"/>
        </w:rPr>
        <w:t xml:space="preserve"> </w:t>
      </w:r>
      <w:r w:rsidRPr="003A020F">
        <w:rPr>
          <w:spacing w:val="-2"/>
        </w:rPr>
        <w:t>се</w:t>
      </w:r>
      <w:r w:rsidRPr="003A020F">
        <w:rPr>
          <w:spacing w:val="-1"/>
        </w:rPr>
        <w:t>тей</w:t>
      </w:r>
      <w:r w:rsidRPr="003A020F">
        <w:rPr>
          <w:spacing w:val="-10"/>
        </w:rPr>
        <w:t xml:space="preserve"> </w:t>
      </w:r>
      <w:r w:rsidRPr="003A020F">
        <w:rPr>
          <w:spacing w:val="2"/>
        </w:rPr>
        <w:t>от</w:t>
      </w:r>
      <w:r w:rsidRPr="003A020F">
        <w:rPr>
          <w:spacing w:val="-11"/>
        </w:rPr>
        <w:t xml:space="preserve"> </w:t>
      </w:r>
      <w:r w:rsidRPr="003A020F">
        <w:rPr>
          <w:spacing w:val="-1"/>
        </w:rPr>
        <w:t>магистральных</w:t>
      </w:r>
      <w:r w:rsidRPr="003A020F">
        <w:rPr>
          <w:spacing w:val="-11"/>
        </w:rPr>
        <w:t xml:space="preserve"> </w:t>
      </w:r>
      <w:r w:rsidRPr="003A020F">
        <w:rPr>
          <w:spacing w:val="-1"/>
        </w:rPr>
        <w:t>линий</w:t>
      </w:r>
      <w:r w:rsidRPr="003A020F">
        <w:rPr>
          <w:spacing w:val="-6"/>
        </w:rPr>
        <w:t xml:space="preserve"> </w:t>
      </w:r>
      <w:r w:rsidRPr="003A020F">
        <w:t>в</w:t>
      </w:r>
      <w:r w:rsidRPr="003A020F">
        <w:rPr>
          <w:spacing w:val="-10"/>
        </w:rPr>
        <w:t xml:space="preserve"> </w:t>
      </w:r>
      <w:r w:rsidRPr="003A020F">
        <w:rPr>
          <w:spacing w:val="-1"/>
        </w:rPr>
        <w:t>сторону</w:t>
      </w:r>
      <w:r w:rsidRPr="003A020F">
        <w:rPr>
          <w:spacing w:val="-15"/>
        </w:rPr>
        <w:t xml:space="preserve"> </w:t>
      </w:r>
      <w:r w:rsidRPr="003A020F">
        <w:rPr>
          <w:spacing w:val="-1"/>
        </w:rPr>
        <w:t>потребителей.</w:t>
      </w:r>
    </w:p>
    <w:p w:rsidR="00D30449" w:rsidRPr="003A020F" w:rsidRDefault="00D30449" w:rsidP="00D30449">
      <w:pPr>
        <w:widowControl w:val="0"/>
        <w:ind w:firstLine="567"/>
        <w:jc w:val="both"/>
      </w:pPr>
      <w:r w:rsidRPr="003A020F">
        <w:rPr>
          <w:spacing w:val="-1"/>
        </w:rPr>
        <w:t>Регулирующая</w:t>
      </w:r>
      <w:r w:rsidRPr="003A020F">
        <w:rPr>
          <w:spacing w:val="-17"/>
        </w:rPr>
        <w:t xml:space="preserve"> </w:t>
      </w:r>
      <w:r w:rsidRPr="003A020F">
        <w:rPr>
          <w:spacing w:val="-1"/>
        </w:rPr>
        <w:t>арматура</w:t>
      </w:r>
      <w:r w:rsidRPr="003A020F">
        <w:rPr>
          <w:spacing w:val="-18"/>
        </w:rPr>
        <w:t xml:space="preserve"> </w:t>
      </w:r>
      <w:r w:rsidRPr="003A020F">
        <w:rPr>
          <w:spacing w:val="-1"/>
        </w:rPr>
        <w:t>отсутствует.</w:t>
      </w:r>
    </w:p>
    <w:p w:rsidR="00D30449" w:rsidRPr="003A020F" w:rsidRDefault="00D30449" w:rsidP="00D30449">
      <w:pPr>
        <w:widowControl w:val="0"/>
        <w:ind w:firstLine="567"/>
        <w:jc w:val="both"/>
      </w:pPr>
      <w:r w:rsidRPr="003A020F">
        <w:rPr>
          <w:spacing w:val="1"/>
        </w:rPr>
        <w:t>Тип</w:t>
      </w:r>
      <w:r w:rsidRPr="003A020F">
        <w:rPr>
          <w:spacing w:val="10"/>
        </w:rPr>
        <w:t xml:space="preserve"> </w:t>
      </w:r>
      <w:r w:rsidRPr="003A020F">
        <w:rPr>
          <w:spacing w:val="-1"/>
        </w:rPr>
        <w:t>установленной</w:t>
      </w:r>
      <w:r w:rsidRPr="003A020F">
        <w:rPr>
          <w:spacing w:val="5"/>
        </w:rPr>
        <w:t xml:space="preserve"> </w:t>
      </w:r>
      <w:r w:rsidRPr="003A020F">
        <w:rPr>
          <w:spacing w:val="-2"/>
        </w:rPr>
        <w:t>арматуры</w:t>
      </w:r>
      <w:r w:rsidRPr="003A020F">
        <w:rPr>
          <w:spacing w:val="10"/>
        </w:rPr>
        <w:t xml:space="preserve"> </w:t>
      </w:r>
      <w:r w:rsidRPr="003A020F">
        <w:t>–</w:t>
      </w:r>
      <w:r w:rsidRPr="003A020F">
        <w:rPr>
          <w:spacing w:val="8"/>
        </w:rPr>
        <w:t xml:space="preserve"> </w:t>
      </w:r>
      <w:r w:rsidRPr="003A020F">
        <w:rPr>
          <w:spacing w:val="-1"/>
        </w:rPr>
        <w:t>преимущественно</w:t>
      </w:r>
      <w:r w:rsidRPr="003A020F">
        <w:rPr>
          <w:spacing w:val="8"/>
        </w:rPr>
        <w:t xml:space="preserve"> </w:t>
      </w:r>
      <w:r w:rsidRPr="003A020F">
        <w:rPr>
          <w:spacing w:val="-1"/>
        </w:rPr>
        <w:t>задвижки</w:t>
      </w:r>
      <w:r w:rsidRPr="003A020F">
        <w:rPr>
          <w:spacing w:val="10"/>
        </w:rPr>
        <w:t xml:space="preserve"> </w:t>
      </w:r>
      <w:r w:rsidRPr="003A020F">
        <w:t>и</w:t>
      </w:r>
      <w:r w:rsidRPr="003A020F">
        <w:rPr>
          <w:spacing w:val="6"/>
        </w:rPr>
        <w:t xml:space="preserve"> </w:t>
      </w:r>
      <w:r w:rsidRPr="003A020F">
        <w:rPr>
          <w:spacing w:val="-1"/>
        </w:rPr>
        <w:t>клапаны,</w:t>
      </w:r>
      <w:r w:rsidRPr="003A020F">
        <w:rPr>
          <w:spacing w:val="11"/>
        </w:rPr>
        <w:t xml:space="preserve"> </w:t>
      </w:r>
      <w:r w:rsidRPr="003A020F">
        <w:rPr>
          <w:spacing w:val="-1"/>
        </w:rPr>
        <w:t>материал</w:t>
      </w:r>
      <w:r w:rsidRPr="003A020F">
        <w:rPr>
          <w:spacing w:val="5"/>
        </w:rPr>
        <w:t xml:space="preserve"> </w:t>
      </w:r>
      <w:r w:rsidRPr="003A020F">
        <w:rPr>
          <w:spacing w:val="-2"/>
        </w:rPr>
        <w:t>корпуса</w:t>
      </w:r>
      <w:r w:rsidRPr="003A020F">
        <w:rPr>
          <w:spacing w:val="-5"/>
        </w:rPr>
        <w:t xml:space="preserve"> </w:t>
      </w:r>
      <w:r w:rsidRPr="003A020F">
        <w:t>-</w:t>
      </w:r>
      <w:r w:rsidRPr="003A020F">
        <w:rPr>
          <w:spacing w:val="-2"/>
        </w:rPr>
        <w:t xml:space="preserve"> </w:t>
      </w:r>
      <w:r w:rsidRPr="003A020F">
        <w:rPr>
          <w:spacing w:val="-1"/>
        </w:rPr>
        <w:t>сталь.</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33" w:name="_Toc462820276"/>
      <w:r w:rsidRPr="003A020F">
        <w:rPr>
          <w:rFonts w:ascii="Times New Roman" w:hAnsi="Times New Roman" w:cs="Times New Roman"/>
          <w:color w:val="auto"/>
        </w:rPr>
        <w:t>Описание типов и строительных особенностей тепловых камер и павильонов</w:t>
      </w:r>
      <w:bookmarkEnd w:id="33"/>
      <w:r w:rsidRPr="003A020F">
        <w:rPr>
          <w:rFonts w:ascii="Times New Roman" w:hAnsi="Times New Roman" w:cs="Times New Roman"/>
          <w:color w:val="auto"/>
        </w:rPr>
        <w:t xml:space="preserve"> </w:t>
      </w:r>
    </w:p>
    <w:p w:rsidR="00D30449" w:rsidRPr="003A020F" w:rsidRDefault="00D30449" w:rsidP="00D30449">
      <w:pPr>
        <w:widowControl w:val="0"/>
        <w:ind w:firstLine="567"/>
        <w:jc w:val="both"/>
      </w:pPr>
      <w:r w:rsidRPr="003A020F">
        <w:t>Тепловые</w:t>
      </w:r>
      <w:r w:rsidRPr="003A020F">
        <w:rPr>
          <w:spacing w:val="13"/>
        </w:rPr>
        <w:t xml:space="preserve"> </w:t>
      </w:r>
      <w:r w:rsidRPr="003A020F">
        <w:rPr>
          <w:spacing w:val="-1"/>
        </w:rPr>
        <w:t>камеры</w:t>
      </w:r>
      <w:r w:rsidRPr="003A020F">
        <w:rPr>
          <w:spacing w:val="16"/>
        </w:rPr>
        <w:t xml:space="preserve"> </w:t>
      </w:r>
      <w:r w:rsidRPr="003A020F">
        <w:t>и</w:t>
      </w:r>
      <w:r w:rsidRPr="003A020F">
        <w:rPr>
          <w:spacing w:val="15"/>
        </w:rPr>
        <w:t xml:space="preserve"> </w:t>
      </w:r>
      <w:r w:rsidRPr="003A020F">
        <w:rPr>
          <w:spacing w:val="-1"/>
        </w:rPr>
        <w:t>павильоны</w:t>
      </w:r>
      <w:r w:rsidRPr="003A020F">
        <w:rPr>
          <w:spacing w:val="16"/>
        </w:rPr>
        <w:t xml:space="preserve"> </w:t>
      </w:r>
      <w:r w:rsidRPr="003A020F">
        <w:t>в</w:t>
      </w:r>
      <w:r w:rsidRPr="003A020F">
        <w:rPr>
          <w:spacing w:val="15"/>
        </w:rPr>
        <w:t xml:space="preserve"> </w:t>
      </w:r>
      <w:r w:rsidRPr="003A020F">
        <w:rPr>
          <w:spacing w:val="-1"/>
        </w:rPr>
        <w:t>сельском поселении Сергино</w:t>
      </w:r>
      <w:r w:rsidRPr="003A020F">
        <w:rPr>
          <w:spacing w:val="13"/>
        </w:rPr>
        <w:t xml:space="preserve"> </w:t>
      </w:r>
      <w:r w:rsidRPr="003A020F">
        <w:rPr>
          <w:spacing w:val="-1"/>
        </w:rPr>
        <w:t>выполнены</w:t>
      </w:r>
      <w:r w:rsidRPr="003A020F">
        <w:rPr>
          <w:spacing w:val="16"/>
        </w:rPr>
        <w:t xml:space="preserve"> </w:t>
      </w:r>
      <w:r w:rsidRPr="003A020F">
        <w:t>из</w:t>
      </w:r>
      <w:r w:rsidRPr="003A020F">
        <w:rPr>
          <w:spacing w:val="15"/>
        </w:rPr>
        <w:t xml:space="preserve"> </w:t>
      </w:r>
      <w:r w:rsidRPr="003A020F">
        <w:rPr>
          <w:spacing w:val="-1"/>
        </w:rPr>
        <w:t>дерева,</w:t>
      </w:r>
      <w:r w:rsidRPr="003A020F">
        <w:rPr>
          <w:spacing w:val="17"/>
        </w:rPr>
        <w:t xml:space="preserve"> </w:t>
      </w:r>
      <w:r w:rsidRPr="003A020F">
        <w:rPr>
          <w:spacing w:val="-1"/>
        </w:rPr>
        <w:t>фундамент</w:t>
      </w:r>
      <w:r w:rsidRPr="003A020F">
        <w:t>ных</w:t>
      </w:r>
      <w:r w:rsidRPr="003A020F">
        <w:rPr>
          <w:spacing w:val="-10"/>
        </w:rPr>
        <w:t xml:space="preserve"> </w:t>
      </w:r>
      <w:r w:rsidRPr="003A020F">
        <w:t>блоков</w:t>
      </w:r>
      <w:r w:rsidRPr="003A020F">
        <w:rPr>
          <w:spacing w:val="-8"/>
        </w:rPr>
        <w:t xml:space="preserve"> </w:t>
      </w:r>
      <w:r w:rsidRPr="003A020F">
        <w:t>и</w:t>
      </w:r>
      <w:r w:rsidRPr="003A020F">
        <w:rPr>
          <w:spacing w:val="-5"/>
        </w:rPr>
        <w:t xml:space="preserve"> </w:t>
      </w:r>
      <w:r w:rsidRPr="003A020F">
        <w:rPr>
          <w:spacing w:val="-1"/>
        </w:rPr>
        <w:t>стального</w:t>
      </w:r>
      <w:r w:rsidRPr="003A020F">
        <w:t xml:space="preserve"> </w:t>
      </w:r>
      <w:r w:rsidRPr="003A020F">
        <w:rPr>
          <w:spacing w:val="-1"/>
        </w:rPr>
        <w:t>листа.</w:t>
      </w:r>
    </w:p>
    <w:p w:rsidR="00D30449" w:rsidRPr="003A020F" w:rsidRDefault="00D30449" w:rsidP="00D30449">
      <w:pPr>
        <w:widowControl w:val="0"/>
        <w:ind w:firstLine="567"/>
        <w:jc w:val="both"/>
      </w:pPr>
      <w:r w:rsidRPr="003A020F">
        <w:rPr>
          <w:spacing w:val="-1"/>
        </w:rPr>
        <w:t>Камеры</w:t>
      </w:r>
      <w:r w:rsidRPr="003A020F">
        <w:t xml:space="preserve"> расположены</w:t>
      </w:r>
      <w:r w:rsidRPr="003A020F">
        <w:rPr>
          <w:spacing w:val="56"/>
        </w:rPr>
        <w:t xml:space="preserve"> </w:t>
      </w:r>
      <w:r w:rsidRPr="003A020F">
        <w:t>в</w:t>
      </w:r>
      <w:r w:rsidRPr="003A020F">
        <w:rPr>
          <w:spacing w:val="56"/>
        </w:rPr>
        <w:t xml:space="preserve"> </w:t>
      </w:r>
      <w:r w:rsidRPr="003A020F">
        <w:rPr>
          <w:spacing w:val="-1"/>
        </w:rPr>
        <w:t>местах</w:t>
      </w:r>
      <w:r w:rsidRPr="003A020F">
        <w:rPr>
          <w:spacing w:val="59"/>
        </w:rPr>
        <w:t xml:space="preserve"> </w:t>
      </w:r>
      <w:r w:rsidRPr="003A020F">
        <w:rPr>
          <w:spacing w:val="-1"/>
        </w:rPr>
        <w:t>установки</w:t>
      </w:r>
      <w:r w:rsidRPr="003A020F">
        <w:rPr>
          <w:spacing w:val="55"/>
        </w:rPr>
        <w:t xml:space="preserve"> </w:t>
      </w:r>
      <w:r w:rsidRPr="003A020F">
        <w:t>оборудования</w:t>
      </w:r>
      <w:r w:rsidRPr="003A020F">
        <w:rPr>
          <w:spacing w:val="59"/>
        </w:rPr>
        <w:t xml:space="preserve"> </w:t>
      </w:r>
      <w:r w:rsidRPr="003A020F">
        <w:rPr>
          <w:spacing w:val="-1"/>
        </w:rPr>
        <w:t>теплопроводов:</w:t>
      </w:r>
      <w:r w:rsidRPr="003A020F">
        <w:rPr>
          <w:spacing w:val="55"/>
        </w:rPr>
        <w:t xml:space="preserve"> </w:t>
      </w:r>
      <w:r w:rsidRPr="003A020F">
        <w:rPr>
          <w:spacing w:val="-1"/>
        </w:rPr>
        <w:t>задвижек,</w:t>
      </w:r>
      <w:r w:rsidRPr="003A020F">
        <w:rPr>
          <w:spacing w:val="40"/>
        </w:rPr>
        <w:t xml:space="preserve"> </w:t>
      </w:r>
      <w:r w:rsidRPr="003A020F">
        <w:rPr>
          <w:spacing w:val="-1"/>
        </w:rPr>
        <w:t>спускных</w:t>
      </w:r>
      <w:r w:rsidRPr="003A020F">
        <w:rPr>
          <w:spacing w:val="-13"/>
        </w:rPr>
        <w:t xml:space="preserve"> </w:t>
      </w:r>
      <w:r w:rsidRPr="003A020F">
        <w:t>и</w:t>
      </w:r>
      <w:r w:rsidRPr="003A020F">
        <w:rPr>
          <w:spacing w:val="-8"/>
        </w:rPr>
        <w:t xml:space="preserve"> </w:t>
      </w:r>
      <w:r w:rsidRPr="003A020F">
        <w:rPr>
          <w:spacing w:val="-1"/>
        </w:rPr>
        <w:t>воздушных</w:t>
      </w:r>
      <w:r w:rsidRPr="003A020F">
        <w:rPr>
          <w:spacing w:val="-13"/>
        </w:rPr>
        <w:t xml:space="preserve"> </w:t>
      </w:r>
      <w:r w:rsidRPr="003A020F">
        <w:t>кранов.</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34" w:name="_Toc462820277"/>
      <w:r w:rsidRPr="003A020F">
        <w:rPr>
          <w:rFonts w:ascii="Times New Roman" w:hAnsi="Times New Roman" w:cs="Times New Roman"/>
          <w:b/>
        </w:rPr>
        <w:t>Описание графиков регулирования отпуска тепла в тепловые сети с анализом их обоснованности</w:t>
      </w:r>
      <w:bookmarkEnd w:id="34"/>
    </w:p>
    <w:p w:rsidR="00D30449" w:rsidRPr="003A020F" w:rsidRDefault="00D30449" w:rsidP="00D30449">
      <w:pPr>
        <w:widowControl w:val="0"/>
        <w:tabs>
          <w:tab w:val="left" w:pos="0"/>
        </w:tabs>
        <w:ind w:firstLine="567"/>
        <w:jc w:val="both"/>
      </w:pPr>
      <w:r w:rsidRPr="003A020F">
        <w:t xml:space="preserve">Установленный температурный график на котельной поселка Сергино – 95/70 </w:t>
      </w:r>
      <w:r w:rsidRPr="003A020F">
        <w:rPr>
          <w:vertAlign w:val="superscript"/>
        </w:rPr>
        <w:t>0</w:t>
      </w:r>
      <w:r w:rsidRPr="003A020F">
        <w:t>С.</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35" w:name="_Toc462820278"/>
      <w:r w:rsidRPr="003A020F">
        <w:rPr>
          <w:rFonts w:ascii="Times New Roman" w:hAnsi="Times New Roman" w:cs="Times New Roman"/>
          <w:color w:val="auto"/>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35"/>
      <w:r w:rsidRPr="003A020F">
        <w:rPr>
          <w:rFonts w:ascii="Times New Roman" w:hAnsi="Times New Roman" w:cs="Times New Roman"/>
          <w:color w:val="auto"/>
        </w:rPr>
        <w:t xml:space="preserve"> </w:t>
      </w:r>
    </w:p>
    <w:p w:rsidR="00D30449" w:rsidRPr="003A020F" w:rsidRDefault="00D30449" w:rsidP="00D30449">
      <w:pPr>
        <w:widowControl w:val="0"/>
        <w:tabs>
          <w:tab w:val="left" w:pos="0"/>
        </w:tabs>
        <w:ind w:firstLine="567"/>
        <w:jc w:val="both"/>
      </w:pPr>
      <w:r w:rsidRPr="003A020F">
        <w:t>Фактические температурные режимы отпуска тепла в тепловые сети соответствуют установленному по поселению температурному графику качественного регулирования тепловой нагрузки.</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36" w:name="_Toc462820279"/>
      <w:r w:rsidRPr="003A020F">
        <w:rPr>
          <w:rFonts w:ascii="Times New Roman" w:hAnsi="Times New Roman" w:cs="Times New Roman"/>
          <w:color w:val="auto"/>
        </w:rPr>
        <w:lastRenderedPageBreak/>
        <w:t>Гидравлические режимы тепловых сетей и пьезометрические графики</w:t>
      </w:r>
      <w:bookmarkEnd w:id="36"/>
      <w:r w:rsidRPr="003A020F">
        <w:rPr>
          <w:rFonts w:ascii="Times New Roman" w:hAnsi="Times New Roman" w:cs="Times New Roman"/>
          <w:color w:val="auto"/>
        </w:rPr>
        <w:t xml:space="preserve"> </w:t>
      </w:r>
    </w:p>
    <w:p w:rsidR="00D30449" w:rsidRPr="003A020F" w:rsidRDefault="00D30449" w:rsidP="00D30449">
      <w:pPr>
        <w:widowControl w:val="0"/>
        <w:tabs>
          <w:tab w:val="left" w:pos="0"/>
        </w:tabs>
        <w:ind w:firstLine="567"/>
        <w:jc w:val="both"/>
      </w:pPr>
      <w:r w:rsidRPr="003A020F">
        <w:t xml:space="preserve">Гидравлические режимы, рассчитанные в программном комплексе </w:t>
      </w:r>
      <w:r w:rsidRPr="003A020F">
        <w:rPr>
          <w:lang w:val="en-US"/>
        </w:rPr>
        <w:t>Zulu</w:t>
      </w:r>
      <w:r w:rsidRPr="003A020F">
        <w:t>, представлены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37" w:name="_Toc462820413"/>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6</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Гидравлические режимы выполненные в программном комплексе </w:t>
      </w:r>
      <w:r w:rsidRPr="003A020F">
        <w:rPr>
          <w:rFonts w:ascii="Times New Roman" w:hAnsi="Times New Roman" w:cs="Times New Roman"/>
          <w:b w:val="0"/>
          <w:color w:val="auto"/>
          <w:sz w:val="22"/>
          <w:szCs w:val="22"/>
          <w:lang w:val="en-US"/>
        </w:rPr>
        <w:t>Zulu</w:t>
      </w:r>
      <w:r w:rsidRPr="003A020F">
        <w:rPr>
          <w:rFonts w:ascii="Times New Roman" w:hAnsi="Times New Roman" w:cs="Times New Roman"/>
          <w:b w:val="0"/>
          <w:color w:val="auto"/>
          <w:sz w:val="22"/>
          <w:szCs w:val="22"/>
        </w:rPr>
        <w:t>.</w:t>
      </w:r>
      <w:bookmarkEnd w:id="37"/>
    </w:p>
    <w:tbl>
      <w:tblPr>
        <w:tblW w:w="5000" w:type="pct"/>
        <w:jc w:val="center"/>
        <w:tblLook w:val="04A0"/>
      </w:tblPr>
      <w:tblGrid>
        <w:gridCol w:w="6240"/>
        <w:gridCol w:w="1750"/>
        <w:gridCol w:w="158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в подающем трубопроводе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67,464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67,177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на подпитку</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0,287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на систему отопления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67,384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подающего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обратного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систем теплопотребления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Давление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м</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Давление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м</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Располагаемый напор</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м</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Температура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Температура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62,05</w:t>
            </w:r>
          </w:p>
        </w:tc>
      </w:tr>
    </w:tbl>
    <w:p w:rsidR="00D30449" w:rsidRPr="003A020F" w:rsidRDefault="00D30449" w:rsidP="00D30449">
      <w:pPr>
        <w:widowControl w:val="0"/>
        <w:tabs>
          <w:tab w:val="left" w:pos="0"/>
        </w:tabs>
        <w:jc w:val="both"/>
      </w:pPr>
    </w:p>
    <w:p w:rsidR="00D30449" w:rsidRPr="003A020F" w:rsidRDefault="00D30449" w:rsidP="00D30449">
      <w:pPr>
        <w:widowControl w:val="0"/>
        <w:tabs>
          <w:tab w:val="left" w:pos="0"/>
        </w:tabs>
        <w:ind w:firstLine="567"/>
        <w:jc w:val="both"/>
      </w:pPr>
      <w:r w:rsidRPr="003A020F">
        <w:t>На следующем рисунке показан пьезометрический график от котельной до самого удаленного потребителя по адресу Центральная, 7.</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sectPr w:rsidR="00D30449" w:rsidRPr="003A020F" w:rsidSect="00F84AB6">
          <w:pgSz w:w="11906" w:h="16838"/>
          <w:pgMar w:top="1134" w:right="850" w:bottom="1134" w:left="1701" w:header="708" w:footer="708" w:gutter="0"/>
          <w:cols w:space="708"/>
          <w:docGrid w:linePitch="360"/>
        </w:sectPr>
      </w:pPr>
    </w:p>
    <w:p w:rsidR="00D30449" w:rsidRPr="003A020F" w:rsidRDefault="00D30449" w:rsidP="00D30449">
      <w:pPr>
        <w:widowControl w:val="0"/>
        <w:tabs>
          <w:tab w:val="left" w:pos="0"/>
        </w:tabs>
        <w:jc w:val="center"/>
      </w:pPr>
      <w:r w:rsidRPr="003A020F">
        <w:rPr>
          <w:noProof/>
        </w:rPr>
        <w:lastRenderedPageBreak/>
        <w:drawing>
          <wp:inline distT="0" distB="0" distL="0" distR="0">
            <wp:extent cx="9868905" cy="5248893"/>
            <wp:effectExtent l="0" t="0" r="0" b="9525"/>
            <wp:docPr id="13" name="Рисунок 13" descr="C:\Users\Private\Documents\9999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rivate\Documents\999999.bmp"/>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895998" cy="5263303"/>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38" w:name="_Toc462820468"/>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6</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Пьезометрический график от котельной до самого удаленного потребителя.</w:t>
      </w:r>
      <w:bookmarkEnd w:id="38"/>
    </w:p>
    <w:p w:rsidR="00D30449" w:rsidRPr="003A020F" w:rsidRDefault="00D30449" w:rsidP="00D30449">
      <w:pPr>
        <w:widowControl w:val="0"/>
        <w:tabs>
          <w:tab w:val="left" w:pos="0"/>
        </w:tabs>
        <w:ind w:firstLine="567"/>
        <w:jc w:val="both"/>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39" w:name="_Toc431462685"/>
      <w:bookmarkStart w:id="40" w:name="_Toc462820280"/>
      <w:r w:rsidRPr="003A020F">
        <w:rPr>
          <w:sz w:val="22"/>
        </w:rPr>
        <w:lastRenderedPageBreak/>
        <w:t>Статистика отказов тепловых сетей (аварий, инцидентов) за последние 5 лет</w:t>
      </w:r>
      <w:bookmarkEnd w:id="39"/>
      <w:bookmarkEnd w:id="40"/>
    </w:p>
    <w:p w:rsidR="00D30449" w:rsidRPr="003A020F" w:rsidRDefault="00D30449" w:rsidP="00D30449">
      <w:pPr>
        <w:widowControl w:val="0"/>
        <w:tabs>
          <w:tab w:val="left" w:pos="0"/>
          <w:tab w:val="left" w:pos="1891"/>
        </w:tabs>
        <w:ind w:firstLine="567"/>
        <w:jc w:val="both"/>
      </w:pPr>
      <w:r w:rsidRPr="003A020F">
        <w:t>Статистика отказов тепловых сетей на территории поселка Сергино за последние 5 лет не предоставлена.</w:t>
      </w:r>
    </w:p>
    <w:p w:rsidR="00D30449" w:rsidRPr="003A020F" w:rsidRDefault="00D30449" w:rsidP="00D30449">
      <w:pPr>
        <w:widowControl w:val="0"/>
        <w:tabs>
          <w:tab w:val="left" w:pos="0"/>
          <w:tab w:val="left" w:pos="1891"/>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41" w:name="_Toc431462686"/>
      <w:bookmarkStart w:id="42" w:name="_Toc462820281"/>
      <w:r w:rsidRPr="003A020F">
        <w:rPr>
          <w:rFonts w:ascii="Times New Roman" w:hAnsi="Times New Roman" w:cs="Times New Roman"/>
          <w:b/>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41"/>
      <w:bookmarkEnd w:id="42"/>
    </w:p>
    <w:p w:rsidR="00D30449" w:rsidRPr="003A020F" w:rsidRDefault="00D30449" w:rsidP="00D30449">
      <w:pPr>
        <w:widowControl w:val="0"/>
        <w:tabs>
          <w:tab w:val="left" w:pos="0"/>
          <w:tab w:val="left" w:pos="1891"/>
        </w:tabs>
        <w:ind w:firstLine="567"/>
        <w:jc w:val="both"/>
      </w:pPr>
      <w:r w:rsidRPr="003A020F">
        <w:t>Статистика восстановлений тепловых сетей на территории поселка Сергино за последние 5 лет не предоставлена.</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43" w:name="_Toc462820282"/>
      <w:r w:rsidRPr="003A020F">
        <w:rPr>
          <w:rFonts w:ascii="Times New Roman" w:hAnsi="Times New Roman" w:cs="Times New Roman"/>
          <w:color w:val="auto"/>
        </w:rPr>
        <w:t>Описание процедур диагностики состояния тепловых сетей и планирования капитальных (текущих) ремонтов</w:t>
      </w:r>
      <w:bookmarkEnd w:id="43"/>
      <w:r w:rsidRPr="003A020F">
        <w:rPr>
          <w:rFonts w:ascii="Times New Roman" w:hAnsi="Times New Roman" w:cs="Times New Roman"/>
          <w:color w:val="auto"/>
        </w:rPr>
        <w:t xml:space="preserve"> </w:t>
      </w:r>
    </w:p>
    <w:p w:rsidR="00D30449" w:rsidRPr="003A020F" w:rsidRDefault="00D30449" w:rsidP="00D30449">
      <w:pPr>
        <w:widowControl w:val="0"/>
        <w:ind w:firstLine="567"/>
        <w:jc w:val="both"/>
      </w:pPr>
      <w:bookmarkStart w:id="44" w:name="_Toc431462688"/>
      <w:r w:rsidRPr="003A020F">
        <w:t>Планирование</w:t>
      </w:r>
      <w:r w:rsidRPr="003A020F">
        <w:rPr>
          <w:spacing w:val="2"/>
        </w:rPr>
        <w:t xml:space="preserve"> </w:t>
      </w:r>
      <w:r w:rsidRPr="003A020F">
        <w:rPr>
          <w:spacing w:val="-1"/>
        </w:rPr>
        <w:t xml:space="preserve">капитальных </w:t>
      </w:r>
      <w:r w:rsidRPr="003A020F">
        <w:t>и</w:t>
      </w:r>
      <w:r w:rsidRPr="003A020F">
        <w:rPr>
          <w:spacing w:val="4"/>
        </w:rPr>
        <w:t xml:space="preserve"> </w:t>
      </w:r>
      <w:r w:rsidRPr="003A020F">
        <w:rPr>
          <w:spacing w:val="-2"/>
        </w:rPr>
        <w:t>текущих</w:t>
      </w:r>
      <w:r w:rsidRPr="003A020F">
        <w:rPr>
          <w:spacing w:val="-1"/>
        </w:rPr>
        <w:t xml:space="preserve"> </w:t>
      </w:r>
      <w:r w:rsidRPr="003A020F">
        <w:t>ремонтов</w:t>
      </w:r>
      <w:r w:rsidRPr="003A020F">
        <w:rPr>
          <w:spacing w:val="1"/>
        </w:rPr>
        <w:t xml:space="preserve"> </w:t>
      </w:r>
      <w:r w:rsidRPr="003A020F">
        <w:rPr>
          <w:spacing w:val="-1"/>
        </w:rPr>
        <w:t xml:space="preserve">производится </w:t>
      </w:r>
      <w:r w:rsidRPr="003A020F">
        <w:t>на</w:t>
      </w:r>
      <w:r w:rsidRPr="003A020F">
        <w:rPr>
          <w:spacing w:val="-2"/>
        </w:rPr>
        <w:t xml:space="preserve"> </w:t>
      </w:r>
      <w:r w:rsidRPr="003A020F">
        <w:t>основании</w:t>
      </w:r>
      <w:r w:rsidRPr="003A020F">
        <w:rPr>
          <w:spacing w:val="4"/>
        </w:rPr>
        <w:t xml:space="preserve"> </w:t>
      </w:r>
      <w:r w:rsidRPr="003A020F">
        <w:rPr>
          <w:spacing w:val="-2"/>
        </w:rPr>
        <w:t>указаний</w:t>
      </w:r>
      <w:r w:rsidRPr="003A020F">
        <w:rPr>
          <w:spacing w:val="64"/>
        </w:rPr>
        <w:t xml:space="preserve"> </w:t>
      </w:r>
      <w:r w:rsidRPr="003A020F">
        <w:rPr>
          <w:spacing w:val="-1"/>
        </w:rPr>
        <w:t>заводов–изготовителей,</w:t>
      </w:r>
      <w:r w:rsidRPr="003A020F">
        <w:rPr>
          <w:spacing w:val="-4"/>
        </w:rPr>
        <w:t xml:space="preserve"> </w:t>
      </w:r>
      <w:r w:rsidRPr="003A020F">
        <w:rPr>
          <w:spacing w:val="-1"/>
        </w:rPr>
        <w:t>указанных</w:t>
      </w:r>
      <w:r w:rsidRPr="003A020F">
        <w:rPr>
          <w:spacing w:val="-9"/>
        </w:rPr>
        <w:t xml:space="preserve"> </w:t>
      </w:r>
      <w:r w:rsidRPr="003A020F">
        <w:t>в</w:t>
      </w:r>
      <w:r w:rsidRPr="003A020F">
        <w:rPr>
          <w:spacing w:val="-4"/>
        </w:rPr>
        <w:t xml:space="preserve"> </w:t>
      </w:r>
      <w:r w:rsidRPr="003A020F">
        <w:t>паспортах</w:t>
      </w:r>
      <w:r w:rsidRPr="003A020F">
        <w:rPr>
          <w:spacing w:val="-5"/>
        </w:rPr>
        <w:t xml:space="preserve"> </w:t>
      </w:r>
      <w:r w:rsidRPr="003A020F">
        <w:t>на</w:t>
      </w:r>
      <w:r w:rsidRPr="003A020F">
        <w:rPr>
          <w:spacing w:val="-6"/>
        </w:rPr>
        <w:t xml:space="preserve"> </w:t>
      </w:r>
      <w:r w:rsidRPr="003A020F">
        <w:rPr>
          <w:spacing w:val="-1"/>
        </w:rPr>
        <w:t>оборудование,</w:t>
      </w:r>
      <w:r w:rsidRPr="003A020F">
        <w:rPr>
          <w:spacing w:val="-3"/>
        </w:rPr>
        <w:t xml:space="preserve"> </w:t>
      </w:r>
      <w:r w:rsidRPr="003A020F">
        <w:t>и</w:t>
      </w:r>
      <w:r w:rsidRPr="003A020F">
        <w:rPr>
          <w:spacing w:val="-4"/>
        </w:rPr>
        <w:t xml:space="preserve"> </w:t>
      </w:r>
      <w:r w:rsidRPr="003A020F">
        <w:t>в</w:t>
      </w:r>
      <w:r w:rsidRPr="003A020F">
        <w:rPr>
          <w:spacing w:val="-3"/>
        </w:rPr>
        <w:t xml:space="preserve"> </w:t>
      </w:r>
      <w:r w:rsidRPr="003A020F">
        <w:rPr>
          <w:spacing w:val="-1"/>
        </w:rPr>
        <w:t>соответствии</w:t>
      </w:r>
      <w:r w:rsidRPr="003A020F">
        <w:rPr>
          <w:spacing w:val="-4"/>
        </w:rPr>
        <w:t xml:space="preserve"> </w:t>
      </w:r>
      <w:r w:rsidRPr="003A020F">
        <w:t>с</w:t>
      </w:r>
      <w:r w:rsidRPr="003A020F">
        <w:rPr>
          <w:spacing w:val="-6"/>
        </w:rPr>
        <w:t xml:space="preserve"> </w:t>
      </w:r>
      <w:r w:rsidRPr="003A020F">
        <w:rPr>
          <w:spacing w:val="-1"/>
        </w:rPr>
        <w:t>системой</w:t>
      </w:r>
      <w:r w:rsidRPr="003A020F">
        <w:rPr>
          <w:spacing w:val="98"/>
        </w:rPr>
        <w:t xml:space="preserve"> </w:t>
      </w:r>
      <w:r w:rsidRPr="003A020F">
        <w:rPr>
          <w:spacing w:val="-1"/>
        </w:rPr>
        <w:t>планово-предупредительного</w:t>
      </w:r>
      <w:r w:rsidRPr="003A020F">
        <w:rPr>
          <w:spacing w:val="-7"/>
        </w:rPr>
        <w:t xml:space="preserve"> </w:t>
      </w:r>
      <w:r w:rsidRPr="003A020F">
        <w:rPr>
          <w:spacing w:val="-1"/>
        </w:rPr>
        <w:t>ремонта.</w:t>
      </w:r>
    </w:p>
    <w:p w:rsidR="00D30449" w:rsidRPr="003A020F" w:rsidRDefault="00D30449" w:rsidP="00D30449">
      <w:pPr>
        <w:widowControl w:val="0"/>
        <w:ind w:firstLine="567"/>
        <w:jc w:val="both"/>
      </w:pPr>
      <w:r w:rsidRPr="003A020F">
        <w:rPr>
          <w:spacing w:val="-1"/>
        </w:rPr>
        <w:t>Диагностика</w:t>
      </w:r>
      <w:r w:rsidRPr="003A020F">
        <w:rPr>
          <w:spacing w:val="7"/>
        </w:rPr>
        <w:t xml:space="preserve"> </w:t>
      </w:r>
      <w:r w:rsidRPr="003A020F">
        <w:t>состояния</w:t>
      </w:r>
      <w:r w:rsidRPr="003A020F">
        <w:rPr>
          <w:spacing w:val="8"/>
        </w:rPr>
        <w:t xml:space="preserve"> </w:t>
      </w:r>
      <w:r w:rsidRPr="003A020F">
        <w:rPr>
          <w:spacing w:val="-1"/>
        </w:rPr>
        <w:t>тепловых</w:t>
      </w:r>
      <w:r w:rsidRPr="003A020F">
        <w:rPr>
          <w:spacing w:val="4"/>
        </w:rPr>
        <w:t xml:space="preserve"> </w:t>
      </w:r>
      <w:r w:rsidRPr="003A020F">
        <w:rPr>
          <w:spacing w:val="-1"/>
        </w:rPr>
        <w:t>сетей</w:t>
      </w:r>
      <w:r w:rsidRPr="003A020F">
        <w:rPr>
          <w:spacing w:val="6"/>
        </w:rPr>
        <w:t xml:space="preserve"> </w:t>
      </w:r>
      <w:r w:rsidRPr="003A020F">
        <w:t>сельского поселения Сергино</w:t>
      </w:r>
      <w:r w:rsidRPr="003A020F">
        <w:rPr>
          <w:spacing w:val="5"/>
        </w:rPr>
        <w:t xml:space="preserve"> </w:t>
      </w:r>
      <w:r w:rsidRPr="003A020F">
        <w:t>производится</w:t>
      </w:r>
      <w:r w:rsidRPr="003A020F">
        <w:rPr>
          <w:spacing w:val="8"/>
        </w:rPr>
        <w:t xml:space="preserve"> </w:t>
      </w:r>
      <w:r w:rsidRPr="003A020F">
        <w:t>при</w:t>
      </w:r>
      <w:r w:rsidRPr="003A020F">
        <w:rPr>
          <w:spacing w:val="9"/>
        </w:rPr>
        <w:t xml:space="preserve"> </w:t>
      </w:r>
      <w:r w:rsidRPr="003A020F">
        <w:rPr>
          <w:spacing w:val="-1"/>
        </w:rPr>
        <w:t>гидравли</w:t>
      </w:r>
      <w:r w:rsidRPr="003A020F">
        <w:t>ческих</w:t>
      </w:r>
      <w:r w:rsidRPr="003A020F">
        <w:rPr>
          <w:spacing w:val="-4"/>
        </w:rPr>
        <w:t xml:space="preserve"> </w:t>
      </w:r>
      <w:r w:rsidRPr="003A020F">
        <w:t>испытаниях</w:t>
      </w:r>
      <w:r w:rsidRPr="003A020F">
        <w:rPr>
          <w:spacing w:val="-3"/>
        </w:rPr>
        <w:t xml:space="preserve"> </w:t>
      </w:r>
      <w:r w:rsidRPr="003A020F">
        <w:t>тепловых</w:t>
      </w:r>
      <w:r w:rsidRPr="003A020F">
        <w:rPr>
          <w:spacing w:val="-4"/>
        </w:rPr>
        <w:t xml:space="preserve"> </w:t>
      </w:r>
      <w:r w:rsidRPr="003A020F">
        <w:rPr>
          <w:spacing w:val="-1"/>
        </w:rPr>
        <w:t>сетей</w:t>
      </w:r>
      <w:r w:rsidRPr="003A020F">
        <w:rPr>
          <w:spacing w:val="2"/>
        </w:rPr>
        <w:t xml:space="preserve"> </w:t>
      </w:r>
      <w:r w:rsidRPr="003A020F">
        <w:t xml:space="preserve">на </w:t>
      </w:r>
      <w:r w:rsidRPr="003A020F">
        <w:rPr>
          <w:spacing w:val="-1"/>
        </w:rPr>
        <w:t>прочность</w:t>
      </w:r>
      <w:r w:rsidRPr="003A020F">
        <w:rPr>
          <w:spacing w:val="2"/>
        </w:rPr>
        <w:t xml:space="preserve"> </w:t>
      </w:r>
      <w:r w:rsidRPr="003A020F">
        <w:t>и</w:t>
      </w:r>
      <w:r w:rsidRPr="003A020F">
        <w:rPr>
          <w:spacing w:val="3"/>
        </w:rPr>
        <w:t xml:space="preserve"> </w:t>
      </w:r>
      <w:r w:rsidRPr="003A020F">
        <w:rPr>
          <w:spacing w:val="-1"/>
        </w:rPr>
        <w:t>плотность</w:t>
      </w:r>
      <w:r w:rsidRPr="003A020F">
        <w:rPr>
          <w:spacing w:val="3"/>
        </w:rPr>
        <w:t xml:space="preserve"> </w:t>
      </w:r>
      <w:r w:rsidRPr="003A020F">
        <w:rPr>
          <w:spacing w:val="-1"/>
        </w:rPr>
        <w:t>дважды</w:t>
      </w:r>
      <w:r w:rsidRPr="003A020F">
        <w:rPr>
          <w:spacing w:val="3"/>
        </w:rPr>
        <w:t xml:space="preserve"> </w:t>
      </w:r>
      <w:r w:rsidRPr="003A020F">
        <w:t>в</w:t>
      </w:r>
      <w:r w:rsidRPr="003A020F">
        <w:rPr>
          <w:spacing w:val="-2"/>
        </w:rPr>
        <w:t xml:space="preserve"> </w:t>
      </w:r>
      <w:r w:rsidRPr="003A020F">
        <w:t>год</w:t>
      </w:r>
      <w:r w:rsidRPr="003A020F">
        <w:rPr>
          <w:spacing w:val="-1"/>
        </w:rPr>
        <w:t xml:space="preserve"> </w:t>
      </w:r>
      <w:r w:rsidRPr="003A020F">
        <w:rPr>
          <w:spacing w:val="-2"/>
        </w:rPr>
        <w:t>по</w:t>
      </w:r>
      <w:r w:rsidRPr="003A020F">
        <w:rPr>
          <w:spacing w:val="6"/>
        </w:rPr>
        <w:t xml:space="preserve"> </w:t>
      </w:r>
      <w:r w:rsidRPr="003A020F">
        <w:rPr>
          <w:spacing w:val="-1"/>
        </w:rPr>
        <w:t>утвержденно</w:t>
      </w:r>
      <w:r w:rsidRPr="003A020F">
        <w:rPr>
          <w:spacing w:val="3"/>
        </w:rPr>
        <w:t>му</w:t>
      </w:r>
      <w:r w:rsidRPr="003A020F">
        <w:rPr>
          <w:spacing w:val="47"/>
        </w:rPr>
        <w:t xml:space="preserve"> </w:t>
      </w:r>
      <w:r w:rsidRPr="003A020F">
        <w:rPr>
          <w:spacing w:val="-1"/>
        </w:rPr>
        <w:t>графику.</w:t>
      </w:r>
      <w:r w:rsidRPr="003A020F">
        <w:rPr>
          <w:spacing w:val="58"/>
        </w:rPr>
        <w:t xml:space="preserve"> </w:t>
      </w:r>
      <w:r w:rsidRPr="003A020F">
        <w:t>Состояние</w:t>
      </w:r>
      <w:r w:rsidRPr="003A020F">
        <w:rPr>
          <w:spacing w:val="56"/>
        </w:rPr>
        <w:t xml:space="preserve"> </w:t>
      </w:r>
      <w:r w:rsidRPr="003A020F">
        <w:rPr>
          <w:spacing w:val="-1"/>
        </w:rPr>
        <w:t>тепловой</w:t>
      </w:r>
      <w:r w:rsidRPr="003A020F">
        <w:rPr>
          <w:spacing w:val="56"/>
        </w:rPr>
        <w:t xml:space="preserve"> </w:t>
      </w:r>
      <w:r w:rsidRPr="003A020F">
        <w:rPr>
          <w:spacing w:val="-1"/>
        </w:rPr>
        <w:t>изоляции</w:t>
      </w:r>
      <w:r w:rsidRPr="003A020F">
        <w:rPr>
          <w:spacing w:val="53"/>
        </w:rPr>
        <w:t xml:space="preserve"> </w:t>
      </w:r>
      <w:r w:rsidRPr="003A020F">
        <w:t>проводится</w:t>
      </w:r>
      <w:r w:rsidRPr="003A020F">
        <w:rPr>
          <w:spacing w:val="56"/>
        </w:rPr>
        <w:t xml:space="preserve"> </w:t>
      </w:r>
      <w:r w:rsidRPr="003A020F">
        <w:rPr>
          <w:spacing w:val="-1"/>
        </w:rPr>
        <w:t>визуальным</w:t>
      </w:r>
      <w:r w:rsidRPr="003A020F">
        <w:rPr>
          <w:spacing w:val="58"/>
        </w:rPr>
        <w:t xml:space="preserve"> </w:t>
      </w:r>
      <w:r w:rsidRPr="003A020F">
        <w:rPr>
          <w:spacing w:val="-1"/>
        </w:rPr>
        <w:t>контролем.</w:t>
      </w:r>
      <w:r w:rsidRPr="003A020F">
        <w:rPr>
          <w:spacing w:val="58"/>
        </w:rPr>
        <w:t xml:space="preserve"> </w:t>
      </w:r>
      <w:r w:rsidRPr="003A020F">
        <w:t>В</w:t>
      </w:r>
      <w:r w:rsidRPr="003A020F">
        <w:rPr>
          <w:spacing w:val="55"/>
        </w:rPr>
        <w:t xml:space="preserve"> </w:t>
      </w:r>
      <w:r w:rsidRPr="003A020F">
        <w:rPr>
          <w:spacing w:val="-2"/>
        </w:rPr>
        <w:t>случае</w:t>
      </w:r>
      <w:r w:rsidRPr="003A020F">
        <w:rPr>
          <w:spacing w:val="80"/>
        </w:rPr>
        <w:t xml:space="preserve"> </w:t>
      </w:r>
      <w:r w:rsidRPr="003A020F">
        <w:rPr>
          <w:spacing w:val="-1"/>
        </w:rPr>
        <w:t>нарушения</w:t>
      </w:r>
      <w:r w:rsidRPr="003A020F">
        <w:rPr>
          <w:spacing w:val="16"/>
        </w:rPr>
        <w:t xml:space="preserve"> </w:t>
      </w:r>
      <w:r w:rsidRPr="003A020F">
        <w:rPr>
          <w:spacing w:val="-1"/>
        </w:rPr>
        <w:t>ее</w:t>
      </w:r>
      <w:r w:rsidRPr="003A020F">
        <w:rPr>
          <w:spacing w:val="16"/>
        </w:rPr>
        <w:t xml:space="preserve"> </w:t>
      </w:r>
      <w:r w:rsidRPr="003A020F">
        <w:rPr>
          <w:spacing w:val="-1"/>
        </w:rPr>
        <w:t>целостности,</w:t>
      </w:r>
      <w:r w:rsidRPr="003A020F">
        <w:rPr>
          <w:spacing w:val="19"/>
        </w:rPr>
        <w:t xml:space="preserve"> </w:t>
      </w:r>
      <w:r w:rsidRPr="003A020F">
        <w:rPr>
          <w:spacing w:val="-1"/>
        </w:rPr>
        <w:t>проводятся</w:t>
      </w:r>
      <w:r w:rsidRPr="003A020F">
        <w:rPr>
          <w:spacing w:val="17"/>
        </w:rPr>
        <w:t xml:space="preserve"> </w:t>
      </w:r>
      <w:r w:rsidRPr="003A020F">
        <w:rPr>
          <w:spacing w:val="-1"/>
        </w:rPr>
        <w:t>необходимые</w:t>
      </w:r>
      <w:r w:rsidRPr="003A020F">
        <w:rPr>
          <w:spacing w:val="16"/>
        </w:rPr>
        <w:t xml:space="preserve"> </w:t>
      </w:r>
      <w:r w:rsidRPr="003A020F">
        <w:rPr>
          <w:spacing w:val="-1"/>
        </w:rPr>
        <w:t>мероприятия</w:t>
      </w:r>
      <w:r w:rsidRPr="003A020F">
        <w:rPr>
          <w:spacing w:val="17"/>
        </w:rPr>
        <w:t xml:space="preserve"> </w:t>
      </w:r>
      <w:r w:rsidRPr="003A020F">
        <w:rPr>
          <w:spacing w:val="-2"/>
        </w:rPr>
        <w:t>по</w:t>
      </w:r>
      <w:r w:rsidRPr="003A020F">
        <w:rPr>
          <w:spacing w:val="21"/>
        </w:rPr>
        <w:t xml:space="preserve"> </w:t>
      </w:r>
      <w:r w:rsidRPr="003A020F">
        <w:rPr>
          <w:spacing w:val="-1"/>
        </w:rPr>
        <w:t>устранению</w:t>
      </w:r>
      <w:r w:rsidRPr="003A020F">
        <w:rPr>
          <w:spacing w:val="15"/>
        </w:rPr>
        <w:t xml:space="preserve"> </w:t>
      </w:r>
      <w:r w:rsidRPr="003A020F">
        <w:rPr>
          <w:spacing w:val="-1"/>
        </w:rPr>
        <w:t>недостатков.</w:t>
      </w:r>
      <w:r w:rsidRPr="003A020F">
        <w:rPr>
          <w:spacing w:val="2"/>
        </w:rPr>
        <w:t xml:space="preserve"> </w:t>
      </w:r>
      <w:r w:rsidRPr="003A020F">
        <w:rPr>
          <w:spacing w:val="-1"/>
        </w:rPr>
        <w:t>Также,</w:t>
      </w:r>
      <w:r w:rsidRPr="003A020F">
        <w:rPr>
          <w:spacing w:val="3"/>
        </w:rPr>
        <w:t xml:space="preserve"> </w:t>
      </w:r>
      <w:r w:rsidRPr="003A020F">
        <w:t>в</w:t>
      </w:r>
      <w:r w:rsidRPr="003A020F">
        <w:rPr>
          <w:spacing w:val="-1"/>
        </w:rPr>
        <w:t xml:space="preserve"> межотопительный</w:t>
      </w:r>
      <w:r w:rsidRPr="003A020F">
        <w:rPr>
          <w:spacing w:val="2"/>
        </w:rPr>
        <w:t xml:space="preserve"> </w:t>
      </w:r>
      <w:r w:rsidRPr="003A020F">
        <w:rPr>
          <w:spacing w:val="-1"/>
        </w:rPr>
        <w:t>период,</w:t>
      </w:r>
      <w:r w:rsidRPr="003A020F">
        <w:rPr>
          <w:spacing w:val="2"/>
        </w:rPr>
        <w:t xml:space="preserve"> </w:t>
      </w:r>
      <w:r w:rsidRPr="003A020F">
        <w:rPr>
          <w:spacing w:val="-1"/>
        </w:rPr>
        <w:t>производится</w:t>
      </w:r>
      <w:r w:rsidRPr="003A020F">
        <w:rPr>
          <w:spacing w:val="2"/>
        </w:rPr>
        <w:t xml:space="preserve"> </w:t>
      </w:r>
      <w:r w:rsidRPr="003A020F">
        <w:rPr>
          <w:spacing w:val="-1"/>
        </w:rPr>
        <w:t>ремонт</w:t>
      </w:r>
      <w:r w:rsidRPr="003A020F">
        <w:rPr>
          <w:spacing w:val="1"/>
        </w:rPr>
        <w:t xml:space="preserve"> </w:t>
      </w:r>
      <w:r w:rsidRPr="003A020F">
        <w:rPr>
          <w:spacing w:val="-2"/>
        </w:rPr>
        <w:t>или</w:t>
      </w:r>
      <w:r w:rsidRPr="003A020F">
        <w:rPr>
          <w:spacing w:val="2"/>
        </w:rPr>
        <w:t xml:space="preserve"> </w:t>
      </w:r>
      <w:r w:rsidRPr="003A020F">
        <w:rPr>
          <w:spacing w:val="-1"/>
        </w:rPr>
        <w:t>замена</w:t>
      </w:r>
      <w:r w:rsidRPr="003A020F">
        <w:t xml:space="preserve"> запорной</w:t>
      </w:r>
      <w:r w:rsidRPr="003A020F">
        <w:rPr>
          <w:spacing w:val="-3"/>
        </w:rPr>
        <w:t xml:space="preserve"> </w:t>
      </w:r>
      <w:r w:rsidRPr="003A020F">
        <w:rPr>
          <w:spacing w:val="-2"/>
        </w:rPr>
        <w:t>арматуры</w:t>
      </w:r>
      <w:r w:rsidRPr="003A020F">
        <w:rPr>
          <w:spacing w:val="65"/>
        </w:rPr>
        <w:t xml:space="preserve"> </w:t>
      </w:r>
      <w:r w:rsidRPr="003A020F">
        <w:t>и</w:t>
      </w:r>
      <w:r w:rsidRPr="003A020F">
        <w:rPr>
          <w:spacing w:val="-7"/>
        </w:rPr>
        <w:t xml:space="preserve"> </w:t>
      </w:r>
      <w:r w:rsidRPr="003A020F">
        <w:rPr>
          <w:spacing w:val="-1"/>
        </w:rPr>
        <w:t>приборов</w:t>
      </w:r>
      <w:r w:rsidRPr="003A020F">
        <w:rPr>
          <w:spacing w:val="-9"/>
        </w:rPr>
        <w:t xml:space="preserve"> </w:t>
      </w:r>
      <w:r w:rsidRPr="003A020F">
        <w:rPr>
          <w:spacing w:val="-1"/>
        </w:rPr>
        <w:t>контроля</w:t>
      </w:r>
      <w:r w:rsidRPr="003A020F">
        <w:rPr>
          <w:spacing w:val="-12"/>
        </w:rPr>
        <w:t xml:space="preserve"> </w:t>
      </w:r>
      <w:r w:rsidRPr="003A020F">
        <w:rPr>
          <w:spacing w:val="-1"/>
        </w:rPr>
        <w:t>(манометры,</w:t>
      </w:r>
      <w:r w:rsidRPr="003A020F">
        <w:rPr>
          <w:spacing w:val="-8"/>
        </w:rPr>
        <w:t xml:space="preserve"> </w:t>
      </w:r>
      <w:r w:rsidRPr="003A020F">
        <w:rPr>
          <w:spacing w:val="-1"/>
        </w:rPr>
        <w:t>термометры</w:t>
      </w:r>
      <w:r w:rsidRPr="003A020F">
        <w:rPr>
          <w:spacing w:val="-13"/>
        </w:rPr>
        <w:t xml:space="preserve"> </w:t>
      </w:r>
      <w:r w:rsidRPr="003A020F">
        <w:t>и</w:t>
      </w:r>
      <w:r w:rsidRPr="003A020F">
        <w:rPr>
          <w:spacing w:val="-6"/>
        </w:rPr>
        <w:t xml:space="preserve"> </w:t>
      </w:r>
      <w:r w:rsidRPr="003A020F">
        <w:rPr>
          <w:spacing w:val="-1"/>
        </w:rPr>
        <w:t>т.п.).</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45" w:name="_Toc462820283"/>
      <w:r w:rsidRPr="003A020F">
        <w:rPr>
          <w:sz w:val="22"/>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44"/>
      <w:bookmarkEnd w:id="45"/>
    </w:p>
    <w:p w:rsidR="00D30449" w:rsidRPr="003A020F" w:rsidRDefault="00D30449" w:rsidP="00D30449">
      <w:pPr>
        <w:widowControl w:val="0"/>
        <w:ind w:firstLine="567"/>
        <w:jc w:val="both"/>
      </w:pPr>
      <w:r w:rsidRPr="003A020F">
        <w:t>Периодичность и продолжительность всех видов ремонтных работ устанавливается нормативно-техническими документами на ремонт данного вида оборудования.</w:t>
      </w:r>
    </w:p>
    <w:p w:rsidR="00D30449" w:rsidRPr="003A020F" w:rsidRDefault="00D30449" w:rsidP="00D30449">
      <w:pPr>
        <w:widowControl w:val="0"/>
        <w:ind w:firstLine="567"/>
        <w:jc w:val="both"/>
      </w:pPr>
      <w:r w:rsidRPr="003A020F">
        <w:t>Система технического обслуживания и ремонта носит планово-предупредительный характер. На все виды оборудования составляются годовые (сезонные и месячные) планы (графики) ремонтов. Годовые планы ремонтов утверждает руководитель организации.</w:t>
      </w:r>
    </w:p>
    <w:p w:rsidR="00D30449" w:rsidRPr="003A020F" w:rsidRDefault="00D30449" w:rsidP="00D30449">
      <w:pPr>
        <w:widowControl w:val="0"/>
        <w:ind w:firstLine="567"/>
        <w:jc w:val="both"/>
      </w:pPr>
      <w:r w:rsidRPr="003A020F">
        <w:t>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сетей с учетом их фактического технического состояния.</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46" w:name="_Toc431462689"/>
      <w:bookmarkStart w:id="47" w:name="_Toc462820284"/>
      <w:r w:rsidRPr="003A020F">
        <w:rPr>
          <w:sz w:val="22"/>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bookmarkEnd w:id="46"/>
      <w:bookmarkEnd w:id="47"/>
    </w:p>
    <w:p w:rsidR="00D30449" w:rsidRPr="003A020F" w:rsidRDefault="00D30449" w:rsidP="00D30449">
      <w:pPr>
        <w:widowControl w:val="0"/>
        <w:ind w:firstLine="709"/>
        <w:jc w:val="both"/>
      </w:pPr>
      <w:r w:rsidRPr="003A020F">
        <w:t>Одним из методов определения потерь и затрат являются расчеты, которые проводятся в соответствии с «Инструкцией об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№325 от 30.12.2008 г.</w:t>
      </w:r>
    </w:p>
    <w:p w:rsidR="00D30449" w:rsidRPr="003A020F" w:rsidRDefault="00D30449" w:rsidP="00D30449">
      <w:pPr>
        <w:widowControl w:val="0"/>
        <w:ind w:firstLine="709"/>
        <w:jc w:val="both"/>
      </w:pPr>
      <w:r w:rsidRPr="003A020F">
        <w:t>Нормативы технологических затрат и потерь при передаче тепловой энергии составляют 2,68% от выработки.</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48" w:name="_Toc462820285"/>
      <w:r w:rsidRPr="003A020F">
        <w:rPr>
          <w:rFonts w:ascii="Times New Roman" w:hAnsi="Times New Roman" w:cs="Times New Roman"/>
          <w:b/>
        </w:rPr>
        <w:t>Оценка тепловых потерь в тепловых сетях за последние 3 года при отсутствии приборов учета тепловой энергии</w:t>
      </w:r>
      <w:bookmarkEnd w:id="48"/>
    </w:p>
    <w:p w:rsidR="00D30449" w:rsidRPr="003A020F" w:rsidRDefault="00D30449" w:rsidP="00D30449">
      <w:pPr>
        <w:widowControl w:val="0"/>
        <w:tabs>
          <w:tab w:val="left" w:pos="0"/>
        </w:tabs>
        <w:ind w:firstLine="567"/>
        <w:jc w:val="both"/>
      </w:pPr>
      <w:r w:rsidRPr="003A020F">
        <w:t>Данные по тепловым потерям за последние 3 года отсутствуют. Приборы учета тепловой энергии на котельной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49" w:name="_Toc462820286"/>
      <w:r w:rsidRPr="003A020F">
        <w:rPr>
          <w:rFonts w:ascii="Times New Roman" w:hAnsi="Times New Roman" w:cs="Times New Roman"/>
          <w:b/>
        </w:rPr>
        <w:lastRenderedPageBreak/>
        <w:t>Предписания надзорных органов по запрещению дальнейшей эксплуатации участков тепловой сети и результаты их исполнения</w:t>
      </w:r>
      <w:bookmarkEnd w:id="49"/>
    </w:p>
    <w:p w:rsidR="00D30449" w:rsidRPr="003A020F" w:rsidRDefault="00D30449" w:rsidP="00D30449">
      <w:pPr>
        <w:widowControl w:val="0"/>
        <w:tabs>
          <w:tab w:val="left" w:pos="0"/>
        </w:tabs>
        <w:ind w:firstLine="567"/>
        <w:jc w:val="both"/>
      </w:pPr>
      <w:r w:rsidRPr="003A020F">
        <w:t>Предписаний надзорных органов по запрещению дальнейшей эксплуатации участков тепловой сети нет.</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50" w:name="_Toc462820287"/>
      <w:r w:rsidRPr="003A020F">
        <w:rPr>
          <w:rFonts w:ascii="Times New Roman" w:hAnsi="Times New Roman" w:cs="Times New Roman"/>
          <w:b/>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50"/>
    </w:p>
    <w:p w:rsidR="00D30449" w:rsidRPr="003A020F" w:rsidRDefault="00D30449" w:rsidP="00D30449">
      <w:pPr>
        <w:widowControl w:val="0"/>
        <w:ind w:firstLine="567"/>
        <w:jc w:val="both"/>
      </w:pPr>
      <w:r w:rsidRPr="003A020F">
        <w:t>Потребители</w:t>
      </w:r>
      <w:r w:rsidRPr="003A020F">
        <w:rPr>
          <w:spacing w:val="21"/>
        </w:rPr>
        <w:t xml:space="preserve"> </w:t>
      </w:r>
      <w:r w:rsidRPr="003A020F">
        <w:rPr>
          <w:spacing w:val="-1"/>
        </w:rPr>
        <w:t>представляют</w:t>
      </w:r>
      <w:r w:rsidRPr="003A020F">
        <w:rPr>
          <w:spacing w:val="24"/>
        </w:rPr>
        <w:t xml:space="preserve"> </w:t>
      </w:r>
      <w:r w:rsidRPr="003A020F">
        <w:t>собой</w:t>
      </w:r>
      <w:r w:rsidRPr="003A020F">
        <w:rPr>
          <w:spacing w:val="21"/>
        </w:rPr>
        <w:t xml:space="preserve"> </w:t>
      </w:r>
      <w:r w:rsidRPr="003A020F">
        <w:rPr>
          <w:spacing w:val="-1"/>
        </w:rPr>
        <w:t>строения</w:t>
      </w:r>
      <w:r w:rsidRPr="003A020F">
        <w:rPr>
          <w:spacing w:val="20"/>
        </w:rPr>
        <w:t xml:space="preserve"> </w:t>
      </w:r>
      <w:r w:rsidRPr="003A020F">
        <w:rPr>
          <w:spacing w:val="-1"/>
        </w:rPr>
        <w:t>жилого,</w:t>
      </w:r>
      <w:r w:rsidRPr="003A020F">
        <w:rPr>
          <w:spacing w:val="22"/>
        </w:rPr>
        <w:t xml:space="preserve"> </w:t>
      </w:r>
      <w:r w:rsidRPr="003A020F">
        <w:rPr>
          <w:spacing w:val="-1"/>
        </w:rPr>
        <w:t>социально-культурного,</w:t>
      </w:r>
      <w:r w:rsidRPr="003A020F">
        <w:rPr>
          <w:spacing w:val="22"/>
        </w:rPr>
        <w:t xml:space="preserve"> </w:t>
      </w:r>
      <w:r w:rsidRPr="003A020F">
        <w:t>админи</w:t>
      </w:r>
      <w:r w:rsidRPr="003A020F">
        <w:rPr>
          <w:spacing w:val="-1"/>
        </w:rPr>
        <w:t>стративного</w:t>
      </w:r>
      <w:r w:rsidRPr="003A020F">
        <w:rPr>
          <w:spacing w:val="40"/>
        </w:rPr>
        <w:t xml:space="preserve"> </w:t>
      </w:r>
      <w:r w:rsidRPr="003A020F">
        <w:t>и</w:t>
      </w:r>
      <w:r w:rsidRPr="003A020F">
        <w:rPr>
          <w:spacing w:val="42"/>
        </w:rPr>
        <w:t xml:space="preserve"> </w:t>
      </w:r>
      <w:r w:rsidRPr="003A020F">
        <w:rPr>
          <w:spacing w:val="-1"/>
        </w:rPr>
        <w:t>производственного</w:t>
      </w:r>
      <w:r w:rsidRPr="003A020F">
        <w:rPr>
          <w:spacing w:val="40"/>
        </w:rPr>
        <w:t xml:space="preserve"> </w:t>
      </w:r>
      <w:r w:rsidRPr="003A020F">
        <w:t>назначения,</w:t>
      </w:r>
      <w:r w:rsidRPr="003A020F">
        <w:rPr>
          <w:spacing w:val="39"/>
        </w:rPr>
        <w:t xml:space="preserve"> </w:t>
      </w:r>
      <w:r w:rsidRPr="003A020F">
        <w:t>и</w:t>
      </w:r>
      <w:r w:rsidRPr="003A020F">
        <w:rPr>
          <w:spacing w:val="42"/>
        </w:rPr>
        <w:t xml:space="preserve"> </w:t>
      </w:r>
      <w:r w:rsidRPr="003A020F">
        <w:rPr>
          <w:spacing w:val="-1"/>
        </w:rPr>
        <w:t>подключены</w:t>
      </w:r>
      <w:r w:rsidRPr="003A020F">
        <w:rPr>
          <w:spacing w:val="42"/>
        </w:rPr>
        <w:t xml:space="preserve"> </w:t>
      </w:r>
      <w:r w:rsidRPr="003A020F">
        <w:rPr>
          <w:spacing w:val="-1"/>
        </w:rPr>
        <w:t>непосредственно</w:t>
      </w:r>
      <w:r w:rsidRPr="003A020F">
        <w:rPr>
          <w:spacing w:val="46"/>
        </w:rPr>
        <w:t xml:space="preserve"> </w:t>
      </w:r>
      <w:r w:rsidRPr="003A020F">
        <w:t>к</w:t>
      </w:r>
      <w:r w:rsidRPr="003A020F">
        <w:rPr>
          <w:spacing w:val="39"/>
        </w:rPr>
        <w:t xml:space="preserve"> </w:t>
      </w:r>
      <w:r w:rsidRPr="003A020F">
        <w:t>тепловой</w:t>
      </w:r>
      <w:r w:rsidRPr="003A020F">
        <w:rPr>
          <w:spacing w:val="69"/>
        </w:rPr>
        <w:t xml:space="preserve"> </w:t>
      </w:r>
      <w:r w:rsidRPr="003A020F">
        <w:rPr>
          <w:spacing w:val="-1"/>
        </w:rPr>
        <w:t>сети.</w:t>
      </w:r>
    </w:p>
    <w:p w:rsidR="00D30449" w:rsidRPr="003A020F" w:rsidRDefault="00D30449" w:rsidP="00D30449">
      <w:pPr>
        <w:widowControl w:val="0"/>
        <w:ind w:firstLine="567"/>
        <w:jc w:val="both"/>
      </w:pPr>
      <w:r w:rsidRPr="003A020F">
        <w:rPr>
          <w:spacing w:val="-1"/>
        </w:rPr>
        <w:t>Системы</w:t>
      </w:r>
      <w:r w:rsidRPr="003A020F">
        <w:rPr>
          <w:spacing w:val="20"/>
        </w:rPr>
        <w:t xml:space="preserve"> </w:t>
      </w:r>
      <w:r w:rsidRPr="003A020F">
        <w:t>отопления</w:t>
      </w:r>
      <w:r w:rsidRPr="003A020F">
        <w:rPr>
          <w:spacing w:val="19"/>
        </w:rPr>
        <w:t xml:space="preserve"> </w:t>
      </w:r>
      <w:r w:rsidRPr="003A020F">
        <w:t>зданий</w:t>
      </w:r>
      <w:r w:rsidRPr="003A020F">
        <w:rPr>
          <w:spacing w:val="16"/>
        </w:rPr>
        <w:t xml:space="preserve"> </w:t>
      </w:r>
      <w:r w:rsidRPr="003A020F">
        <w:rPr>
          <w:spacing w:val="-1"/>
        </w:rPr>
        <w:t>однотрубные</w:t>
      </w:r>
      <w:r w:rsidRPr="003A020F">
        <w:rPr>
          <w:spacing w:val="18"/>
        </w:rPr>
        <w:t xml:space="preserve"> </w:t>
      </w:r>
      <w:r w:rsidRPr="003A020F">
        <w:t>и</w:t>
      </w:r>
      <w:r w:rsidRPr="003A020F">
        <w:rPr>
          <w:spacing w:val="20"/>
        </w:rPr>
        <w:t xml:space="preserve"> </w:t>
      </w:r>
      <w:r w:rsidRPr="003A020F">
        <w:rPr>
          <w:spacing w:val="-1"/>
        </w:rPr>
        <w:t>двухтрубные</w:t>
      </w:r>
      <w:r w:rsidRPr="003A020F">
        <w:rPr>
          <w:spacing w:val="18"/>
        </w:rPr>
        <w:t xml:space="preserve"> </w:t>
      </w:r>
      <w:r w:rsidRPr="003A020F">
        <w:t>с</w:t>
      </w:r>
      <w:r w:rsidRPr="003A020F">
        <w:rPr>
          <w:spacing w:val="18"/>
        </w:rPr>
        <w:t xml:space="preserve"> </w:t>
      </w:r>
      <w:r w:rsidRPr="003A020F">
        <w:rPr>
          <w:spacing w:val="-1"/>
        </w:rPr>
        <w:t>верхней</w:t>
      </w:r>
      <w:r w:rsidRPr="003A020F">
        <w:rPr>
          <w:spacing w:val="20"/>
        </w:rPr>
        <w:t xml:space="preserve"> </w:t>
      </w:r>
      <w:r w:rsidRPr="003A020F">
        <w:t>и</w:t>
      </w:r>
      <w:r w:rsidRPr="003A020F">
        <w:rPr>
          <w:spacing w:val="20"/>
        </w:rPr>
        <w:t xml:space="preserve"> </w:t>
      </w:r>
      <w:r w:rsidRPr="003A020F">
        <w:t>нижней</w:t>
      </w:r>
      <w:r w:rsidRPr="003A020F">
        <w:rPr>
          <w:spacing w:val="20"/>
        </w:rPr>
        <w:t xml:space="preserve"> </w:t>
      </w:r>
      <w:r w:rsidRPr="003A020F">
        <w:rPr>
          <w:spacing w:val="-1"/>
        </w:rPr>
        <w:t>разводками,</w:t>
      </w:r>
      <w:r w:rsidRPr="003A020F">
        <w:rPr>
          <w:spacing w:val="29"/>
        </w:rPr>
        <w:t xml:space="preserve"> </w:t>
      </w:r>
      <w:r w:rsidRPr="003A020F">
        <w:rPr>
          <w:spacing w:val="-1"/>
        </w:rPr>
        <w:t>оборудованы</w:t>
      </w:r>
      <w:r w:rsidRPr="003A020F">
        <w:rPr>
          <w:spacing w:val="28"/>
        </w:rPr>
        <w:t xml:space="preserve"> </w:t>
      </w:r>
      <w:r w:rsidRPr="003A020F">
        <w:rPr>
          <w:spacing w:val="-1"/>
        </w:rPr>
        <w:t>теплопотребляющими</w:t>
      </w:r>
      <w:r w:rsidRPr="003A020F">
        <w:rPr>
          <w:spacing w:val="28"/>
        </w:rPr>
        <w:t xml:space="preserve"> </w:t>
      </w:r>
      <w:r w:rsidRPr="003A020F">
        <w:rPr>
          <w:spacing w:val="-1"/>
        </w:rPr>
        <w:t>установками</w:t>
      </w:r>
      <w:r w:rsidRPr="003A020F">
        <w:rPr>
          <w:spacing w:val="27"/>
        </w:rPr>
        <w:t xml:space="preserve"> </w:t>
      </w:r>
      <w:r w:rsidRPr="003A020F">
        <w:rPr>
          <w:spacing w:val="-1"/>
        </w:rPr>
        <w:t>конвективно-излучающего</w:t>
      </w:r>
      <w:r w:rsidRPr="003A020F">
        <w:rPr>
          <w:spacing w:val="31"/>
        </w:rPr>
        <w:t xml:space="preserve"> </w:t>
      </w:r>
      <w:r w:rsidRPr="003A020F">
        <w:rPr>
          <w:spacing w:val="-1"/>
        </w:rPr>
        <w:t>действия</w:t>
      </w:r>
      <w:r w:rsidRPr="003A020F">
        <w:rPr>
          <w:spacing w:val="92"/>
        </w:rPr>
        <w:t xml:space="preserve"> </w:t>
      </w:r>
      <w:r w:rsidRPr="003A020F">
        <w:t>различных</w:t>
      </w:r>
      <w:r w:rsidRPr="003A020F">
        <w:rPr>
          <w:spacing w:val="-21"/>
        </w:rPr>
        <w:t xml:space="preserve"> </w:t>
      </w:r>
      <w:r w:rsidRPr="003A020F">
        <w:rPr>
          <w:spacing w:val="-1"/>
        </w:rPr>
        <w:t>типов.</w:t>
      </w:r>
    </w:p>
    <w:p w:rsidR="00D30449" w:rsidRPr="003A020F" w:rsidRDefault="00D30449" w:rsidP="00D30449">
      <w:pPr>
        <w:widowControl w:val="0"/>
        <w:ind w:firstLine="567"/>
        <w:jc w:val="both"/>
      </w:pPr>
      <w:r w:rsidRPr="003A020F">
        <w:rPr>
          <w:spacing w:val="-1"/>
        </w:rPr>
        <w:t>Большинство</w:t>
      </w:r>
      <w:r w:rsidRPr="003A020F">
        <w:rPr>
          <w:spacing w:val="4"/>
        </w:rPr>
        <w:t xml:space="preserve"> </w:t>
      </w:r>
      <w:r w:rsidRPr="003A020F">
        <w:rPr>
          <w:spacing w:val="-1"/>
        </w:rPr>
        <w:t>абонентов</w:t>
      </w:r>
      <w:r w:rsidRPr="003A020F">
        <w:rPr>
          <w:spacing w:val="1"/>
        </w:rPr>
        <w:t xml:space="preserve"> </w:t>
      </w:r>
      <w:r w:rsidRPr="003A020F">
        <w:t>в</w:t>
      </w:r>
      <w:r w:rsidRPr="003A020F">
        <w:rPr>
          <w:spacing w:val="-5"/>
        </w:rPr>
        <w:t xml:space="preserve"> </w:t>
      </w:r>
      <w:r w:rsidRPr="003A020F">
        <w:rPr>
          <w:spacing w:val="-1"/>
        </w:rPr>
        <w:t>сельском поселении Сергино</w:t>
      </w:r>
      <w:r w:rsidRPr="003A020F">
        <w:rPr>
          <w:spacing w:val="-3"/>
        </w:rPr>
        <w:t xml:space="preserve"> </w:t>
      </w:r>
      <w:r w:rsidRPr="003A020F">
        <w:t>не</w:t>
      </w:r>
      <w:r w:rsidRPr="003A020F">
        <w:rPr>
          <w:spacing w:val="-1"/>
        </w:rPr>
        <w:t xml:space="preserve"> оборудованы</w:t>
      </w:r>
      <w:r w:rsidRPr="003A020F">
        <w:rPr>
          <w:spacing w:val="2"/>
        </w:rPr>
        <w:t xml:space="preserve"> </w:t>
      </w:r>
      <w:r w:rsidRPr="003A020F">
        <w:rPr>
          <w:spacing w:val="-1"/>
        </w:rPr>
        <w:t>тепловыми</w:t>
      </w:r>
      <w:r w:rsidRPr="003A020F">
        <w:t xml:space="preserve"> </w:t>
      </w:r>
      <w:r w:rsidRPr="003A020F">
        <w:rPr>
          <w:spacing w:val="-1"/>
        </w:rPr>
        <w:t>пунктами.</w:t>
      </w:r>
      <w:r w:rsidRPr="003A020F">
        <w:rPr>
          <w:spacing w:val="1"/>
        </w:rPr>
        <w:t xml:space="preserve"> </w:t>
      </w:r>
      <w:r w:rsidRPr="003A020F">
        <w:t>По</w:t>
      </w:r>
      <w:r w:rsidRPr="003A020F">
        <w:rPr>
          <w:spacing w:val="-1"/>
        </w:rPr>
        <w:t>требители</w:t>
      </w:r>
      <w:r w:rsidRPr="003A020F">
        <w:rPr>
          <w:spacing w:val="7"/>
        </w:rPr>
        <w:t xml:space="preserve"> </w:t>
      </w:r>
      <w:r w:rsidRPr="003A020F">
        <w:t>одноэтажной</w:t>
      </w:r>
      <w:r w:rsidRPr="003A020F">
        <w:rPr>
          <w:spacing w:val="8"/>
        </w:rPr>
        <w:t xml:space="preserve"> </w:t>
      </w:r>
      <w:r w:rsidRPr="003A020F">
        <w:rPr>
          <w:spacing w:val="-1"/>
        </w:rPr>
        <w:t>застройки,</w:t>
      </w:r>
      <w:r w:rsidRPr="003A020F">
        <w:rPr>
          <w:spacing w:val="9"/>
        </w:rPr>
        <w:t xml:space="preserve"> </w:t>
      </w:r>
      <w:r w:rsidRPr="003A020F">
        <w:t>имеющие</w:t>
      </w:r>
      <w:r w:rsidRPr="003A020F">
        <w:rPr>
          <w:spacing w:val="1"/>
        </w:rPr>
        <w:t xml:space="preserve"> </w:t>
      </w:r>
      <w:r w:rsidRPr="003A020F">
        <w:rPr>
          <w:spacing w:val="-1"/>
        </w:rPr>
        <w:t>относительно</w:t>
      </w:r>
      <w:r w:rsidRPr="003A020F">
        <w:rPr>
          <w:spacing w:val="11"/>
        </w:rPr>
        <w:t xml:space="preserve"> </w:t>
      </w:r>
      <w:r w:rsidRPr="003A020F">
        <w:t>малые</w:t>
      </w:r>
      <w:r w:rsidRPr="003A020F">
        <w:rPr>
          <w:spacing w:val="6"/>
        </w:rPr>
        <w:t xml:space="preserve"> </w:t>
      </w:r>
      <w:r w:rsidRPr="003A020F">
        <w:rPr>
          <w:spacing w:val="-1"/>
        </w:rPr>
        <w:t>гидравлические</w:t>
      </w:r>
      <w:r w:rsidRPr="003A020F">
        <w:rPr>
          <w:spacing w:val="6"/>
        </w:rPr>
        <w:t xml:space="preserve"> </w:t>
      </w:r>
      <w:r w:rsidRPr="003A020F">
        <w:rPr>
          <w:spacing w:val="-1"/>
        </w:rPr>
        <w:t>сопротив</w:t>
      </w:r>
      <w:r w:rsidRPr="003A020F">
        <w:t>ления</w:t>
      </w:r>
      <w:r w:rsidRPr="003A020F">
        <w:rPr>
          <w:spacing w:val="-2"/>
        </w:rPr>
        <w:t xml:space="preserve"> </w:t>
      </w:r>
      <w:r w:rsidRPr="003A020F">
        <w:rPr>
          <w:spacing w:val="-1"/>
        </w:rPr>
        <w:t>систем</w:t>
      </w:r>
      <w:r w:rsidRPr="003A020F">
        <w:t xml:space="preserve"> отопления,</w:t>
      </w:r>
      <w:r w:rsidRPr="003A020F">
        <w:rPr>
          <w:spacing w:val="1"/>
        </w:rPr>
        <w:t xml:space="preserve"> </w:t>
      </w:r>
      <w:r w:rsidRPr="003A020F">
        <w:rPr>
          <w:spacing w:val="-1"/>
        </w:rPr>
        <w:t>подключены</w:t>
      </w:r>
      <w:r w:rsidRPr="003A020F">
        <w:rPr>
          <w:spacing w:val="1"/>
        </w:rPr>
        <w:t xml:space="preserve"> </w:t>
      </w:r>
      <w:r w:rsidRPr="003A020F">
        <w:t>к</w:t>
      </w:r>
      <w:r w:rsidRPr="003A020F">
        <w:rPr>
          <w:spacing w:val="-2"/>
        </w:rPr>
        <w:t xml:space="preserve"> </w:t>
      </w:r>
      <w:r w:rsidRPr="003A020F">
        <w:rPr>
          <w:spacing w:val="-1"/>
        </w:rPr>
        <w:t>магистралям</w:t>
      </w:r>
      <w:r w:rsidRPr="003A020F">
        <w:t xml:space="preserve"> </w:t>
      </w:r>
      <w:r w:rsidRPr="003A020F">
        <w:rPr>
          <w:spacing w:val="-1"/>
        </w:rPr>
        <w:t>распределительных</w:t>
      </w:r>
      <w:r w:rsidRPr="003A020F">
        <w:rPr>
          <w:spacing w:val="-6"/>
        </w:rPr>
        <w:t xml:space="preserve"> </w:t>
      </w:r>
      <w:r w:rsidRPr="003A020F">
        <w:t>теплосетей,</w:t>
      </w:r>
      <w:r w:rsidRPr="003A020F">
        <w:rPr>
          <w:spacing w:val="1"/>
        </w:rPr>
        <w:t xml:space="preserve"> </w:t>
      </w:r>
      <w:r w:rsidRPr="003A020F">
        <w:rPr>
          <w:spacing w:val="-1"/>
        </w:rPr>
        <w:t xml:space="preserve">что </w:t>
      </w:r>
      <w:r w:rsidRPr="003A020F">
        <w:t>при</w:t>
      </w:r>
      <w:r w:rsidRPr="003A020F">
        <w:rPr>
          <w:spacing w:val="71"/>
        </w:rPr>
        <w:t xml:space="preserve"> </w:t>
      </w:r>
      <w:r w:rsidRPr="003A020F">
        <w:rPr>
          <w:spacing w:val="-1"/>
        </w:rPr>
        <w:t>отсутствии</w:t>
      </w:r>
      <w:r w:rsidRPr="003A020F">
        <w:rPr>
          <w:spacing w:val="7"/>
        </w:rPr>
        <w:t xml:space="preserve"> </w:t>
      </w:r>
      <w:r w:rsidRPr="003A020F">
        <w:t>дополнительных</w:t>
      </w:r>
      <w:r w:rsidRPr="003A020F">
        <w:rPr>
          <w:spacing w:val="3"/>
        </w:rPr>
        <w:t xml:space="preserve"> </w:t>
      </w:r>
      <w:r w:rsidRPr="003A020F">
        <w:rPr>
          <w:spacing w:val="-1"/>
        </w:rPr>
        <w:t>сопротивлений</w:t>
      </w:r>
      <w:r w:rsidRPr="003A020F">
        <w:rPr>
          <w:spacing w:val="7"/>
        </w:rPr>
        <w:t xml:space="preserve"> </w:t>
      </w:r>
      <w:r w:rsidRPr="003A020F">
        <w:rPr>
          <w:spacing w:val="-1"/>
        </w:rPr>
        <w:t>приводит</w:t>
      </w:r>
      <w:r w:rsidRPr="003A020F">
        <w:rPr>
          <w:spacing w:val="7"/>
        </w:rPr>
        <w:t xml:space="preserve"> </w:t>
      </w:r>
      <w:r w:rsidRPr="003A020F">
        <w:t>к</w:t>
      </w:r>
      <w:r w:rsidRPr="003A020F">
        <w:rPr>
          <w:spacing w:val="5"/>
        </w:rPr>
        <w:t xml:space="preserve"> </w:t>
      </w:r>
      <w:r w:rsidRPr="003A020F">
        <w:rPr>
          <w:spacing w:val="-1"/>
        </w:rPr>
        <w:t xml:space="preserve">значительному </w:t>
      </w:r>
      <w:r w:rsidRPr="003A020F">
        <w:t>завышению</w:t>
      </w:r>
      <w:r w:rsidRPr="003A020F">
        <w:rPr>
          <w:spacing w:val="5"/>
        </w:rPr>
        <w:t xml:space="preserve"> </w:t>
      </w:r>
      <w:r w:rsidRPr="003A020F">
        <w:rPr>
          <w:spacing w:val="-2"/>
        </w:rPr>
        <w:t>циркуля</w:t>
      </w:r>
      <w:r w:rsidRPr="003A020F">
        <w:t>ции</w:t>
      </w:r>
      <w:r w:rsidRPr="003A020F">
        <w:rPr>
          <w:spacing w:val="-6"/>
        </w:rPr>
        <w:t xml:space="preserve"> </w:t>
      </w:r>
      <w:r w:rsidRPr="003A020F">
        <w:rPr>
          <w:spacing w:val="-1"/>
        </w:rPr>
        <w:t>теплоносителя</w:t>
      </w:r>
      <w:r w:rsidRPr="003A020F">
        <w:rPr>
          <w:spacing w:val="-6"/>
        </w:rPr>
        <w:t xml:space="preserve"> </w:t>
      </w:r>
      <w:r w:rsidRPr="003A020F">
        <w:rPr>
          <w:spacing w:val="-1"/>
        </w:rPr>
        <w:t>через</w:t>
      </w:r>
      <w:r w:rsidRPr="003A020F">
        <w:rPr>
          <w:spacing w:val="-8"/>
        </w:rPr>
        <w:t xml:space="preserve"> </w:t>
      </w:r>
      <w:r w:rsidRPr="003A020F">
        <w:t>них</w:t>
      </w:r>
      <w:r w:rsidRPr="003A020F">
        <w:rPr>
          <w:spacing w:val="-10"/>
        </w:rPr>
        <w:t xml:space="preserve"> </w:t>
      </w:r>
      <w:r w:rsidRPr="003A020F">
        <w:t>и</w:t>
      </w:r>
      <w:r w:rsidRPr="003A020F">
        <w:rPr>
          <w:spacing w:val="-5"/>
        </w:rPr>
        <w:t xml:space="preserve"> </w:t>
      </w:r>
      <w:r w:rsidRPr="003A020F">
        <w:t>к</w:t>
      </w:r>
      <w:r w:rsidRPr="003A020F">
        <w:rPr>
          <w:spacing w:val="-12"/>
        </w:rPr>
        <w:t xml:space="preserve"> </w:t>
      </w:r>
      <w:r w:rsidRPr="003A020F">
        <w:rPr>
          <w:spacing w:val="-1"/>
        </w:rPr>
        <w:t>гидравлической</w:t>
      </w:r>
      <w:r w:rsidRPr="003A020F">
        <w:rPr>
          <w:spacing w:val="-8"/>
        </w:rPr>
        <w:t xml:space="preserve"> </w:t>
      </w:r>
      <w:r w:rsidRPr="003A020F">
        <w:rPr>
          <w:spacing w:val="-1"/>
        </w:rPr>
        <w:t>разрегулировке</w:t>
      </w:r>
      <w:r w:rsidRPr="003A020F">
        <w:rPr>
          <w:spacing w:val="-7"/>
        </w:rPr>
        <w:t xml:space="preserve"> </w:t>
      </w:r>
      <w:r w:rsidRPr="003A020F">
        <w:rPr>
          <w:spacing w:val="-1"/>
        </w:rPr>
        <w:t>тепловой</w:t>
      </w:r>
      <w:r w:rsidRPr="003A020F">
        <w:rPr>
          <w:spacing w:val="-5"/>
        </w:rPr>
        <w:t xml:space="preserve"> </w:t>
      </w:r>
      <w:r w:rsidRPr="003A020F">
        <w:rPr>
          <w:spacing w:val="-1"/>
        </w:rPr>
        <w:t>сети</w:t>
      </w:r>
      <w:r w:rsidRPr="003A020F">
        <w:rPr>
          <w:spacing w:val="-9"/>
        </w:rPr>
        <w:t xml:space="preserve"> </w:t>
      </w:r>
      <w:r w:rsidRPr="003A020F">
        <w:t>в</w:t>
      </w:r>
      <w:r w:rsidRPr="003A020F">
        <w:rPr>
          <w:spacing w:val="-8"/>
        </w:rPr>
        <w:t xml:space="preserve"> </w:t>
      </w:r>
      <w:r w:rsidRPr="003A020F">
        <w:rPr>
          <w:spacing w:val="-1"/>
        </w:rPr>
        <w:t>целом.</w:t>
      </w: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51" w:name="_Toc462820288"/>
      <w:r w:rsidRPr="003A020F">
        <w:rPr>
          <w:rFonts w:ascii="Times New Roman" w:hAnsi="Times New Roman" w:cs="Times New Roman"/>
          <w:color w:val="auto"/>
        </w:rPr>
        <w:t>Сведения о наличии коммерческого приборного учета тепловой энергии</w:t>
      </w:r>
      <w:bookmarkEnd w:id="51"/>
      <w:r w:rsidRPr="003A020F">
        <w:rPr>
          <w:rFonts w:ascii="Times New Roman" w:hAnsi="Times New Roman" w:cs="Times New Roman"/>
          <w:color w:val="auto"/>
        </w:rPr>
        <w:t xml:space="preserve"> </w:t>
      </w:r>
    </w:p>
    <w:p w:rsidR="00D30449" w:rsidRPr="003A020F" w:rsidRDefault="00D30449" w:rsidP="00D30449">
      <w:pPr>
        <w:widowControl w:val="0"/>
        <w:tabs>
          <w:tab w:val="left" w:pos="3360"/>
        </w:tabs>
        <w:ind w:firstLine="567"/>
        <w:jc w:val="both"/>
      </w:pPr>
      <w:r w:rsidRPr="003A020F">
        <w:t>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 Бюджетные и прочие потребители постепенно переводятся на расчеты по показаниям приборов учета. Сведения о приборном учете представлены в таблице ниже.</w:t>
      </w:r>
    </w:p>
    <w:p w:rsidR="00D30449" w:rsidRPr="003A020F" w:rsidRDefault="00D30449" w:rsidP="00D30449">
      <w:pPr>
        <w:widowControl w:val="0"/>
        <w:tabs>
          <w:tab w:val="left" w:pos="336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52" w:name="_Toc462820414"/>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7</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Сведения о приборном учете.</w:t>
      </w:r>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2020"/>
        <w:gridCol w:w="2021"/>
        <w:gridCol w:w="2021"/>
      </w:tblGrid>
      <w:tr w:rsidR="00D30449" w:rsidRPr="003A020F" w:rsidTr="002D094F">
        <w:trPr>
          <w:trHeight w:val="79"/>
          <w:jc w:val="center"/>
        </w:trPr>
        <w:tc>
          <w:tcPr>
            <w:tcW w:w="3510" w:type="dxa"/>
            <w:vMerge w:val="restart"/>
            <w:shd w:val="clear" w:color="000000" w:fill="FFFFFF"/>
            <w:vAlign w:val="center"/>
            <w:hideMark/>
          </w:tcPr>
          <w:p w:rsidR="00D30449" w:rsidRPr="003A020F" w:rsidRDefault="00D30449" w:rsidP="002D094F">
            <w:pPr>
              <w:widowControl w:val="0"/>
              <w:jc w:val="center"/>
              <w:rPr>
                <w:bCs/>
                <w:color w:val="000000"/>
              </w:rPr>
            </w:pPr>
            <w:r w:rsidRPr="003A020F">
              <w:rPr>
                <w:bCs/>
                <w:color w:val="000000"/>
              </w:rPr>
              <w:t>Наименование поселения</w:t>
            </w:r>
          </w:p>
        </w:tc>
        <w:tc>
          <w:tcPr>
            <w:tcW w:w="6062" w:type="dxa"/>
            <w:gridSpan w:val="3"/>
            <w:shd w:val="clear" w:color="auto" w:fill="auto"/>
            <w:vAlign w:val="center"/>
            <w:hideMark/>
          </w:tcPr>
          <w:p w:rsidR="00D30449" w:rsidRPr="003A020F" w:rsidRDefault="00D30449" w:rsidP="002D094F">
            <w:pPr>
              <w:widowControl w:val="0"/>
              <w:jc w:val="center"/>
              <w:rPr>
                <w:bCs/>
                <w:color w:val="000000"/>
              </w:rPr>
            </w:pPr>
            <w:r w:rsidRPr="003A020F">
              <w:rPr>
                <w:bCs/>
                <w:color w:val="000000"/>
              </w:rPr>
              <w:t>Доля объектов, на которых установлены приборы учета тепловой энергии, %</w:t>
            </w:r>
          </w:p>
        </w:tc>
      </w:tr>
      <w:tr w:rsidR="00D30449" w:rsidRPr="003A020F" w:rsidTr="002D094F">
        <w:trPr>
          <w:trHeight w:val="79"/>
          <w:jc w:val="center"/>
        </w:trPr>
        <w:tc>
          <w:tcPr>
            <w:tcW w:w="3510" w:type="dxa"/>
            <w:vMerge/>
            <w:vAlign w:val="center"/>
            <w:hideMark/>
          </w:tcPr>
          <w:p w:rsidR="00D30449" w:rsidRPr="003A020F" w:rsidRDefault="00D30449" w:rsidP="002D094F">
            <w:pPr>
              <w:widowControl w:val="0"/>
              <w:jc w:val="center"/>
              <w:rPr>
                <w:bCs/>
                <w:color w:val="000000"/>
              </w:rPr>
            </w:pPr>
          </w:p>
        </w:tc>
        <w:tc>
          <w:tcPr>
            <w:tcW w:w="2020" w:type="dxa"/>
            <w:shd w:val="clear" w:color="auto" w:fill="auto"/>
            <w:vAlign w:val="center"/>
            <w:hideMark/>
          </w:tcPr>
          <w:p w:rsidR="00D30449" w:rsidRPr="003A020F" w:rsidRDefault="00D30449" w:rsidP="002D094F">
            <w:pPr>
              <w:widowControl w:val="0"/>
              <w:jc w:val="center"/>
              <w:rPr>
                <w:bCs/>
                <w:color w:val="000000"/>
              </w:rPr>
            </w:pPr>
            <w:r w:rsidRPr="003A020F">
              <w:rPr>
                <w:bCs/>
                <w:color w:val="000000"/>
              </w:rPr>
              <w:t>Население</w:t>
            </w:r>
          </w:p>
        </w:tc>
        <w:tc>
          <w:tcPr>
            <w:tcW w:w="2021" w:type="dxa"/>
            <w:shd w:val="clear" w:color="auto" w:fill="auto"/>
            <w:vAlign w:val="center"/>
            <w:hideMark/>
          </w:tcPr>
          <w:p w:rsidR="00D30449" w:rsidRPr="003A020F" w:rsidRDefault="00D30449" w:rsidP="002D094F">
            <w:pPr>
              <w:widowControl w:val="0"/>
              <w:jc w:val="center"/>
              <w:rPr>
                <w:bCs/>
                <w:color w:val="000000"/>
              </w:rPr>
            </w:pPr>
            <w:r w:rsidRPr="003A020F">
              <w:rPr>
                <w:bCs/>
                <w:color w:val="000000"/>
              </w:rPr>
              <w:t>Бюджетные потребители</w:t>
            </w:r>
          </w:p>
        </w:tc>
        <w:tc>
          <w:tcPr>
            <w:tcW w:w="2021" w:type="dxa"/>
            <w:shd w:val="clear" w:color="auto" w:fill="auto"/>
            <w:vAlign w:val="center"/>
            <w:hideMark/>
          </w:tcPr>
          <w:p w:rsidR="00D30449" w:rsidRPr="003A020F" w:rsidRDefault="00D30449" w:rsidP="002D094F">
            <w:pPr>
              <w:widowControl w:val="0"/>
              <w:jc w:val="center"/>
              <w:rPr>
                <w:bCs/>
                <w:color w:val="000000"/>
              </w:rPr>
            </w:pPr>
            <w:r w:rsidRPr="003A020F">
              <w:rPr>
                <w:bCs/>
                <w:color w:val="000000"/>
              </w:rPr>
              <w:t>Прочие потребители</w:t>
            </w:r>
          </w:p>
        </w:tc>
      </w:tr>
      <w:tr w:rsidR="00D30449" w:rsidRPr="003A020F" w:rsidTr="002D094F">
        <w:trPr>
          <w:trHeight w:val="79"/>
          <w:jc w:val="center"/>
        </w:trPr>
        <w:tc>
          <w:tcPr>
            <w:tcW w:w="3510" w:type="dxa"/>
            <w:shd w:val="clear" w:color="000000" w:fill="FFFFFF"/>
            <w:vAlign w:val="center"/>
            <w:hideMark/>
          </w:tcPr>
          <w:p w:rsidR="00D30449" w:rsidRPr="003A020F" w:rsidRDefault="00D30449" w:rsidP="002D094F">
            <w:pPr>
              <w:widowControl w:val="0"/>
              <w:jc w:val="center"/>
            </w:pPr>
            <w:r w:rsidRPr="003A020F">
              <w:t>Сергино</w:t>
            </w:r>
          </w:p>
        </w:tc>
        <w:tc>
          <w:tcPr>
            <w:tcW w:w="2020" w:type="dxa"/>
            <w:shd w:val="clear" w:color="auto" w:fill="auto"/>
            <w:vAlign w:val="center"/>
            <w:hideMark/>
          </w:tcPr>
          <w:p w:rsidR="00D30449" w:rsidRPr="003A020F" w:rsidRDefault="00D30449" w:rsidP="002D094F">
            <w:pPr>
              <w:widowControl w:val="0"/>
              <w:jc w:val="center"/>
              <w:rPr>
                <w:color w:val="000000"/>
              </w:rPr>
            </w:pPr>
            <w:r w:rsidRPr="003A020F">
              <w:rPr>
                <w:color w:val="000000"/>
              </w:rPr>
              <w:t>0,0</w:t>
            </w:r>
          </w:p>
        </w:tc>
        <w:tc>
          <w:tcPr>
            <w:tcW w:w="2021" w:type="dxa"/>
            <w:shd w:val="clear" w:color="auto" w:fill="auto"/>
            <w:vAlign w:val="center"/>
            <w:hideMark/>
          </w:tcPr>
          <w:p w:rsidR="00D30449" w:rsidRPr="003A020F" w:rsidRDefault="00D30449" w:rsidP="002D094F">
            <w:pPr>
              <w:widowControl w:val="0"/>
              <w:jc w:val="center"/>
              <w:rPr>
                <w:color w:val="000000"/>
              </w:rPr>
            </w:pPr>
            <w:r w:rsidRPr="003A020F">
              <w:rPr>
                <w:color w:val="000000"/>
              </w:rPr>
              <w:t>25,0</w:t>
            </w:r>
          </w:p>
        </w:tc>
        <w:tc>
          <w:tcPr>
            <w:tcW w:w="2021" w:type="dxa"/>
            <w:shd w:val="clear" w:color="auto" w:fill="auto"/>
            <w:vAlign w:val="center"/>
            <w:hideMark/>
          </w:tcPr>
          <w:p w:rsidR="00D30449" w:rsidRPr="003A020F" w:rsidRDefault="00D30449" w:rsidP="002D094F">
            <w:pPr>
              <w:widowControl w:val="0"/>
              <w:jc w:val="center"/>
              <w:rPr>
                <w:color w:val="000000"/>
              </w:rPr>
            </w:pPr>
            <w:r w:rsidRPr="003A020F">
              <w:rPr>
                <w:color w:val="000000"/>
              </w:rPr>
              <w:t>25,0</w:t>
            </w:r>
          </w:p>
        </w:tc>
      </w:tr>
    </w:tbl>
    <w:p w:rsidR="00D30449" w:rsidRPr="003A020F" w:rsidRDefault="00D30449" w:rsidP="00D30449">
      <w:pPr>
        <w:widowControl w:val="0"/>
        <w:tabs>
          <w:tab w:val="left" w:pos="3360"/>
        </w:tabs>
        <w:ind w:firstLine="567"/>
        <w:jc w:val="both"/>
      </w:pPr>
    </w:p>
    <w:p w:rsidR="00D30449" w:rsidRPr="003A020F" w:rsidRDefault="00D30449" w:rsidP="00D30449">
      <w:pPr>
        <w:pStyle w:val="a6"/>
        <w:widowControl w:val="0"/>
        <w:tabs>
          <w:tab w:val="left" w:pos="0"/>
        </w:tabs>
        <w:spacing w:after="0" w:line="240" w:lineRule="auto"/>
        <w:ind w:left="0" w:firstLine="567"/>
        <w:jc w:val="both"/>
        <w:rPr>
          <w:rFonts w:ascii="Times New Roman" w:hAnsi="Times New Roman" w:cs="Times New Roman"/>
        </w:rPr>
      </w:pPr>
      <w:r w:rsidRPr="003A020F">
        <w:rPr>
          <w:rFonts w:ascii="Times New Roman" w:hAnsi="Times New Roman" w:cs="Times New Roman"/>
        </w:rPr>
        <w:t>Уровень обеспеченности приборами учета тепловой энергии в Октябрьском районе очень низкий.</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53" w:name="_Toc431462694"/>
      <w:bookmarkStart w:id="54" w:name="_Toc462820289"/>
      <w:r w:rsidRPr="003A020F">
        <w:rPr>
          <w:rFonts w:ascii="Times New Roman" w:hAnsi="Times New Roman" w:cs="Times New Roman"/>
          <w:b/>
        </w:rPr>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53"/>
      <w:bookmarkEnd w:id="54"/>
    </w:p>
    <w:p w:rsidR="00D30449" w:rsidRPr="003A020F" w:rsidRDefault="00D30449" w:rsidP="00D30449">
      <w:pPr>
        <w:widowControl w:val="0"/>
        <w:ind w:firstLine="567"/>
        <w:jc w:val="both"/>
      </w:pPr>
      <w:r w:rsidRPr="003A020F">
        <w:t xml:space="preserve">Для предотвращения чрезвычайных ситуаций (включая аварии на объектах коммунального хозяйства) на территории Октябрьского района действуют территориальные дежурно-диспетчерские службы (ГП Приобье, ГП Октябрьское, ГП Талинка, СП Малый Атлым) (далее – ДДС) и Единая дежурно-диспетчерская служба МО Октябрьский район (далее – ЕДДС). </w:t>
      </w:r>
    </w:p>
    <w:p w:rsidR="00D30449" w:rsidRPr="003A020F" w:rsidRDefault="00D30449" w:rsidP="00D30449">
      <w:pPr>
        <w:pStyle w:val="af4"/>
        <w:widowControl w:val="0"/>
        <w:shd w:val="clear" w:color="auto" w:fill="FFFFFF"/>
        <w:spacing w:before="0" w:beforeAutospacing="0" w:after="0" w:afterAutospacing="0"/>
        <w:ind w:firstLine="567"/>
        <w:jc w:val="both"/>
        <w:textAlignment w:val="baseline"/>
        <w:rPr>
          <w:color w:val="000000"/>
          <w:sz w:val="22"/>
          <w:szCs w:val="22"/>
        </w:rPr>
      </w:pPr>
      <w:r w:rsidRPr="003A020F">
        <w:rPr>
          <w:color w:val="000000"/>
          <w:sz w:val="22"/>
          <w:szCs w:val="22"/>
        </w:rPr>
        <w:t>В повседневной деятельности ЕДДС осуществляет круглосуточное дежурство в готовности к экстренному реагированию на угрозу или возникновение ЧС.</w:t>
      </w:r>
    </w:p>
    <w:p w:rsidR="00D30449" w:rsidRPr="003A020F" w:rsidRDefault="00D30449" w:rsidP="00D30449">
      <w:pPr>
        <w:pStyle w:val="af4"/>
        <w:widowControl w:val="0"/>
        <w:shd w:val="clear" w:color="auto" w:fill="FFFFFF"/>
        <w:spacing w:before="0" w:beforeAutospacing="0" w:after="0" w:afterAutospacing="0"/>
        <w:ind w:firstLine="567"/>
        <w:jc w:val="both"/>
        <w:textAlignment w:val="baseline"/>
        <w:rPr>
          <w:color w:val="000000"/>
          <w:sz w:val="22"/>
          <w:szCs w:val="22"/>
        </w:rPr>
      </w:pPr>
      <w:r w:rsidRPr="003A020F">
        <w:rPr>
          <w:color w:val="000000"/>
          <w:sz w:val="22"/>
          <w:szCs w:val="22"/>
        </w:rPr>
        <w:t>ЕДДС МО обеспечивает:</w:t>
      </w:r>
    </w:p>
    <w:p w:rsidR="00D30449" w:rsidRPr="003A020F" w:rsidRDefault="00D30449" w:rsidP="00D30449">
      <w:pPr>
        <w:pStyle w:val="af4"/>
        <w:widowControl w:val="0"/>
        <w:numPr>
          <w:ilvl w:val="0"/>
          <w:numId w:val="14"/>
        </w:numPr>
        <w:shd w:val="clear" w:color="auto" w:fill="FFFFFF"/>
        <w:tabs>
          <w:tab w:val="left" w:pos="851"/>
        </w:tabs>
        <w:spacing w:before="0" w:beforeAutospacing="0" w:after="0" w:afterAutospacing="0"/>
        <w:ind w:left="0" w:firstLine="567"/>
        <w:jc w:val="both"/>
        <w:textAlignment w:val="baseline"/>
        <w:rPr>
          <w:color w:val="000000"/>
          <w:sz w:val="22"/>
          <w:szCs w:val="22"/>
        </w:rPr>
      </w:pPr>
      <w:r w:rsidRPr="003A020F">
        <w:rPr>
          <w:color w:val="000000"/>
          <w:sz w:val="22"/>
          <w:szCs w:val="22"/>
        </w:rPr>
        <w:t>прием от населения и ДДС сообщений несущих информацию об угрозе или возникновении ЧС, их регистрацию и сортировку по принадлежности ДДС и уровням ответственности;</w:t>
      </w:r>
    </w:p>
    <w:p w:rsidR="00D30449" w:rsidRPr="003A020F" w:rsidRDefault="00D30449" w:rsidP="00D30449">
      <w:pPr>
        <w:pStyle w:val="af4"/>
        <w:widowControl w:val="0"/>
        <w:numPr>
          <w:ilvl w:val="0"/>
          <w:numId w:val="14"/>
        </w:numPr>
        <w:shd w:val="clear" w:color="auto" w:fill="FFFFFF"/>
        <w:tabs>
          <w:tab w:val="left" w:pos="851"/>
        </w:tabs>
        <w:spacing w:before="0" w:beforeAutospacing="0" w:after="0" w:afterAutospacing="0"/>
        <w:ind w:left="0" w:firstLine="567"/>
        <w:jc w:val="both"/>
        <w:textAlignment w:val="baseline"/>
        <w:rPr>
          <w:color w:val="000000"/>
          <w:sz w:val="22"/>
          <w:szCs w:val="22"/>
        </w:rPr>
      </w:pPr>
      <w:r w:rsidRPr="003A020F">
        <w:rPr>
          <w:color w:val="000000"/>
          <w:sz w:val="22"/>
          <w:szCs w:val="22"/>
        </w:rPr>
        <w:t>обобщение и анализ информации о ЧС за текущие сутки и представление соответствующих докладов по подчиненности;</w:t>
      </w:r>
    </w:p>
    <w:p w:rsidR="00D30449" w:rsidRPr="003A020F" w:rsidRDefault="00D30449" w:rsidP="00D30449">
      <w:pPr>
        <w:pStyle w:val="af4"/>
        <w:widowControl w:val="0"/>
        <w:numPr>
          <w:ilvl w:val="0"/>
          <w:numId w:val="14"/>
        </w:numPr>
        <w:shd w:val="clear" w:color="auto" w:fill="FFFFFF"/>
        <w:tabs>
          <w:tab w:val="left" w:pos="851"/>
        </w:tabs>
        <w:spacing w:before="0" w:beforeAutospacing="0" w:after="0" w:afterAutospacing="0"/>
        <w:ind w:left="0" w:firstLine="567"/>
        <w:jc w:val="both"/>
        <w:textAlignment w:val="baseline"/>
        <w:rPr>
          <w:color w:val="000000"/>
          <w:sz w:val="22"/>
          <w:szCs w:val="22"/>
        </w:rPr>
      </w:pPr>
      <w:r w:rsidRPr="003A020F">
        <w:rPr>
          <w:color w:val="000000"/>
          <w:sz w:val="22"/>
          <w:szCs w:val="22"/>
        </w:rPr>
        <w:t xml:space="preserve">поддержание в готовности к применению программно-технических средств </w:t>
      </w:r>
      <w:r w:rsidRPr="003A020F">
        <w:rPr>
          <w:color w:val="000000"/>
          <w:sz w:val="22"/>
          <w:szCs w:val="22"/>
        </w:rPr>
        <w:lastRenderedPageBreak/>
        <w:t>автоматизации и связи;</w:t>
      </w:r>
    </w:p>
    <w:p w:rsidR="00D30449" w:rsidRPr="003A020F" w:rsidRDefault="00D30449" w:rsidP="00D30449">
      <w:pPr>
        <w:pStyle w:val="af4"/>
        <w:widowControl w:val="0"/>
        <w:numPr>
          <w:ilvl w:val="0"/>
          <w:numId w:val="14"/>
        </w:numPr>
        <w:shd w:val="clear" w:color="auto" w:fill="FFFFFF"/>
        <w:tabs>
          <w:tab w:val="left" w:pos="851"/>
        </w:tabs>
        <w:spacing w:before="0" w:beforeAutospacing="0" w:after="0" w:afterAutospacing="0"/>
        <w:ind w:left="0" w:firstLine="567"/>
        <w:jc w:val="both"/>
        <w:textAlignment w:val="baseline"/>
        <w:rPr>
          <w:color w:val="000000"/>
          <w:sz w:val="22"/>
          <w:szCs w:val="22"/>
        </w:rPr>
      </w:pPr>
      <w:r w:rsidRPr="003A020F">
        <w:rPr>
          <w:color w:val="000000"/>
          <w:sz w:val="22"/>
          <w:szCs w:val="22"/>
        </w:rPr>
        <w:t>осуществление контроля готовности ЕДДС в зоне ответственности, оперативное информирование их диспетчерских смен об обстановке и ее изменениях;</w:t>
      </w:r>
    </w:p>
    <w:p w:rsidR="00D30449" w:rsidRPr="003A020F" w:rsidRDefault="00D30449" w:rsidP="00D30449">
      <w:pPr>
        <w:pStyle w:val="af4"/>
        <w:widowControl w:val="0"/>
        <w:numPr>
          <w:ilvl w:val="0"/>
          <w:numId w:val="14"/>
        </w:numPr>
        <w:shd w:val="clear" w:color="auto" w:fill="FFFFFF"/>
        <w:tabs>
          <w:tab w:val="left" w:pos="851"/>
        </w:tabs>
        <w:spacing w:before="0" w:beforeAutospacing="0" w:after="0" w:afterAutospacing="0"/>
        <w:ind w:left="0" w:firstLine="567"/>
        <w:jc w:val="both"/>
        <w:textAlignment w:val="baseline"/>
        <w:rPr>
          <w:color w:val="000000"/>
          <w:sz w:val="22"/>
          <w:szCs w:val="22"/>
        </w:rPr>
      </w:pPr>
      <w:r w:rsidRPr="003A020F">
        <w:rPr>
          <w:color w:val="000000"/>
          <w:sz w:val="22"/>
          <w:szCs w:val="22"/>
        </w:rPr>
        <w:t>внесение необходимых дополнений и изменений в банк данных, а также в структуру и содержание оперативных документов по реагированию на ЧС, пожаров.</w:t>
      </w:r>
    </w:p>
    <w:p w:rsidR="00D30449" w:rsidRPr="003A020F" w:rsidRDefault="00D30449" w:rsidP="00D30449">
      <w:pPr>
        <w:pStyle w:val="af4"/>
        <w:widowControl w:val="0"/>
        <w:shd w:val="clear" w:color="auto" w:fill="FFFFFF"/>
        <w:spacing w:before="0" w:beforeAutospacing="0" w:after="0" w:afterAutospacing="0"/>
        <w:ind w:firstLine="567"/>
        <w:jc w:val="both"/>
        <w:textAlignment w:val="baseline"/>
        <w:rPr>
          <w:color w:val="000000"/>
          <w:sz w:val="22"/>
          <w:szCs w:val="22"/>
        </w:rPr>
      </w:pPr>
      <w:r w:rsidRPr="003A020F">
        <w:rPr>
          <w:color w:val="000000"/>
          <w:sz w:val="22"/>
          <w:szCs w:val="22"/>
        </w:rPr>
        <w:t>Взаимодействующие ДДС в режиме повседневной деятельности действуют в соответствии со своими ведомственными инструкциями и представляют в ЕДДС района обобщенную статистическую информацию о происшествиях, локальных ЧС и предпосылках к ним за прошедшие сутки.</w:t>
      </w:r>
    </w:p>
    <w:p w:rsidR="00D30449" w:rsidRPr="003A020F" w:rsidRDefault="00D30449" w:rsidP="00D30449">
      <w:pPr>
        <w:pStyle w:val="af4"/>
        <w:widowControl w:val="0"/>
        <w:shd w:val="clear" w:color="auto" w:fill="FFFFFF"/>
        <w:spacing w:before="0" w:beforeAutospacing="0" w:after="0" w:afterAutospacing="0"/>
        <w:ind w:firstLine="567"/>
        <w:jc w:val="both"/>
        <w:textAlignment w:val="baseline"/>
        <w:rPr>
          <w:color w:val="000000"/>
          <w:sz w:val="22"/>
          <w:szCs w:val="22"/>
        </w:rPr>
      </w:pPr>
      <w:r w:rsidRPr="003A020F">
        <w:rPr>
          <w:color w:val="000000"/>
          <w:sz w:val="22"/>
          <w:szCs w:val="22"/>
        </w:rPr>
        <w:t>При осуществлении своей деятельности ЕДДС используют автоматизированную систему (далее – АС ЕДДС). Автоматизированная система (АС) ЕДДС представляет единую (локальную) вычислительную сеть, объединяющую совокупность взаимосвязанных систем, средств связи, оповещения и автоматизации управления, включающую в себя автоматизированные рабочие места должностных лиц постоянного состава и дежурной смены на базе персональных ЭВМ, другие программно-технические средства.</w:t>
      </w:r>
    </w:p>
    <w:p w:rsidR="00D30449" w:rsidRPr="003A020F" w:rsidRDefault="00D30449" w:rsidP="00D30449">
      <w:pPr>
        <w:pStyle w:val="af4"/>
        <w:widowControl w:val="0"/>
        <w:shd w:val="clear" w:color="auto" w:fill="FFFFFF"/>
        <w:spacing w:before="0" w:beforeAutospacing="0" w:after="0" w:afterAutospacing="0"/>
        <w:ind w:firstLine="567"/>
        <w:jc w:val="both"/>
        <w:textAlignment w:val="baseline"/>
        <w:rPr>
          <w:color w:val="000000"/>
          <w:sz w:val="22"/>
          <w:szCs w:val="22"/>
        </w:rPr>
      </w:pPr>
      <w:r w:rsidRPr="003A020F">
        <w:rPr>
          <w:color w:val="000000"/>
          <w:sz w:val="22"/>
          <w:szCs w:val="22"/>
        </w:rPr>
        <w:t>АС ЕДДС Октябрьского района сопрягается с региональной автоматизированной информационно-управляющей системой и с имеющимися автоматизированными системами взаимодействующих ДДС.</w:t>
      </w:r>
    </w:p>
    <w:p w:rsidR="00D30449" w:rsidRPr="003A020F" w:rsidRDefault="00D30449" w:rsidP="00D30449">
      <w:pPr>
        <w:pStyle w:val="af4"/>
        <w:widowControl w:val="0"/>
        <w:shd w:val="clear" w:color="auto" w:fill="FFFFFF"/>
        <w:spacing w:before="0" w:beforeAutospacing="0" w:after="0" w:afterAutospacing="0"/>
        <w:ind w:firstLine="567"/>
        <w:jc w:val="both"/>
        <w:textAlignment w:val="baseline"/>
        <w:rPr>
          <w:color w:val="000000"/>
          <w:sz w:val="22"/>
          <w:szCs w:val="22"/>
        </w:rPr>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55" w:name="_Toc462820290"/>
      <w:r w:rsidRPr="003A020F">
        <w:rPr>
          <w:rFonts w:ascii="Times New Roman" w:hAnsi="Times New Roman" w:cs="Times New Roman"/>
          <w:b/>
        </w:rPr>
        <w:t>Уровень автоматизации и обслуживания центральных тепловых пунктов, насосных станций</w:t>
      </w:r>
      <w:bookmarkEnd w:id="55"/>
    </w:p>
    <w:p w:rsidR="00D30449" w:rsidRPr="003A020F" w:rsidRDefault="00D30449" w:rsidP="00D30449">
      <w:pPr>
        <w:widowControl w:val="0"/>
        <w:tabs>
          <w:tab w:val="left" w:pos="0"/>
        </w:tabs>
        <w:ind w:firstLine="567"/>
        <w:jc w:val="both"/>
      </w:pPr>
      <w:r w:rsidRPr="003A020F">
        <w:t>На территории сельского поселения Сергино центральные тепловые пункты и насосные станции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56" w:name="_Toc462820291"/>
      <w:r w:rsidRPr="003A020F">
        <w:rPr>
          <w:rFonts w:ascii="Times New Roman" w:hAnsi="Times New Roman" w:cs="Times New Roman"/>
          <w:b/>
        </w:rPr>
        <w:t>Сведения о наличии защиты тепловых сетей от превышения давления</w:t>
      </w:r>
      <w:bookmarkEnd w:id="56"/>
    </w:p>
    <w:p w:rsidR="00D30449" w:rsidRPr="003A020F" w:rsidRDefault="00D30449" w:rsidP="00D30449">
      <w:pPr>
        <w:widowControl w:val="0"/>
        <w:ind w:firstLine="567"/>
        <w:jc w:val="both"/>
      </w:pPr>
      <w:r w:rsidRPr="003A020F">
        <w:rPr>
          <w:spacing w:val="-1"/>
        </w:rPr>
        <w:t>Для</w:t>
      </w:r>
      <w:r w:rsidRPr="003A020F">
        <w:rPr>
          <w:spacing w:val="21"/>
        </w:rPr>
        <w:t xml:space="preserve"> </w:t>
      </w:r>
      <w:r w:rsidRPr="003A020F">
        <w:t>предотвращения</w:t>
      </w:r>
      <w:r w:rsidRPr="003A020F">
        <w:rPr>
          <w:spacing w:val="21"/>
        </w:rPr>
        <w:t xml:space="preserve"> </w:t>
      </w:r>
      <w:r w:rsidRPr="003A020F">
        <w:rPr>
          <w:spacing w:val="-1"/>
        </w:rPr>
        <w:t>превышения</w:t>
      </w:r>
      <w:r w:rsidRPr="003A020F">
        <w:rPr>
          <w:spacing w:val="21"/>
        </w:rPr>
        <w:t xml:space="preserve"> </w:t>
      </w:r>
      <w:r w:rsidRPr="003A020F">
        <w:rPr>
          <w:spacing w:val="-1"/>
        </w:rPr>
        <w:t>давления</w:t>
      </w:r>
      <w:r w:rsidRPr="003A020F">
        <w:rPr>
          <w:spacing w:val="17"/>
        </w:rPr>
        <w:t xml:space="preserve"> </w:t>
      </w:r>
      <w:r w:rsidRPr="003A020F">
        <w:t>в</w:t>
      </w:r>
      <w:r w:rsidRPr="003A020F">
        <w:rPr>
          <w:spacing w:val="18"/>
        </w:rPr>
        <w:t xml:space="preserve"> </w:t>
      </w:r>
      <w:r w:rsidRPr="003A020F">
        <w:rPr>
          <w:spacing w:val="-1"/>
        </w:rPr>
        <w:t>системе</w:t>
      </w:r>
      <w:r w:rsidRPr="003A020F">
        <w:rPr>
          <w:spacing w:val="20"/>
        </w:rPr>
        <w:t xml:space="preserve"> </w:t>
      </w:r>
      <w:r w:rsidRPr="003A020F">
        <w:rPr>
          <w:spacing w:val="-1"/>
        </w:rPr>
        <w:t>теплоснабжения</w:t>
      </w:r>
      <w:r w:rsidRPr="003A020F">
        <w:rPr>
          <w:spacing w:val="21"/>
        </w:rPr>
        <w:t xml:space="preserve"> </w:t>
      </w:r>
      <w:r w:rsidRPr="003A020F">
        <w:rPr>
          <w:spacing w:val="-1"/>
        </w:rPr>
        <w:t>используются</w:t>
      </w:r>
      <w:r w:rsidRPr="003A020F">
        <w:rPr>
          <w:spacing w:val="70"/>
        </w:rPr>
        <w:t xml:space="preserve"> </w:t>
      </w:r>
      <w:r w:rsidRPr="003A020F">
        <w:rPr>
          <w:spacing w:val="-1"/>
        </w:rPr>
        <w:t>предохранительно-сбросные</w:t>
      </w:r>
      <w:r w:rsidRPr="003A020F">
        <w:rPr>
          <w:spacing w:val="-9"/>
        </w:rPr>
        <w:t xml:space="preserve"> </w:t>
      </w:r>
      <w:r w:rsidRPr="003A020F">
        <w:rPr>
          <w:spacing w:val="-1"/>
        </w:rPr>
        <w:t>клапаны,</w:t>
      </w:r>
      <w:r w:rsidRPr="003A020F">
        <w:rPr>
          <w:spacing w:val="-9"/>
        </w:rPr>
        <w:t xml:space="preserve"> </w:t>
      </w:r>
      <w:r w:rsidRPr="003A020F">
        <w:rPr>
          <w:spacing w:val="-1"/>
        </w:rPr>
        <w:t>установленные</w:t>
      </w:r>
      <w:r w:rsidRPr="003A020F">
        <w:rPr>
          <w:spacing w:val="-9"/>
        </w:rPr>
        <w:t xml:space="preserve"> </w:t>
      </w:r>
      <w:r w:rsidRPr="003A020F">
        <w:t>на</w:t>
      </w:r>
      <w:r w:rsidRPr="003A020F">
        <w:rPr>
          <w:spacing w:val="-8"/>
        </w:rPr>
        <w:t xml:space="preserve"> </w:t>
      </w:r>
      <w:r w:rsidRPr="003A020F">
        <w:rPr>
          <w:spacing w:val="-1"/>
        </w:rPr>
        <w:t>трубопроводах</w:t>
      </w:r>
      <w:r w:rsidRPr="003A020F">
        <w:rPr>
          <w:spacing w:val="-12"/>
        </w:rPr>
        <w:t xml:space="preserve"> </w:t>
      </w:r>
      <w:r w:rsidRPr="003A020F">
        <w:t>в</w:t>
      </w:r>
      <w:r w:rsidRPr="003A020F">
        <w:rPr>
          <w:spacing w:val="-6"/>
        </w:rPr>
        <w:t xml:space="preserve"> </w:t>
      </w:r>
      <w:r w:rsidRPr="003A020F">
        <w:t>зданиях</w:t>
      </w:r>
      <w:r w:rsidRPr="003A020F">
        <w:rPr>
          <w:spacing w:val="-12"/>
        </w:rPr>
        <w:t xml:space="preserve"> </w:t>
      </w:r>
      <w:r w:rsidRPr="003A020F">
        <w:rPr>
          <w:spacing w:val="-1"/>
        </w:rPr>
        <w:t>котельных.</w:t>
      </w:r>
      <w:r w:rsidRPr="003A020F">
        <w:rPr>
          <w:spacing w:val="100"/>
        </w:rPr>
        <w:t xml:space="preserve"> </w:t>
      </w:r>
      <w:r w:rsidRPr="003A020F">
        <w:rPr>
          <w:spacing w:val="-1"/>
        </w:rPr>
        <w:t>При</w:t>
      </w:r>
      <w:r w:rsidRPr="003A020F">
        <w:rPr>
          <w:spacing w:val="13"/>
        </w:rPr>
        <w:t xml:space="preserve"> </w:t>
      </w:r>
      <w:r w:rsidRPr="003A020F">
        <w:t>возникновении</w:t>
      </w:r>
      <w:r w:rsidRPr="003A020F">
        <w:rPr>
          <w:spacing w:val="14"/>
        </w:rPr>
        <w:t xml:space="preserve"> </w:t>
      </w:r>
      <w:r w:rsidRPr="003A020F">
        <w:rPr>
          <w:spacing w:val="-1"/>
        </w:rPr>
        <w:t>превышения</w:t>
      </w:r>
      <w:r w:rsidRPr="003A020F">
        <w:rPr>
          <w:spacing w:val="13"/>
        </w:rPr>
        <w:t xml:space="preserve"> </w:t>
      </w:r>
      <w:r w:rsidRPr="003A020F">
        <w:rPr>
          <w:spacing w:val="-1"/>
        </w:rPr>
        <w:t>расчетного</w:t>
      </w:r>
      <w:r w:rsidRPr="003A020F">
        <w:rPr>
          <w:spacing w:val="18"/>
        </w:rPr>
        <w:t xml:space="preserve"> </w:t>
      </w:r>
      <w:r w:rsidRPr="003A020F">
        <w:rPr>
          <w:spacing w:val="-1"/>
        </w:rPr>
        <w:t>давления</w:t>
      </w:r>
      <w:r w:rsidRPr="003A020F">
        <w:rPr>
          <w:spacing w:val="13"/>
        </w:rPr>
        <w:t xml:space="preserve"> </w:t>
      </w:r>
      <w:r w:rsidRPr="003A020F">
        <w:t>в</w:t>
      </w:r>
      <w:r w:rsidRPr="003A020F">
        <w:rPr>
          <w:spacing w:val="14"/>
        </w:rPr>
        <w:t xml:space="preserve"> </w:t>
      </w:r>
      <w:r w:rsidRPr="003A020F">
        <w:rPr>
          <w:spacing w:val="-1"/>
        </w:rPr>
        <w:t>сети,</w:t>
      </w:r>
      <w:r w:rsidRPr="003A020F">
        <w:rPr>
          <w:spacing w:val="16"/>
        </w:rPr>
        <w:t xml:space="preserve"> </w:t>
      </w:r>
      <w:r w:rsidRPr="003A020F">
        <w:rPr>
          <w:spacing w:val="-1"/>
        </w:rPr>
        <w:t>клапаны</w:t>
      </w:r>
      <w:r w:rsidRPr="003A020F">
        <w:rPr>
          <w:spacing w:val="15"/>
        </w:rPr>
        <w:t xml:space="preserve"> </w:t>
      </w:r>
      <w:r w:rsidRPr="003A020F">
        <w:rPr>
          <w:spacing w:val="-1"/>
        </w:rPr>
        <w:t>сбрасывают</w:t>
      </w:r>
      <w:r w:rsidRPr="003A020F">
        <w:rPr>
          <w:spacing w:val="14"/>
        </w:rPr>
        <w:t xml:space="preserve"> </w:t>
      </w:r>
      <w:r w:rsidRPr="003A020F">
        <w:rPr>
          <w:spacing w:val="-2"/>
        </w:rPr>
        <w:t>теплоно</w:t>
      </w:r>
      <w:r w:rsidRPr="003A020F">
        <w:rPr>
          <w:spacing w:val="-1"/>
        </w:rPr>
        <w:t>ситель</w:t>
      </w:r>
      <w:r w:rsidRPr="003A020F">
        <w:rPr>
          <w:spacing w:val="-8"/>
        </w:rPr>
        <w:t xml:space="preserve"> </w:t>
      </w:r>
      <w:r w:rsidRPr="003A020F">
        <w:t>в</w:t>
      </w:r>
      <w:r w:rsidRPr="003A020F">
        <w:rPr>
          <w:spacing w:val="-11"/>
        </w:rPr>
        <w:t xml:space="preserve"> </w:t>
      </w:r>
      <w:r w:rsidRPr="003A020F">
        <w:rPr>
          <w:spacing w:val="-1"/>
        </w:rPr>
        <w:t>канализационную</w:t>
      </w:r>
      <w:r w:rsidRPr="003A020F">
        <w:rPr>
          <w:spacing w:val="-11"/>
        </w:rPr>
        <w:t xml:space="preserve"> </w:t>
      </w:r>
      <w:r w:rsidRPr="003A020F">
        <w:rPr>
          <w:spacing w:val="-1"/>
        </w:rPr>
        <w:t>сеть.</w:t>
      </w:r>
    </w:p>
    <w:p w:rsidR="00D30449" w:rsidRPr="003A020F" w:rsidRDefault="00D30449" w:rsidP="00D30449">
      <w:pPr>
        <w:widowControl w:val="0"/>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57" w:name="_Toc462820292"/>
      <w:r w:rsidRPr="003A020F">
        <w:rPr>
          <w:rFonts w:ascii="Times New Roman" w:hAnsi="Times New Roman" w:cs="Times New Roman"/>
          <w:b/>
        </w:rPr>
        <w:t>Перечень выявленных бесхозяйных тепловых сетей и обоснование выбора организации, уполномоченной на их эксплуатацию</w:t>
      </w:r>
      <w:bookmarkEnd w:id="57"/>
    </w:p>
    <w:p w:rsidR="00D30449" w:rsidRPr="003A020F" w:rsidRDefault="00D30449" w:rsidP="00D30449">
      <w:pPr>
        <w:widowControl w:val="0"/>
        <w:tabs>
          <w:tab w:val="left" w:pos="0"/>
        </w:tabs>
        <w:ind w:firstLine="567"/>
        <w:jc w:val="both"/>
      </w:pPr>
      <w:r w:rsidRPr="003A020F">
        <w:t xml:space="preserve">На сегодняшний день на территории сельского поселения Сергино бесхозяйные сети отсутствуют. </w:t>
      </w:r>
    </w:p>
    <w:p w:rsidR="00D30449" w:rsidRPr="003A020F" w:rsidRDefault="00D30449" w:rsidP="00D30449">
      <w:pPr>
        <w:widowControl w:val="0"/>
        <w:tabs>
          <w:tab w:val="left" w:pos="0"/>
        </w:tabs>
        <w:ind w:firstLine="567"/>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58" w:name="_Toc462820293"/>
      <w:r w:rsidRPr="003A020F">
        <w:rPr>
          <w:rFonts w:ascii="Times New Roman" w:hAnsi="Times New Roman" w:cs="Times New Roman"/>
          <w:color w:val="auto"/>
          <w:sz w:val="22"/>
          <w:szCs w:val="22"/>
        </w:rPr>
        <w:t>Зоны действия источников тепловой энергии</w:t>
      </w:r>
      <w:bookmarkEnd w:id="58"/>
      <w:r w:rsidRPr="003A020F">
        <w:rPr>
          <w:rFonts w:ascii="Times New Roman" w:hAnsi="Times New Roman" w:cs="Times New Roman"/>
          <w:color w:val="auto"/>
          <w:sz w:val="22"/>
          <w:szCs w:val="22"/>
        </w:rPr>
        <w:t xml:space="preserve"> </w:t>
      </w:r>
    </w:p>
    <w:p w:rsidR="00D30449" w:rsidRPr="003A020F" w:rsidRDefault="00D30449" w:rsidP="00D30449">
      <w:pPr>
        <w:widowControl w:val="0"/>
        <w:ind w:firstLine="567"/>
        <w:jc w:val="both"/>
      </w:pPr>
      <w:r w:rsidRPr="003A020F">
        <w:rPr>
          <w:spacing w:val="-1"/>
        </w:rPr>
        <w:t>ООО «ЭГК»</w:t>
      </w:r>
      <w:r w:rsidRPr="003A020F">
        <w:rPr>
          <w:spacing w:val="17"/>
        </w:rPr>
        <w:t xml:space="preserve"> </w:t>
      </w:r>
      <w:r w:rsidRPr="003A020F">
        <w:rPr>
          <w:spacing w:val="-1"/>
        </w:rPr>
        <w:t>вырабатывает</w:t>
      </w:r>
      <w:r w:rsidRPr="003A020F">
        <w:rPr>
          <w:spacing w:val="15"/>
        </w:rPr>
        <w:t xml:space="preserve"> </w:t>
      </w:r>
      <w:r w:rsidRPr="003A020F">
        <w:t>и</w:t>
      </w:r>
      <w:r w:rsidRPr="003A020F">
        <w:rPr>
          <w:spacing w:val="15"/>
        </w:rPr>
        <w:t xml:space="preserve"> </w:t>
      </w:r>
      <w:r w:rsidRPr="003A020F">
        <w:rPr>
          <w:spacing w:val="-1"/>
        </w:rPr>
        <w:t>транспортирует</w:t>
      </w:r>
      <w:r w:rsidRPr="003A020F">
        <w:rPr>
          <w:spacing w:val="15"/>
        </w:rPr>
        <w:t xml:space="preserve"> </w:t>
      </w:r>
      <w:r w:rsidRPr="003A020F">
        <w:t>тепловую</w:t>
      </w:r>
      <w:r w:rsidRPr="003A020F">
        <w:rPr>
          <w:spacing w:val="13"/>
        </w:rPr>
        <w:t xml:space="preserve"> </w:t>
      </w:r>
      <w:r w:rsidRPr="003A020F">
        <w:t>энергию</w:t>
      </w:r>
      <w:r w:rsidRPr="003A020F">
        <w:rPr>
          <w:spacing w:val="13"/>
        </w:rPr>
        <w:t xml:space="preserve"> </w:t>
      </w:r>
      <w:r w:rsidRPr="003A020F">
        <w:t>в</w:t>
      </w:r>
      <w:r w:rsidRPr="003A020F">
        <w:rPr>
          <w:spacing w:val="16"/>
        </w:rPr>
        <w:t xml:space="preserve"> </w:t>
      </w:r>
      <w:r w:rsidRPr="003A020F">
        <w:t>виде</w:t>
      </w:r>
      <w:r w:rsidRPr="003A020F">
        <w:rPr>
          <w:spacing w:val="13"/>
        </w:rPr>
        <w:t xml:space="preserve"> </w:t>
      </w:r>
      <w:r w:rsidRPr="003A020F">
        <w:rPr>
          <w:spacing w:val="1"/>
        </w:rPr>
        <w:t>го</w:t>
      </w:r>
      <w:r w:rsidRPr="003A020F">
        <w:rPr>
          <w:spacing w:val="-1"/>
        </w:rPr>
        <w:t>рячей</w:t>
      </w:r>
      <w:r w:rsidRPr="003A020F">
        <w:rPr>
          <w:spacing w:val="13"/>
        </w:rPr>
        <w:t xml:space="preserve"> </w:t>
      </w:r>
      <w:r w:rsidRPr="003A020F">
        <w:t>воды,</w:t>
      </w:r>
      <w:r w:rsidRPr="003A020F">
        <w:rPr>
          <w:spacing w:val="11"/>
        </w:rPr>
        <w:t xml:space="preserve"> </w:t>
      </w:r>
      <w:r w:rsidRPr="003A020F">
        <w:rPr>
          <w:spacing w:val="-1"/>
        </w:rPr>
        <w:t>осуществляя</w:t>
      </w:r>
      <w:r w:rsidRPr="003A020F">
        <w:rPr>
          <w:spacing w:val="13"/>
        </w:rPr>
        <w:t xml:space="preserve"> </w:t>
      </w:r>
      <w:r w:rsidRPr="003A020F">
        <w:rPr>
          <w:spacing w:val="-1"/>
        </w:rPr>
        <w:t>выработку,</w:t>
      </w:r>
      <w:r w:rsidRPr="003A020F">
        <w:rPr>
          <w:spacing w:val="15"/>
        </w:rPr>
        <w:t xml:space="preserve"> </w:t>
      </w:r>
      <w:r w:rsidRPr="003A020F">
        <w:t>передачу</w:t>
      </w:r>
      <w:r w:rsidRPr="003A020F">
        <w:rPr>
          <w:spacing w:val="9"/>
        </w:rPr>
        <w:t xml:space="preserve"> </w:t>
      </w:r>
      <w:r w:rsidRPr="003A020F">
        <w:t>и</w:t>
      </w:r>
      <w:r w:rsidRPr="003A020F">
        <w:rPr>
          <w:spacing w:val="14"/>
        </w:rPr>
        <w:t xml:space="preserve"> </w:t>
      </w:r>
      <w:r w:rsidRPr="003A020F">
        <w:rPr>
          <w:spacing w:val="-1"/>
        </w:rPr>
        <w:t>распределение</w:t>
      </w:r>
      <w:r w:rsidRPr="003A020F">
        <w:rPr>
          <w:spacing w:val="11"/>
        </w:rPr>
        <w:t xml:space="preserve"> </w:t>
      </w:r>
      <w:r w:rsidRPr="003A020F">
        <w:t>тепловой</w:t>
      </w:r>
      <w:r w:rsidRPr="003A020F">
        <w:rPr>
          <w:spacing w:val="14"/>
        </w:rPr>
        <w:t xml:space="preserve"> </w:t>
      </w:r>
      <w:r w:rsidRPr="003A020F">
        <w:t>энергии</w:t>
      </w:r>
      <w:r w:rsidRPr="003A020F">
        <w:rPr>
          <w:spacing w:val="10"/>
        </w:rPr>
        <w:t xml:space="preserve"> </w:t>
      </w:r>
      <w:r w:rsidRPr="003A020F">
        <w:rPr>
          <w:spacing w:val="-1"/>
        </w:rPr>
        <w:t>конечным</w:t>
      </w:r>
      <w:r w:rsidRPr="003A020F">
        <w:rPr>
          <w:spacing w:val="62"/>
        </w:rPr>
        <w:t xml:space="preserve"> </w:t>
      </w:r>
      <w:r w:rsidRPr="003A020F">
        <w:rPr>
          <w:spacing w:val="-1"/>
        </w:rPr>
        <w:t>потребителям.</w:t>
      </w:r>
      <w:r w:rsidRPr="003A020F">
        <w:rPr>
          <w:spacing w:val="22"/>
        </w:rPr>
        <w:t xml:space="preserve"> </w:t>
      </w:r>
      <w:r w:rsidRPr="003A020F">
        <w:rPr>
          <w:spacing w:val="-1"/>
        </w:rPr>
        <w:t>Конечные</w:t>
      </w:r>
      <w:r w:rsidRPr="003A020F">
        <w:rPr>
          <w:spacing w:val="20"/>
        </w:rPr>
        <w:t xml:space="preserve"> </w:t>
      </w:r>
      <w:r w:rsidRPr="003A020F">
        <w:rPr>
          <w:spacing w:val="-1"/>
        </w:rPr>
        <w:t>потребители</w:t>
      </w:r>
      <w:r w:rsidRPr="003A020F">
        <w:rPr>
          <w:spacing w:val="22"/>
        </w:rPr>
        <w:t xml:space="preserve"> </w:t>
      </w:r>
      <w:r w:rsidRPr="003A020F">
        <w:rPr>
          <w:spacing w:val="-1"/>
        </w:rPr>
        <w:t>подключены</w:t>
      </w:r>
      <w:r w:rsidRPr="003A020F">
        <w:rPr>
          <w:spacing w:val="22"/>
        </w:rPr>
        <w:t xml:space="preserve"> </w:t>
      </w:r>
      <w:r w:rsidRPr="003A020F">
        <w:t>к</w:t>
      </w:r>
      <w:r w:rsidRPr="003A020F">
        <w:rPr>
          <w:spacing w:val="17"/>
        </w:rPr>
        <w:t xml:space="preserve"> </w:t>
      </w:r>
      <w:r w:rsidRPr="003A020F">
        <w:t>централизованной</w:t>
      </w:r>
      <w:r w:rsidRPr="003A020F">
        <w:rPr>
          <w:spacing w:val="21"/>
        </w:rPr>
        <w:t xml:space="preserve"> </w:t>
      </w:r>
      <w:r w:rsidRPr="003A020F">
        <w:rPr>
          <w:spacing w:val="-1"/>
        </w:rPr>
        <w:t>системе</w:t>
      </w:r>
      <w:r w:rsidRPr="003A020F">
        <w:rPr>
          <w:spacing w:val="20"/>
        </w:rPr>
        <w:t xml:space="preserve"> </w:t>
      </w:r>
      <w:r w:rsidRPr="003A020F">
        <w:rPr>
          <w:spacing w:val="-1"/>
        </w:rPr>
        <w:t>теплоснаб</w:t>
      </w:r>
      <w:r w:rsidRPr="003A020F">
        <w:t>жения</w:t>
      </w:r>
      <w:r w:rsidRPr="003A020F">
        <w:rPr>
          <w:spacing w:val="-9"/>
        </w:rPr>
        <w:t xml:space="preserve"> </w:t>
      </w:r>
      <w:r w:rsidRPr="003A020F">
        <w:rPr>
          <w:spacing w:val="-1"/>
        </w:rPr>
        <w:t>через</w:t>
      </w:r>
      <w:r w:rsidRPr="003A020F">
        <w:rPr>
          <w:spacing w:val="-12"/>
        </w:rPr>
        <w:t xml:space="preserve"> </w:t>
      </w:r>
      <w:r w:rsidRPr="003A020F">
        <w:rPr>
          <w:spacing w:val="-1"/>
        </w:rPr>
        <w:t>непосредственное</w:t>
      </w:r>
      <w:r w:rsidRPr="003A020F">
        <w:rPr>
          <w:spacing w:val="-9"/>
        </w:rPr>
        <w:t xml:space="preserve"> </w:t>
      </w:r>
      <w:r w:rsidRPr="003A020F">
        <w:rPr>
          <w:spacing w:val="-1"/>
        </w:rPr>
        <w:t>подключение</w:t>
      </w:r>
      <w:r w:rsidRPr="003A020F">
        <w:rPr>
          <w:spacing w:val="-10"/>
        </w:rPr>
        <w:t xml:space="preserve"> </w:t>
      </w:r>
      <w:r w:rsidRPr="003A020F">
        <w:rPr>
          <w:spacing w:val="-2"/>
        </w:rPr>
        <w:t>по</w:t>
      </w:r>
      <w:r w:rsidRPr="003A020F">
        <w:rPr>
          <w:spacing w:val="-9"/>
        </w:rPr>
        <w:t xml:space="preserve"> </w:t>
      </w:r>
      <w:r w:rsidRPr="003A020F">
        <w:rPr>
          <w:spacing w:val="-1"/>
        </w:rPr>
        <w:t>зависимой,</w:t>
      </w:r>
      <w:r w:rsidRPr="003A020F">
        <w:rPr>
          <w:spacing w:val="-10"/>
        </w:rPr>
        <w:t xml:space="preserve"> </w:t>
      </w:r>
      <w:r w:rsidRPr="003A020F">
        <w:rPr>
          <w:spacing w:val="-1"/>
        </w:rPr>
        <w:t>закрытой</w:t>
      </w:r>
      <w:r w:rsidRPr="003A020F">
        <w:rPr>
          <w:spacing w:val="-12"/>
        </w:rPr>
        <w:t xml:space="preserve"> </w:t>
      </w:r>
      <w:r w:rsidRPr="003A020F">
        <w:rPr>
          <w:spacing w:val="-2"/>
        </w:rPr>
        <w:t>схеме.</w:t>
      </w:r>
    </w:p>
    <w:p w:rsidR="00D30449" w:rsidRPr="003A020F" w:rsidRDefault="00D30449" w:rsidP="00D30449">
      <w:pPr>
        <w:widowControl w:val="0"/>
        <w:tabs>
          <w:tab w:val="left" w:pos="0"/>
        </w:tabs>
        <w:ind w:firstLine="567"/>
        <w:jc w:val="both"/>
      </w:pPr>
      <w:r w:rsidRPr="003A020F">
        <w:t>Зона действия котельной в поселке Сергино представлена на рисунке ниже.</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jc w:val="center"/>
      </w:pPr>
      <w:r w:rsidRPr="003A020F">
        <w:rPr>
          <w:noProof/>
        </w:rPr>
        <w:lastRenderedPageBreak/>
        <w:drawing>
          <wp:inline distT="0" distB="0" distL="0" distR="0">
            <wp:extent cx="4518166" cy="6400800"/>
            <wp:effectExtent l="0" t="0" r="0" b="0"/>
            <wp:docPr id="15" name="Рисунок 15" descr="C:\Users\Private\Desktop\pjyf ltqcndbz rjnt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rivate\Desktop\pjyf ltqcndbz rjntkm.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521022" cy="6404846"/>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59" w:name="_Toc462820469"/>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7</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Зона действия котельной в поселке Сергино.</w:t>
      </w:r>
      <w:bookmarkEnd w:id="59"/>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60" w:name="_Toc431462703"/>
      <w:bookmarkStart w:id="61" w:name="_Toc462820294"/>
      <w:r w:rsidRPr="003A020F">
        <w:rPr>
          <w:sz w:val="22"/>
        </w:rPr>
        <w:t>Определение эффективного радиуса теплоснабжения</w:t>
      </w:r>
      <w:bookmarkEnd w:id="60"/>
      <w:bookmarkEnd w:id="61"/>
    </w:p>
    <w:p w:rsidR="00D30449" w:rsidRPr="003A020F" w:rsidRDefault="00D30449" w:rsidP="00D30449">
      <w:pPr>
        <w:ind w:firstLine="567"/>
        <w:jc w:val="both"/>
      </w:pPr>
      <w:r w:rsidRPr="003A020F">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30449" w:rsidRPr="003A020F" w:rsidRDefault="00D30449" w:rsidP="00D30449">
      <w:pPr>
        <w:ind w:firstLine="567"/>
        <w:jc w:val="both"/>
      </w:pPr>
      <w:r w:rsidRPr="003A020F">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D30449" w:rsidRPr="003A020F" w:rsidRDefault="00D30449" w:rsidP="00D30449">
      <w:pPr>
        <w:ind w:firstLine="567"/>
        <w:jc w:val="both"/>
      </w:pPr>
      <w:r w:rsidRPr="003A020F">
        <w:lastRenderedPageBreak/>
        <w:t>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rsidR="00D30449" w:rsidRPr="003A020F" w:rsidRDefault="00D30449" w:rsidP="00D30449">
      <w:pPr>
        <w:ind w:firstLine="567"/>
        <w:jc w:val="both"/>
      </w:pPr>
      <w:r w:rsidRPr="003A020F">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D30449" w:rsidRPr="003A020F" w:rsidRDefault="00D30449" w:rsidP="00D30449">
      <w:pPr>
        <w:ind w:firstLine="567"/>
        <w:jc w:val="center"/>
        <w:rPr>
          <w:b/>
          <w:bCs/>
          <w:color w:val="FFFFFF"/>
        </w:rPr>
      </w:pPr>
      <w:r w:rsidRPr="003A020F">
        <w:object w:dxaOrig="363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30.75pt" o:ole="">
            <v:imagedata r:id="rId13" o:title=""/>
          </v:shape>
          <o:OLEObject Type="Embed" ProgID="Equation.3" ShapeID="_x0000_i1026" DrawAspect="Content" ObjectID="_1556702924" r:id="rId14"/>
        </w:object>
      </w:r>
      <w:r w:rsidRPr="003A020F">
        <w:rPr>
          <w:b/>
          <w:bCs/>
          <w:color w:val="FFFFFF"/>
        </w:rPr>
        <w:t>,,……</w:t>
      </w:r>
    </w:p>
    <w:p w:rsidR="00D30449" w:rsidRPr="003A020F" w:rsidRDefault="00D30449" w:rsidP="00D30449">
      <w:pPr>
        <w:ind w:firstLine="567"/>
        <w:jc w:val="both"/>
      </w:pPr>
      <w:r w:rsidRPr="003A020F">
        <w:t>где</w:t>
      </w:r>
    </w:p>
    <w:p w:rsidR="00D30449" w:rsidRPr="003A020F" w:rsidRDefault="00D30449" w:rsidP="00D30449">
      <w:pPr>
        <w:ind w:firstLine="567"/>
        <w:jc w:val="both"/>
      </w:pPr>
      <w:r w:rsidRPr="003A020F">
        <w:rPr>
          <w:i/>
          <w:lang w:val="en-US"/>
        </w:rPr>
        <w:t>R</w:t>
      </w:r>
      <w:r w:rsidRPr="003A020F">
        <w:t xml:space="preserve"> - радиус действия тепловой сети (длина главной тепловой магистрали самого протяженного вывода от источника), км;</w:t>
      </w:r>
    </w:p>
    <w:p w:rsidR="00D30449" w:rsidRPr="003A020F" w:rsidRDefault="00D30449" w:rsidP="00D30449">
      <w:pPr>
        <w:ind w:firstLine="567"/>
        <w:jc w:val="both"/>
      </w:pPr>
      <w:r w:rsidRPr="003A020F">
        <w:rPr>
          <w:i/>
          <w:lang w:val="en-US"/>
        </w:rPr>
        <w:t>H</w:t>
      </w:r>
      <w:r w:rsidRPr="003A020F">
        <w:t xml:space="preserve"> - потеря напора на трение при транспорте теплоносителя по тепловой магистрали, м. вод. ст.;</w:t>
      </w:r>
    </w:p>
    <w:p w:rsidR="00D30449" w:rsidRPr="003A020F" w:rsidRDefault="00D30449" w:rsidP="00D30449">
      <w:pPr>
        <w:ind w:firstLine="567"/>
        <w:jc w:val="both"/>
      </w:pPr>
      <w:r w:rsidRPr="003A020F">
        <w:rPr>
          <w:i/>
          <w:lang w:val="en-US"/>
        </w:rPr>
        <w:t>b</w:t>
      </w:r>
      <w:r w:rsidRPr="003A020F">
        <w:t xml:space="preserve"> - эмпирический коэффициент удельных затрат в единицу тепловой мощности котельной, руб./Гкал/ч;</w:t>
      </w:r>
    </w:p>
    <w:p w:rsidR="00D30449" w:rsidRPr="003A020F" w:rsidRDefault="00D30449" w:rsidP="00D30449">
      <w:pPr>
        <w:ind w:firstLine="567"/>
        <w:jc w:val="both"/>
      </w:pPr>
      <w:r w:rsidRPr="003A020F">
        <w:rPr>
          <w:i/>
          <w:lang w:val="en-US"/>
        </w:rPr>
        <w:t>s</w:t>
      </w:r>
      <w:r w:rsidRPr="003A020F">
        <w:t xml:space="preserve"> - удельная стоимость материальной характеристики тепловой сети, руб./м</w:t>
      </w:r>
      <w:r w:rsidRPr="003A020F">
        <w:rPr>
          <w:vertAlign w:val="superscript"/>
        </w:rPr>
        <w:t>2</w:t>
      </w:r>
      <w:r w:rsidRPr="003A020F">
        <w:t>;</w:t>
      </w:r>
    </w:p>
    <w:p w:rsidR="00D30449" w:rsidRPr="003A020F" w:rsidRDefault="00D30449" w:rsidP="00D30449">
      <w:pPr>
        <w:ind w:firstLine="567"/>
        <w:jc w:val="both"/>
      </w:pPr>
      <w:r w:rsidRPr="003A020F">
        <w:rPr>
          <w:i/>
          <w:lang w:val="en-US"/>
        </w:rPr>
        <w:t>B</w:t>
      </w:r>
      <w:r w:rsidRPr="003A020F">
        <w:t xml:space="preserve"> - среднее число абонентов на единицу площади зоны действия источника теплоснабжения, 1/км</w:t>
      </w:r>
      <w:r w:rsidRPr="003A020F">
        <w:rPr>
          <w:vertAlign w:val="superscript"/>
        </w:rPr>
        <w:t>2</w:t>
      </w:r>
      <w:r w:rsidRPr="003A020F">
        <w:t>;</w:t>
      </w:r>
    </w:p>
    <w:p w:rsidR="00D30449" w:rsidRPr="003A020F" w:rsidRDefault="00D30449" w:rsidP="00D30449">
      <w:pPr>
        <w:ind w:firstLine="567"/>
        <w:jc w:val="both"/>
      </w:pPr>
      <w:r w:rsidRPr="003A020F">
        <w:rPr>
          <w:i/>
        </w:rPr>
        <w:t>П</w:t>
      </w:r>
      <w:r w:rsidRPr="003A020F">
        <w:t xml:space="preserve"> - теплоплотность района, Гкал/ч</w:t>
      </w:r>
      <w:r w:rsidRPr="003A020F">
        <w:sym w:font="Symbol" w:char="F0B4"/>
      </w:r>
      <w:r w:rsidRPr="003A020F">
        <w:t>км</w:t>
      </w:r>
      <w:r w:rsidRPr="003A020F">
        <w:rPr>
          <w:vertAlign w:val="superscript"/>
        </w:rPr>
        <w:t>2</w:t>
      </w:r>
      <w:r w:rsidRPr="003A020F">
        <w:t>;</w:t>
      </w:r>
    </w:p>
    <w:p w:rsidR="00D30449" w:rsidRPr="003A020F" w:rsidRDefault="00D30449" w:rsidP="00D30449">
      <w:pPr>
        <w:ind w:firstLine="567"/>
        <w:jc w:val="both"/>
      </w:pPr>
      <w:r w:rsidRPr="003A020F">
        <w:t>Δ</w:t>
      </w:r>
      <w:r w:rsidRPr="003A020F">
        <w:rPr>
          <w:i/>
        </w:rPr>
        <w:t>τ</w:t>
      </w:r>
      <w:r w:rsidRPr="003A020F">
        <w:t xml:space="preserve"> - расчетный перепад температур теплоносителя в тепловой сети, </w:t>
      </w:r>
      <w:r w:rsidRPr="003A020F">
        <w:rPr>
          <w:vertAlign w:val="superscript"/>
        </w:rPr>
        <w:t>о</w:t>
      </w:r>
      <w:r w:rsidRPr="003A020F">
        <w:t>С;</w:t>
      </w:r>
    </w:p>
    <w:p w:rsidR="00D30449" w:rsidRPr="003A020F" w:rsidRDefault="00D30449" w:rsidP="00D30449">
      <w:pPr>
        <w:ind w:firstLine="567"/>
        <w:jc w:val="both"/>
      </w:pPr>
      <w:r w:rsidRPr="003A020F">
        <w:rPr>
          <w:i/>
        </w:rPr>
        <w:t>φ</w:t>
      </w:r>
      <w:r w:rsidRPr="003A020F">
        <w:t xml:space="preserve"> - поправочный коэффициент, принимаемый равным 1,3 для ТЭЦ и 1 для котельных.</w:t>
      </w:r>
    </w:p>
    <w:p w:rsidR="00D30449" w:rsidRPr="003A020F" w:rsidRDefault="00D30449" w:rsidP="00D30449">
      <w:pPr>
        <w:ind w:firstLine="567"/>
        <w:jc w:val="both"/>
      </w:pPr>
      <w:r w:rsidRPr="003A020F">
        <w:t xml:space="preserve">Дифференцируя полученное соотношение по параметру </w:t>
      </w:r>
      <w:r w:rsidRPr="003A020F">
        <w:rPr>
          <w:i/>
          <w:lang w:val="en-US"/>
        </w:rPr>
        <w:t>R</w:t>
      </w:r>
      <w:r w:rsidRPr="003A020F">
        <w:rPr>
          <w:i/>
        </w:rPr>
        <w:t>,</w:t>
      </w:r>
      <w:r w:rsidRPr="003A020F">
        <w:t xml:space="preserve">  и приравнивая к нулю производную, можно получить формулу для определения эффективного радиуса теплоснабжения в виде:</w:t>
      </w:r>
    </w:p>
    <w:p w:rsidR="00D30449" w:rsidRPr="003A020F" w:rsidRDefault="00D30449" w:rsidP="00D30449">
      <w:pPr>
        <w:ind w:firstLine="567"/>
        <w:jc w:val="center"/>
      </w:pPr>
      <w:r w:rsidRPr="003A020F">
        <w:object w:dxaOrig="3360" w:dyaOrig="750">
          <v:shape id="_x0000_i1027" type="#_x0000_t75" style="width:168pt;height:37.5pt" o:ole="">
            <v:imagedata r:id="rId15" o:title=""/>
          </v:shape>
          <o:OLEObject Type="Embed" ProgID="Equation.3" ShapeID="_x0000_i1027" DrawAspect="Content" ObjectID="_1556702925" r:id="rId16"/>
        </w:object>
      </w:r>
      <w:r w:rsidRPr="003A020F">
        <w:t xml:space="preserve"> .</w:t>
      </w:r>
    </w:p>
    <w:p w:rsidR="00D30449" w:rsidRPr="003A020F" w:rsidRDefault="00D30449" w:rsidP="00D30449">
      <w:pPr>
        <w:ind w:firstLine="567"/>
        <w:jc w:val="both"/>
      </w:pPr>
    </w:p>
    <w:p w:rsidR="00D30449" w:rsidRPr="003A020F" w:rsidRDefault="00D30449" w:rsidP="00D30449">
      <w:pPr>
        <w:widowControl w:val="0"/>
        <w:tabs>
          <w:tab w:val="left" w:pos="0"/>
        </w:tabs>
        <w:ind w:firstLine="567"/>
        <w:jc w:val="both"/>
      </w:pPr>
      <w:r w:rsidRPr="003A020F">
        <w:t>Результаты расчета эффективного радиуса теплоснабжения для котельной сельского поселения Сергино приводятся в следующей таблице.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62" w:name="_Toc462820415"/>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8</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Эффективный радиус теплоснабжения котельной №4.</w:t>
      </w:r>
      <w:bookmarkEnd w:id="62"/>
    </w:p>
    <w:tbl>
      <w:tblPr>
        <w:tblW w:w="5000" w:type="pct"/>
        <w:jc w:val="center"/>
        <w:tblLook w:val="04A0"/>
      </w:tblPr>
      <w:tblGrid>
        <w:gridCol w:w="6345"/>
        <w:gridCol w:w="1326"/>
        <w:gridCol w:w="1900"/>
      </w:tblGrid>
      <w:tr w:rsidR="00D30449" w:rsidRPr="003A020F" w:rsidTr="002D094F">
        <w:trPr>
          <w:trHeight w:val="79"/>
          <w:jc w:val="center"/>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Котельная</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D30449" w:rsidRPr="003A020F" w:rsidRDefault="00D30449" w:rsidP="002D094F">
            <w:r w:rsidRPr="003A020F">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№4</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Площадь зоны действия источника</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км²</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0,3562</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Число абонентских вводов</w:t>
            </w:r>
          </w:p>
        </w:tc>
        <w:tc>
          <w:tcPr>
            <w:tcW w:w="1326"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r w:rsidRPr="003A020F">
              <w:t> </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117</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Суммарная присоединенная нагрузка всех потребителей</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1,61</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Поправочный коэффициент, зависящий от постоянной части расходов на сооружение котельной</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фи</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Удельная стоимость материальной характеристики тепловой сети</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руб/м2</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134815,17</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Расчетная температура в подающем трубопроводе</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95</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Расчетная температура в обратном трубопроводе</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70</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Среднее число абонентов на 1 км²</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328</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 xml:space="preserve">Теплоплотность района </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Гкал/ч/км²</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4,5</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Эффективный радиус</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км</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0,9</w:t>
            </w:r>
          </w:p>
        </w:tc>
      </w:tr>
      <w:tr w:rsidR="00D30449" w:rsidRPr="003A020F" w:rsidTr="002D094F">
        <w:trPr>
          <w:trHeight w:val="79"/>
          <w:jc w:val="center"/>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 xml:space="preserve">Фактический радиус действия котельной (расстояние от </w:t>
            </w:r>
            <w:r w:rsidRPr="003A020F">
              <w:rPr>
                <w:color w:val="000000"/>
              </w:rPr>
              <w:lastRenderedPageBreak/>
              <w:t>котельной до наиболее удаленного потребителя</w:t>
            </w:r>
          </w:p>
        </w:tc>
        <w:tc>
          <w:tcPr>
            <w:tcW w:w="132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км</w:t>
            </w:r>
          </w:p>
        </w:tc>
        <w:tc>
          <w:tcPr>
            <w:tcW w:w="190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0,862</w:t>
            </w:r>
          </w:p>
        </w:tc>
      </w:tr>
    </w:tbl>
    <w:p w:rsidR="00D30449" w:rsidRPr="003A020F" w:rsidRDefault="00D30449" w:rsidP="00D30449">
      <w:pPr>
        <w:widowControl w:val="0"/>
        <w:tabs>
          <w:tab w:val="left" w:pos="0"/>
        </w:tabs>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63" w:name="_Toc462820295"/>
      <w:r w:rsidRPr="003A020F">
        <w:rPr>
          <w:rFonts w:ascii="Times New Roman" w:hAnsi="Times New Roman" w:cs="Times New Roman"/>
          <w:color w:val="auto"/>
          <w:sz w:val="22"/>
          <w:szCs w:val="22"/>
        </w:rPr>
        <w:t>Тепловые нагрузки потребителей тепловой энергии</w:t>
      </w:r>
      <w:bookmarkEnd w:id="63"/>
      <w:r w:rsidRPr="003A020F">
        <w:rPr>
          <w:rFonts w:ascii="Times New Roman" w:hAnsi="Times New Roman" w:cs="Times New Roman"/>
          <w:color w:val="auto"/>
          <w:sz w:val="22"/>
          <w:szCs w:val="22"/>
        </w:rPr>
        <w:t xml:space="preserve"> </w:t>
      </w: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64" w:name="_Toc431462705"/>
      <w:bookmarkStart w:id="65" w:name="_Toc462820296"/>
      <w:r w:rsidRPr="003A020F">
        <w:rPr>
          <w:rFonts w:ascii="Times New Roman" w:hAnsi="Times New Roman" w:cs="Times New Roman"/>
          <w:b/>
        </w:rPr>
        <w:t>Значения потребления тепловой энергии в расчетных элементах территориального деления при расчетных температурах наружного воздуха</w:t>
      </w:r>
      <w:bookmarkEnd w:id="64"/>
      <w:bookmarkEnd w:id="65"/>
    </w:p>
    <w:p w:rsidR="00D30449" w:rsidRPr="003A020F" w:rsidRDefault="00D30449" w:rsidP="00D30449">
      <w:pPr>
        <w:widowControl w:val="0"/>
        <w:ind w:firstLine="567"/>
        <w:jc w:val="both"/>
      </w:pPr>
      <w:r w:rsidRPr="003A020F">
        <w:t>Сведения об объемах потребления тепловой энергии по группам потребителей и данные о максимальных тепловых нагрузках локальной централизованной системы теплоснабжения поселка Сергино представлена в таблице ниже.</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66" w:name="_Toc462820416"/>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9</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Значения потребления тепловой энергии.</w:t>
      </w:r>
      <w:bookmarkEnd w:id="66"/>
    </w:p>
    <w:tbl>
      <w:tblPr>
        <w:tblW w:w="5000" w:type="pct"/>
        <w:jc w:val="center"/>
        <w:tblLook w:val="04A0"/>
      </w:tblPr>
      <w:tblGrid>
        <w:gridCol w:w="6240"/>
        <w:gridCol w:w="1750"/>
        <w:gridCol w:w="1581"/>
      </w:tblGrid>
      <w:tr w:rsidR="00D30449" w:rsidRPr="003A020F" w:rsidTr="002D094F">
        <w:trPr>
          <w:trHeight w:val="79"/>
          <w:jc w:val="center"/>
        </w:trPr>
        <w:tc>
          <w:tcPr>
            <w:tcW w:w="6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Собственные нужды</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отопление</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вентиляцию</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ГВС</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технологические нужды</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bl>
    <w:p w:rsidR="00D30449" w:rsidRPr="003A020F" w:rsidRDefault="00D30449" w:rsidP="00D30449">
      <w:pPr>
        <w:widowControl w:val="0"/>
        <w:ind w:firstLine="567"/>
        <w:jc w:val="both"/>
      </w:pPr>
    </w:p>
    <w:p w:rsidR="00D30449" w:rsidRPr="003A020F" w:rsidRDefault="00D30449" w:rsidP="00D30449">
      <w:pPr>
        <w:widowControl w:val="0"/>
        <w:tabs>
          <w:tab w:val="left" w:pos="0"/>
        </w:tabs>
        <w:ind w:firstLine="567"/>
        <w:jc w:val="both"/>
      </w:pPr>
      <w:r w:rsidRPr="003A020F">
        <w:t>Индивидуальное отопление (газовое и печное) жилых помещений в многоквартирных домах поселка Сергино осуществляется только в малоэтажном и малоквартирном жилищном фонде.</w:t>
      </w:r>
    </w:p>
    <w:p w:rsidR="00D30449" w:rsidRPr="003A020F" w:rsidRDefault="00D30449" w:rsidP="00D30449">
      <w:pPr>
        <w:widowControl w:val="0"/>
        <w:tabs>
          <w:tab w:val="left" w:pos="0"/>
        </w:tabs>
        <w:ind w:firstLine="567"/>
        <w:jc w:val="both"/>
      </w:pPr>
      <w:r w:rsidRPr="003A020F">
        <w:t>Уровень охвата жилищного фонда децентрализованным отоплением составляет – 74,8% площади жилищного фонда.</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67" w:name="_Toc431462706"/>
      <w:bookmarkStart w:id="68" w:name="_Toc462820297"/>
      <w:r w:rsidRPr="003A020F">
        <w:rPr>
          <w:rFonts w:ascii="Times New Roman" w:hAnsi="Times New Roman" w:cs="Times New Roman"/>
          <w:b/>
        </w:rPr>
        <w:t>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bookmarkEnd w:id="67"/>
      <w:bookmarkEnd w:id="68"/>
    </w:p>
    <w:p w:rsidR="00D30449" w:rsidRPr="003A020F" w:rsidRDefault="00D30449" w:rsidP="00D30449">
      <w:pPr>
        <w:widowControl w:val="0"/>
        <w:tabs>
          <w:tab w:val="left" w:pos="0"/>
        </w:tabs>
        <w:ind w:firstLine="567"/>
        <w:jc w:val="both"/>
      </w:pPr>
      <w:r w:rsidRPr="003A020F">
        <w:t>Индивидуальные источники поквартирного отопления в многоквартирных домах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69" w:name="_Toc431462707"/>
      <w:bookmarkStart w:id="70" w:name="_Toc462820298"/>
      <w:r w:rsidRPr="003A020F">
        <w:rPr>
          <w:rFonts w:ascii="Times New Roman" w:hAnsi="Times New Roman" w:cs="Times New Roman"/>
          <w:b/>
        </w:rPr>
        <w:t>Значения потребления тепловой энергии в расчетных элементах территориального деления за отопительный период и за год в целом</w:t>
      </w:r>
      <w:bookmarkEnd w:id="69"/>
      <w:bookmarkEnd w:id="70"/>
    </w:p>
    <w:p w:rsidR="00D30449" w:rsidRPr="003A020F" w:rsidRDefault="00D30449" w:rsidP="00D30449">
      <w:pPr>
        <w:suppressAutoHyphens/>
        <w:ind w:firstLine="567"/>
        <w:jc w:val="both"/>
        <w:rPr>
          <w:kern w:val="24"/>
          <w:lang w:eastAsia="hi-IN" w:bidi="hi-IN"/>
        </w:rPr>
      </w:pPr>
      <w:r w:rsidRPr="003A020F">
        <w:rPr>
          <w:kern w:val="24"/>
          <w:lang w:eastAsia="hi-IN" w:bidi="hi-IN"/>
        </w:rPr>
        <w:t xml:space="preserve">Объем полезного отпуска составляет 4,77  тыс. Гкал./год, в т. ч.: </w:t>
      </w:r>
    </w:p>
    <w:p w:rsidR="00D30449" w:rsidRPr="003A020F" w:rsidRDefault="00D30449" w:rsidP="00D30449">
      <w:pPr>
        <w:pStyle w:val="a6"/>
        <w:numPr>
          <w:ilvl w:val="0"/>
          <w:numId w:val="53"/>
        </w:numPr>
        <w:suppressAutoHyphens/>
        <w:spacing w:after="0" w:line="240" w:lineRule="auto"/>
        <w:ind w:left="0" w:firstLine="567"/>
        <w:jc w:val="both"/>
        <w:rPr>
          <w:rFonts w:ascii="Times New Roman" w:hAnsi="Times New Roman" w:cs="Times New Roman"/>
          <w:kern w:val="24"/>
          <w:lang w:eastAsia="hi-IN" w:bidi="hi-IN"/>
        </w:rPr>
      </w:pPr>
      <w:r w:rsidRPr="003A020F">
        <w:rPr>
          <w:rFonts w:ascii="Times New Roman" w:hAnsi="Times New Roman" w:cs="Times New Roman"/>
          <w:kern w:val="24"/>
          <w:lang w:eastAsia="hi-IN" w:bidi="hi-IN"/>
        </w:rPr>
        <w:t xml:space="preserve">население – 2,14  тыс. Гкал./год; </w:t>
      </w:r>
    </w:p>
    <w:p w:rsidR="00D30449" w:rsidRPr="003A020F" w:rsidRDefault="00D30449" w:rsidP="00D30449">
      <w:pPr>
        <w:pStyle w:val="a6"/>
        <w:numPr>
          <w:ilvl w:val="0"/>
          <w:numId w:val="53"/>
        </w:numPr>
        <w:suppressAutoHyphens/>
        <w:spacing w:after="0" w:line="240" w:lineRule="auto"/>
        <w:ind w:left="0" w:firstLine="567"/>
        <w:jc w:val="both"/>
        <w:rPr>
          <w:rFonts w:ascii="Times New Roman" w:hAnsi="Times New Roman" w:cs="Times New Roman"/>
          <w:kern w:val="24"/>
          <w:lang w:eastAsia="hi-IN" w:bidi="hi-IN"/>
        </w:rPr>
      </w:pPr>
      <w:r w:rsidRPr="003A020F">
        <w:rPr>
          <w:rFonts w:ascii="Times New Roman" w:hAnsi="Times New Roman" w:cs="Times New Roman"/>
          <w:kern w:val="24"/>
          <w:lang w:eastAsia="hi-IN" w:bidi="hi-IN"/>
        </w:rPr>
        <w:t xml:space="preserve">бюджетные организации - 2,52 тыс. Гкал./год; </w:t>
      </w:r>
    </w:p>
    <w:p w:rsidR="00D30449" w:rsidRPr="003A020F" w:rsidRDefault="00D30449" w:rsidP="00D30449">
      <w:pPr>
        <w:pStyle w:val="a6"/>
        <w:numPr>
          <w:ilvl w:val="0"/>
          <w:numId w:val="53"/>
        </w:numPr>
        <w:suppressAutoHyphens/>
        <w:spacing w:after="0" w:line="240" w:lineRule="auto"/>
        <w:ind w:left="0" w:firstLine="567"/>
        <w:jc w:val="both"/>
        <w:rPr>
          <w:rFonts w:ascii="Times New Roman" w:hAnsi="Times New Roman" w:cs="Times New Roman"/>
          <w:kern w:val="24"/>
          <w:lang w:eastAsia="hi-IN" w:bidi="hi-IN"/>
        </w:rPr>
      </w:pPr>
      <w:r w:rsidRPr="003A020F">
        <w:rPr>
          <w:rFonts w:ascii="Times New Roman" w:hAnsi="Times New Roman" w:cs="Times New Roman"/>
          <w:kern w:val="24"/>
          <w:lang w:eastAsia="hi-IN" w:bidi="hi-IN"/>
        </w:rPr>
        <w:t>прочие потребители – 0,11  тыс. Гкал./год.</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71" w:name="_Toc431462708"/>
      <w:bookmarkStart w:id="72" w:name="_Toc462820299"/>
      <w:r w:rsidRPr="003A020F">
        <w:rPr>
          <w:rFonts w:ascii="Times New Roman" w:hAnsi="Times New Roman" w:cs="Times New Roman"/>
          <w:b/>
        </w:rPr>
        <w:t>Значения потребления тепловой энергии при расчетных температурах наружного воздуха в зонах действия источника тепловой энергии</w:t>
      </w:r>
      <w:bookmarkEnd w:id="71"/>
      <w:bookmarkEnd w:id="72"/>
    </w:p>
    <w:p w:rsidR="00D30449" w:rsidRPr="003A020F" w:rsidRDefault="00D30449" w:rsidP="00D30449">
      <w:pPr>
        <w:widowControl w:val="0"/>
        <w:ind w:firstLine="567"/>
        <w:jc w:val="both"/>
      </w:pPr>
      <w:r w:rsidRPr="003A020F">
        <w:rPr>
          <w:spacing w:val="-1"/>
        </w:rPr>
        <w:t>Для</w:t>
      </w:r>
      <w:r w:rsidRPr="003A020F">
        <w:rPr>
          <w:spacing w:val="37"/>
        </w:rPr>
        <w:t xml:space="preserve"> </w:t>
      </w:r>
      <w:r w:rsidRPr="003A020F">
        <w:rPr>
          <w:spacing w:val="-1"/>
        </w:rPr>
        <w:t>расчета</w:t>
      </w:r>
      <w:r w:rsidRPr="003A020F">
        <w:rPr>
          <w:spacing w:val="37"/>
        </w:rPr>
        <w:t xml:space="preserve"> </w:t>
      </w:r>
      <w:r w:rsidRPr="003A020F">
        <w:t>значений</w:t>
      </w:r>
      <w:r w:rsidRPr="003A020F">
        <w:rPr>
          <w:spacing w:val="39"/>
        </w:rPr>
        <w:t xml:space="preserve"> </w:t>
      </w:r>
      <w:r w:rsidRPr="003A020F">
        <w:rPr>
          <w:spacing w:val="-1"/>
        </w:rPr>
        <w:t>потребления</w:t>
      </w:r>
      <w:r w:rsidRPr="003A020F">
        <w:rPr>
          <w:spacing w:val="38"/>
        </w:rPr>
        <w:t xml:space="preserve"> </w:t>
      </w:r>
      <w:r w:rsidRPr="003A020F">
        <w:rPr>
          <w:spacing w:val="-1"/>
        </w:rPr>
        <w:t>тепловой</w:t>
      </w:r>
      <w:r w:rsidRPr="003A020F">
        <w:rPr>
          <w:spacing w:val="34"/>
        </w:rPr>
        <w:t xml:space="preserve"> </w:t>
      </w:r>
      <w:r w:rsidRPr="003A020F">
        <w:t>энергии</w:t>
      </w:r>
      <w:r w:rsidRPr="003A020F">
        <w:rPr>
          <w:spacing w:val="13"/>
        </w:rPr>
        <w:t xml:space="preserve"> </w:t>
      </w:r>
      <w:r w:rsidRPr="003A020F">
        <w:t>в</w:t>
      </w:r>
      <w:r w:rsidRPr="003A020F">
        <w:rPr>
          <w:spacing w:val="35"/>
        </w:rPr>
        <w:t xml:space="preserve"> </w:t>
      </w:r>
      <w:r w:rsidRPr="003A020F">
        <w:rPr>
          <w:spacing w:val="-1"/>
        </w:rPr>
        <w:t>зонах</w:t>
      </w:r>
      <w:r w:rsidRPr="003A020F">
        <w:rPr>
          <w:spacing w:val="35"/>
        </w:rPr>
        <w:t xml:space="preserve"> </w:t>
      </w:r>
      <w:r w:rsidRPr="003A020F">
        <w:rPr>
          <w:spacing w:val="-1"/>
        </w:rPr>
        <w:t>действия</w:t>
      </w:r>
      <w:r w:rsidRPr="003A020F">
        <w:rPr>
          <w:spacing w:val="38"/>
        </w:rPr>
        <w:t xml:space="preserve"> </w:t>
      </w:r>
      <w:r w:rsidRPr="003A020F">
        <w:rPr>
          <w:spacing w:val="-1"/>
        </w:rPr>
        <w:t>источников</w:t>
      </w:r>
      <w:r w:rsidRPr="003A020F">
        <w:rPr>
          <w:spacing w:val="69"/>
        </w:rPr>
        <w:t xml:space="preserve"> </w:t>
      </w:r>
      <w:r w:rsidRPr="003A020F">
        <w:t>тепловой</w:t>
      </w:r>
      <w:r w:rsidRPr="003A020F">
        <w:rPr>
          <w:spacing w:val="14"/>
        </w:rPr>
        <w:t xml:space="preserve"> </w:t>
      </w:r>
      <w:r w:rsidRPr="003A020F">
        <w:rPr>
          <w:spacing w:val="-1"/>
        </w:rPr>
        <w:t>энергии</w:t>
      </w:r>
      <w:r w:rsidRPr="003A020F">
        <w:rPr>
          <w:spacing w:val="14"/>
        </w:rPr>
        <w:t xml:space="preserve"> </w:t>
      </w:r>
      <w:r w:rsidRPr="003A020F">
        <w:t>в</w:t>
      </w:r>
      <w:r w:rsidRPr="003A020F">
        <w:rPr>
          <w:spacing w:val="16"/>
        </w:rPr>
        <w:t xml:space="preserve"> </w:t>
      </w:r>
      <w:r w:rsidRPr="003A020F">
        <w:rPr>
          <w:spacing w:val="-1"/>
        </w:rPr>
        <w:t>качестве</w:t>
      </w:r>
      <w:r w:rsidRPr="003A020F">
        <w:rPr>
          <w:spacing w:val="12"/>
        </w:rPr>
        <w:t xml:space="preserve"> </w:t>
      </w:r>
      <w:r w:rsidRPr="003A020F">
        <w:rPr>
          <w:spacing w:val="-1"/>
        </w:rPr>
        <w:t>характерных</w:t>
      </w:r>
      <w:r w:rsidRPr="003A020F">
        <w:rPr>
          <w:spacing w:val="10"/>
        </w:rPr>
        <w:t xml:space="preserve"> </w:t>
      </w:r>
      <w:r w:rsidRPr="003A020F">
        <w:t>в</w:t>
      </w:r>
      <w:r w:rsidRPr="003A020F">
        <w:rPr>
          <w:spacing w:val="15"/>
        </w:rPr>
        <w:t xml:space="preserve"> </w:t>
      </w:r>
      <w:r w:rsidRPr="003A020F">
        <w:t>отопительном</w:t>
      </w:r>
      <w:r w:rsidRPr="003A020F">
        <w:rPr>
          <w:spacing w:val="11"/>
        </w:rPr>
        <w:t xml:space="preserve"> </w:t>
      </w:r>
      <w:r w:rsidRPr="003A020F">
        <w:rPr>
          <w:spacing w:val="-1"/>
        </w:rPr>
        <w:t>периоде</w:t>
      </w:r>
      <w:r w:rsidRPr="003A020F">
        <w:rPr>
          <w:spacing w:val="13"/>
        </w:rPr>
        <w:t xml:space="preserve"> </w:t>
      </w:r>
      <w:r w:rsidRPr="003A020F">
        <w:t>приняты:</w:t>
      </w:r>
      <w:r w:rsidRPr="003A020F">
        <w:rPr>
          <w:spacing w:val="14"/>
        </w:rPr>
        <w:t xml:space="preserve"> </w:t>
      </w:r>
      <w:r w:rsidRPr="003A020F">
        <w:rPr>
          <w:spacing w:val="-1"/>
        </w:rPr>
        <w:t>средняя</w:t>
      </w:r>
      <w:r w:rsidRPr="003A020F">
        <w:rPr>
          <w:spacing w:val="14"/>
        </w:rPr>
        <w:t xml:space="preserve"> </w:t>
      </w:r>
      <w:r w:rsidRPr="003A020F">
        <w:rPr>
          <w:spacing w:val="-1"/>
        </w:rPr>
        <w:t>температура</w:t>
      </w:r>
      <w:r w:rsidRPr="003A020F">
        <w:rPr>
          <w:spacing w:val="30"/>
        </w:rPr>
        <w:t xml:space="preserve"> </w:t>
      </w:r>
      <w:r w:rsidRPr="003A020F">
        <w:t>наружного</w:t>
      </w:r>
      <w:r w:rsidRPr="003A020F">
        <w:rPr>
          <w:spacing w:val="35"/>
        </w:rPr>
        <w:t xml:space="preserve"> </w:t>
      </w:r>
      <w:r w:rsidRPr="003A020F">
        <w:rPr>
          <w:spacing w:val="-2"/>
        </w:rPr>
        <w:t>воздуха</w:t>
      </w:r>
      <w:r w:rsidRPr="003A020F">
        <w:rPr>
          <w:spacing w:val="31"/>
        </w:rPr>
        <w:t xml:space="preserve"> </w:t>
      </w:r>
      <w:r w:rsidRPr="003A020F">
        <w:t>и</w:t>
      </w:r>
      <w:r w:rsidRPr="003A020F">
        <w:rPr>
          <w:spacing w:val="31"/>
        </w:rPr>
        <w:t xml:space="preserve"> </w:t>
      </w:r>
      <w:r w:rsidRPr="003A020F">
        <w:rPr>
          <w:spacing w:val="-1"/>
        </w:rPr>
        <w:t>температура</w:t>
      </w:r>
      <w:r w:rsidRPr="003A020F">
        <w:rPr>
          <w:spacing w:val="31"/>
        </w:rPr>
        <w:t xml:space="preserve"> </w:t>
      </w:r>
      <w:r w:rsidRPr="003A020F">
        <w:t>наиболее</w:t>
      </w:r>
      <w:r w:rsidRPr="003A020F">
        <w:rPr>
          <w:spacing w:val="31"/>
        </w:rPr>
        <w:t xml:space="preserve"> </w:t>
      </w:r>
      <w:r w:rsidRPr="003A020F">
        <w:t>холодной</w:t>
      </w:r>
      <w:r w:rsidRPr="003A020F">
        <w:rPr>
          <w:spacing w:val="28"/>
        </w:rPr>
        <w:t xml:space="preserve"> </w:t>
      </w:r>
      <w:r w:rsidRPr="003A020F">
        <w:rPr>
          <w:spacing w:val="-1"/>
        </w:rPr>
        <w:t>пятидневки</w:t>
      </w:r>
      <w:r w:rsidRPr="003A020F">
        <w:rPr>
          <w:spacing w:val="28"/>
        </w:rPr>
        <w:t xml:space="preserve"> </w:t>
      </w:r>
      <w:r w:rsidRPr="003A020F">
        <w:t>обеспеченностью</w:t>
      </w:r>
      <w:r w:rsidRPr="003A020F">
        <w:rPr>
          <w:spacing w:val="62"/>
        </w:rPr>
        <w:t xml:space="preserve"> </w:t>
      </w:r>
      <w:r w:rsidRPr="003A020F">
        <w:t>0,92.</w:t>
      </w:r>
      <w:r w:rsidRPr="003A020F">
        <w:rPr>
          <w:spacing w:val="4"/>
        </w:rPr>
        <w:t xml:space="preserve"> </w:t>
      </w:r>
      <w:r w:rsidRPr="003A020F">
        <w:t>В</w:t>
      </w:r>
      <w:r w:rsidRPr="003A020F">
        <w:rPr>
          <w:spacing w:val="-3"/>
        </w:rPr>
        <w:t xml:space="preserve"> </w:t>
      </w:r>
      <w:r w:rsidRPr="003A020F">
        <w:rPr>
          <w:spacing w:val="-1"/>
        </w:rPr>
        <w:t>соответствии</w:t>
      </w:r>
      <w:r w:rsidRPr="003A020F">
        <w:rPr>
          <w:spacing w:val="4"/>
        </w:rPr>
        <w:t xml:space="preserve"> </w:t>
      </w:r>
      <w:r w:rsidRPr="003A020F">
        <w:rPr>
          <w:spacing w:val="-3"/>
        </w:rPr>
        <w:t>со</w:t>
      </w:r>
      <w:r w:rsidRPr="003A020F">
        <w:rPr>
          <w:spacing w:val="6"/>
        </w:rPr>
        <w:t xml:space="preserve"> </w:t>
      </w:r>
      <w:r w:rsidRPr="003A020F">
        <w:rPr>
          <w:spacing w:val="-1"/>
        </w:rPr>
        <w:t>СНиП</w:t>
      </w:r>
      <w:r w:rsidRPr="003A020F">
        <w:rPr>
          <w:spacing w:val="2"/>
        </w:rPr>
        <w:t xml:space="preserve"> </w:t>
      </w:r>
      <w:r w:rsidRPr="003A020F">
        <w:rPr>
          <w:spacing w:val="-1"/>
        </w:rPr>
        <w:t>23-01-99*</w:t>
      </w:r>
      <w:r w:rsidRPr="003A020F">
        <w:rPr>
          <w:spacing w:val="-2"/>
        </w:rPr>
        <w:t xml:space="preserve"> </w:t>
      </w:r>
      <w:r w:rsidRPr="003A020F">
        <w:rPr>
          <w:spacing w:val="-1"/>
        </w:rPr>
        <w:t>«Строительная</w:t>
      </w:r>
      <w:r w:rsidRPr="003A020F">
        <w:rPr>
          <w:spacing w:val="3"/>
        </w:rPr>
        <w:t xml:space="preserve"> </w:t>
      </w:r>
      <w:r w:rsidRPr="003A020F">
        <w:rPr>
          <w:spacing w:val="-1"/>
        </w:rPr>
        <w:t>климатология» для</w:t>
      </w:r>
      <w:r w:rsidRPr="003A020F">
        <w:rPr>
          <w:spacing w:val="1"/>
        </w:rPr>
        <w:t xml:space="preserve"> </w:t>
      </w:r>
      <w:r w:rsidRPr="003A020F">
        <w:rPr>
          <w:spacing w:val="-1"/>
        </w:rPr>
        <w:t>сельского поселения  Сергино</w:t>
      </w:r>
      <w:r w:rsidRPr="003A020F">
        <w:t xml:space="preserve"> их</w:t>
      </w:r>
      <w:r w:rsidRPr="003A020F">
        <w:rPr>
          <w:spacing w:val="-1"/>
        </w:rPr>
        <w:t xml:space="preserve"> </w:t>
      </w:r>
      <w:r w:rsidRPr="003A020F">
        <w:t>значения</w:t>
      </w:r>
      <w:r w:rsidRPr="003A020F">
        <w:rPr>
          <w:spacing w:val="5"/>
        </w:rPr>
        <w:t xml:space="preserve"> </w:t>
      </w:r>
      <w:r w:rsidRPr="003A020F">
        <w:rPr>
          <w:spacing w:val="-1"/>
        </w:rPr>
        <w:t>составляют</w:t>
      </w:r>
      <w:r w:rsidRPr="003A020F">
        <w:rPr>
          <w:spacing w:val="3"/>
        </w:rPr>
        <w:t xml:space="preserve"> </w:t>
      </w:r>
      <w:r w:rsidRPr="003A020F">
        <w:t xml:space="preserve">-9 </w:t>
      </w:r>
      <w:r w:rsidRPr="003A020F">
        <w:rPr>
          <w:spacing w:val="-3"/>
        </w:rPr>
        <w:t>°С</w:t>
      </w:r>
      <w:r w:rsidRPr="003A020F">
        <w:rPr>
          <w:spacing w:val="2"/>
        </w:rPr>
        <w:t xml:space="preserve"> </w:t>
      </w:r>
      <w:r w:rsidRPr="003A020F">
        <w:t>и</w:t>
      </w:r>
      <w:r w:rsidRPr="003A020F">
        <w:rPr>
          <w:spacing w:val="5"/>
        </w:rPr>
        <w:t xml:space="preserve"> </w:t>
      </w:r>
      <w:r w:rsidRPr="003A020F">
        <w:t>-41</w:t>
      </w:r>
      <w:r w:rsidRPr="003A020F">
        <w:rPr>
          <w:spacing w:val="-1"/>
        </w:rPr>
        <w:t xml:space="preserve"> </w:t>
      </w:r>
      <w:r w:rsidRPr="003A020F">
        <w:rPr>
          <w:spacing w:val="-3"/>
        </w:rPr>
        <w:t>°</w:t>
      </w:r>
      <w:r w:rsidRPr="003A020F">
        <w:rPr>
          <w:spacing w:val="1"/>
        </w:rPr>
        <w:t>С</w:t>
      </w:r>
      <w:r w:rsidRPr="003A020F">
        <w:rPr>
          <w:spacing w:val="3"/>
        </w:rPr>
        <w:t xml:space="preserve"> </w:t>
      </w:r>
      <w:r w:rsidRPr="003A020F">
        <w:rPr>
          <w:spacing w:val="-1"/>
        </w:rPr>
        <w:t>соответственно.</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73" w:name="_Toc431462709"/>
      <w:bookmarkStart w:id="74" w:name="_Toc462820300"/>
      <w:r w:rsidRPr="003A020F">
        <w:rPr>
          <w:rFonts w:ascii="Times New Roman" w:hAnsi="Times New Roman" w:cs="Times New Roman"/>
          <w:b/>
        </w:rPr>
        <w:t>Существующие нормативы потребления тепловой энергии для населения на отопление и горячее водоснабжение</w:t>
      </w:r>
      <w:bookmarkEnd w:id="73"/>
      <w:bookmarkEnd w:id="74"/>
    </w:p>
    <w:p w:rsidR="00D30449" w:rsidRPr="003A020F" w:rsidRDefault="00D30449" w:rsidP="00D30449">
      <w:pPr>
        <w:widowControl w:val="0"/>
        <w:ind w:firstLine="567"/>
        <w:jc w:val="both"/>
      </w:pPr>
      <w:r w:rsidRPr="003A020F">
        <w:t>В Октябрьском районе применяются нормативы потребления коммунальных услуг, установленные Постановлением Главы Октябрьского района от 28.01.2003 г. №8 «Об утверждении нормативов потребления жилищно-коммунальных услуг для населения Октябрьского района». Установленные нормативы отопления и горячего водоснабжения не дифференцированы в зависимости от вида жилищного фонда (конструктивных и технических параметров, степени благоустройства) и составляют:</w:t>
      </w:r>
    </w:p>
    <w:p w:rsidR="00D30449" w:rsidRPr="003A020F" w:rsidRDefault="00D30449" w:rsidP="00D30449">
      <w:pPr>
        <w:pStyle w:val="a6"/>
        <w:widowControl w:val="0"/>
        <w:numPr>
          <w:ilvl w:val="0"/>
          <w:numId w:val="12"/>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по отоплению – 0,025 Гкал/кв. м общей площади в месяц;</w:t>
      </w:r>
    </w:p>
    <w:p w:rsidR="00D30449" w:rsidRPr="003A020F" w:rsidRDefault="00D30449" w:rsidP="00D30449">
      <w:pPr>
        <w:pStyle w:val="a6"/>
        <w:widowControl w:val="0"/>
        <w:numPr>
          <w:ilvl w:val="0"/>
          <w:numId w:val="12"/>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lastRenderedPageBreak/>
        <w:t>по горячему водоснабжению – 0,167 Гкал/чел. в месяц.</w:t>
      </w:r>
    </w:p>
    <w:p w:rsidR="00D30449" w:rsidRPr="003A020F" w:rsidRDefault="00D30449" w:rsidP="00D30449">
      <w:pPr>
        <w:pStyle w:val="a6"/>
        <w:widowControl w:val="0"/>
        <w:tabs>
          <w:tab w:val="left" w:pos="851"/>
        </w:tabs>
        <w:spacing w:after="0" w:line="240" w:lineRule="auto"/>
        <w:ind w:left="0" w:firstLine="567"/>
        <w:jc w:val="both"/>
        <w:rPr>
          <w:rFonts w:ascii="Times New Roman" w:eastAsia="Calibri" w:hAnsi="Times New Roman" w:cs="Times New Roman"/>
        </w:rPr>
      </w:pPr>
      <w:r w:rsidRPr="003A020F">
        <w:rPr>
          <w:rFonts w:ascii="Times New Roman" w:eastAsia="Calibri" w:hAnsi="Times New Roman" w:cs="Times New Roman"/>
        </w:rPr>
        <w:t>В соответствии с Постановлением Правительства РФ</w:t>
      </w:r>
      <w:r w:rsidRPr="003A020F">
        <w:rPr>
          <w:rFonts w:ascii="Times New Roman" w:hAnsi="Times New Roman" w:cs="Times New Roman"/>
        </w:rPr>
        <w:t xml:space="preserve"> </w:t>
      </w:r>
      <w:r w:rsidRPr="003A020F">
        <w:rPr>
          <w:rFonts w:ascii="Times New Roman" w:eastAsia="Calibri" w:hAnsi="Times New Roman" w:cs="Times New Roman"/>
        </w:rPr>
        <w:t>от 06.05.2011</w:t>
      </w:r>
      <w:r w:rsidRPr="003A020F">
        <w:rPr>
          <w:rFonts w:ascii="Times New Roman" w:hAnsi="Times New Roman" w:cs="Times New Roman"/>
        </w:rPr>
        <w:t xml:space="preserve"> г.</w:t>
      </w:r>
      <w:r w:rsidRPr="003A020F">
        <w:rPr>
          <w:rFonts w:ascii="Times New Roman" w:eastAsia="Calibri" w:hAnsi="Times New Roman" w:cs="Times New Roman"/>
        </w:rPr>
        <w:t xml:space="preserve">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а также Постановлением Правительства РФ от 16.04.2013</w:t>
      </w:r>
      <w:r w:rsidRPr="003A020F">
        <w:rPr>
          <w:rFonts w:ascii="Times New Roman" w:hAnsi="Times New Roman" w:cs="Times New Roman"/>
        </w:rPr>
        <w:t xml:space="preserve"> г.</w:t>
      </w:r>
      <w:r w:rsidRPr="003A020F">
        <w:rPr>
          <w:rFonts w:ascii="Times New Roman" w:eastAsia="Calibri" w:hAnsi="Times New Roman" w:cs="Times New Roman"/>
        </w:rPr>
        <w:t xml:space="preserve"> № 344 «О внесении изменений в некоторые акты Правительства Российской Федерации по вопросам предоставления коммунальных услуг» в настоящее время вступили в силу Правила предоставления коммунальных услуг собственникам и пользователям помещений в многоквартирных домах и жилых домов, предусматривающие новую систему нормативов потребления коммунальных услуг. Вследстви</w:t>
      </w:r>
      <w:r w:rsidRPr="003A020F">
        <w:rPr>
          <w:rFonts w:ascii="Times New Roman" w:hAnsi="Times New Roman" w:cs="Times New Roman"/>
        </w:rPr>
        <w:t>е</w:t>
      </w:r>
      <w:r w:rsidRPr="003A020F">
        <w:rPr>
          <w:rFonts w:ascii="Times New Roman" w:eastAsia="Calibri" w:hAnsi="Times New Roman" w:cs="Times New Roman"/>
        </w:rPr>
        <w:t xml:space="preserve"> чего применяемые в </w:t>
      </w:r>
      <w:r w:rsidRPr="003A020F">
        <w:rPr>
          <w:rFonts w:ascii="Times New Roman" w:hAnsi="Times New Roman" w:cs="Times New Roman"/>
        </w:rPr>
        <w:t>Октябрьском районе</w:t>
      </w:r>
      <w:r w:rsidRPr="003A020F">
        <w:rPr>
          <w:rFonts w:ascii="Times New Roman" w:eastAsia="Calibri" w:hAnsi="Times New Roman" w:cs="Times New Roman"/>
        </w:rPr>
        <w:t xml:space="preserve"> нормативы отопления и горячего водоснабжения не соответствуют требованиям действующего законодательства, а именно Постановления Правительства РФ от 23.05.2006</w:t>
      </w:r>
      <w:r w:rsidRPr="003A020F">
        <w:rPr>
          <w:rFonts w:ascii="Times New Roman" w:hAnsi="Times New Roman" w:cs="Times New Roman"/>
        </w:rPr>
        <w:t xml:space="preserve"> г.</w:t>
      </w:r>
      <w:r w:rsidRPr="003A020F">
        <w:rPr>
          <w:rFonts w:ascii="Times New Roman" w:eastAsia="Calibri" w:hAnsi="Times New Roman" w:cs="Times New Roman"/>
        </w:rPr>
        <w:t xml:space="preserve"> № 306 «Об утверждении Правил установления и определения нормативов потребления коммунальных услуг».</w:t>
      </w:r>
    </w:p>
    <w:p w:rsidR="00D30449" w:rsidRPr="003A020F" w:rsidRDefault="00D30449" w:rsidP="00D30449">
      <w:pPr>
        <w:widowControl w:val="0"/>
        <w:tabs>
          <w:tab w:val="left" w:pos="0"/>
        </w:tabs>
        <w:ind w:firstLine="567"/>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75" w:name="_Toc462820301"/>
      <w:r w:rsidRPr="003A020F">
        <w:rPr>
          <w:rFonts w:ascii="Times New Roman" w:hAnsi="Times New Roman" w:cs="Times New Roman"/>
          <w:color w:val="auto"/>
          <w:sz w:val="22"/>
          <w:szCs w:val="22"/>
        </w:rPr>
        <w:t>Балансы тепловой мощности и тепловой нагрузки в зоне действия источника тепловой энергии</w:t>
      </w:r>
      <w:bookmarkEnd w:id="75"/>
      <w:r w:rsidRPr="003A020F">
        <w:rPr>
          <w:rFonts w:ascii="Times New Roman" w:hAnsi="Times New Roman" w:cs="Times New Roman"/>
          <w:color w:val="auto"/>
          <w:sz w:val="22"/>
          <w:szCs w:val="22"/>
        </w:rPr>
        <w:t xml:space="preserve"> </w:t>
      </w: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76" w:name="_Toc431462711"/>
      <w:bookmarkStart w:id="77" w:name="_Toc462820302"/>
      <w:r w:rsidRPr="003A020F">
        <w:rPr>
          <w:rFonts w:ascii="Times New Roman" w:hAnsi="Times New Roman" w:cs="Times New Roman"/>
          <w:b/>
        </w:rPr>
        <w:t>Балансы установленной, располагаемой тепловой мощности и тепловой мощности нетто, потери тепловой мощности в тепловых сетях и присоединенной тепловой нагрузки по каждому источнику тепловой энергии</w:t>
      </w:r>
      <w:bookmarkEnd w:id="76"/>
      <w:bookmarkEnd w:id="77"/>
    </w:p>
    <w:p w:rsidR="00D30449" w:rsidRPr="003A020F" w:rsidRDefault="00D30449" w:rsidP="00D30449">
      <w:pPr>
        <w:widowControl w:val="0"/>
        <w:tabs>
          <w:tab w:val="left" w:pos="0"/>
        </w:tabs>
        <w:ind w:firstLine="567"/>
        <w:jc w:val="both"/>
      </w:pPr>
      <w:r w:rsidRPr="003A020F">
        <w:t>Баланс тепловой мощности и тепловой нагрузки в зоне действия источника тепловой энергии представлен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78" w:name="_Toc462820417"/>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10</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Балансы тепловой мощности и тепловой нагрузки.</w:t>
      </w:r>
      <w:bookmarkEnd w:id="78"/>
    </w:p>
    <w:tbl>
      <w:tblPr>
        <w:tblW w:w="5000" w:type="pct"/>
        <w:jc w:val="center"/>
        <w:tblLook w:val="04A0"/>
      </w:tblPr>
      <w:tblGrid>
        <w:gridCol w:w="6240"/>
        <w:gridCol w:w="1750"/>
        <w:gridCol w:w="1581"/>
      </w:tblGrid>
      <w:tr w:rsidR="00D30449" w:rsidRPr="003A020F" w:rsidTr="002D094F">
        <w:trPr>
          <w:trHeight w:val="79"/>
          <w:jc w:val="center"/>
        </w:trPr>
        <w:tc>
          <w:tcPr>
            <w:tcW w:w="6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Установленная тепловая мощность</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6,68</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Располагаемая мощность</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3,20</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Собственные нужды</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Располагаемая мощность нетто</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3,15</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Выработка тепловой энергии</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2,24</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 xml:space="preserve">Потери тепловой энергии </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0,63</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Полезный отпуск потребителям</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отопление</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вентиляцию</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ГВС</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технологические нужды</w:t>
            </w:r>
          </w:p>
        </w:tc>
        <w:tc>
          <w:tcPr>
            <w:tcW w:w="175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58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bl>
    <w:p w:rsidR="00D30449" w:rsidRPr="003A020F" w:rsidRDefault="00D30449" w:rsidP="00D30449">
      <w:pPr>
        <w:widowControl w:val="0"/>
        <w:tabs>
          <w:tab w:val="left" w:pos="0"/>
        </w:tabs>
        <w:jc w:val="both"/>
      </w:pPr>
      <w:r w:rsidRPr="003A020F">
        <w:t>В следующей таблице представлены годовые балансы производительности котельной.</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79" w:name="_Toc462820418"/>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Годовые балансы производительности котельной.</w:t>
      </w:r>
      <w:bookmarkEnd w:id="79"/>
    </w:p>
    <w:tbl>
      <w:tblPr>
        <w:tblW w:w="5000" w:type="pct"/>
        <w:jc w:val="center"/>
        <w:tblLook w:val="04A0"/>
      </w:tblPr>
      <w:tblGrid>
        <w:gridCol w:w="6240"/>
        <w:gridCol w:w="1750"/>
        <w:gridCol w:w="158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Выработка тепловой энергии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Собственные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Отпуск тепловой энергии в сеть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Потери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Полезный отпуск 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отопление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вентиляцию</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ГВС</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технологические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bl>
    <w:p w:rsidR="00D30449" w:rsidRPr="003A020F" w:rsidRDefault="00D30449" w:rsidP="00D30449">
      <w:pPr>
        <w:widowControl w:val="0"/>
        <w:tabs>
          <w:tab w:val="left" w:pos="0"/>
        </w:tabs>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80" w:name="_Toc462820303"/>
      <w:bookmarkStart w:id="81" w:name="_Toc431462712"/>
      <w:r w:rsidRPr="003A020F">
        <w:rPr>
          <w:sz w:val="22"/>
        </w:rPr>
        <w:t>Резервы и дефициты тепловой мощности нетто по каждому источнику тепловой энергии и выводам тепловой мощности от источников тепловой энергии</w:t>
      </w:r>
      <w:bookmarkEnd w:id="80"/>
    </w:p>
    <w:bookmarkEnd w:id="81"/>
    <w:p w:rsidR="00D30449" w:rsidRPr="003A020F" w:rsidRDefault="00D30449" w:rsidP="00D30449">
      <w:pPr>
        <w:widowControl w:val="0"/>
        <w:tabs>
          <w:tab w:val="left" w:pos="0"/>
        </w:tabs>
        <w:ind w:firstLine="567"/>
        <w:jc w:val="both"/>
      </w:pPr>
      <w:r w:rsidRPr="003A020F">
        <w:t>Резерв мощности котельной представлен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82" w:name="_Toc462820419"/>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12</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Резерв / дефицит мощности котельной.</w:t>
      </w:r>
      <w:bookmarkEnd w:id="82"/>
    </w:p>
    <w:tbl>
      <w:tblPr>
        <w:tblW w:w="5000" w:type="pct"/>
        <w:jc w:val="center"/>
        <w:tblLook w:val="04A0"/>
      </w:tblPr>
      <w:tblGrid>
        <w:gridCol w:w="6240"/>
        <w:gridCol w:w="1750"/>
        <w:gridCol w:w="158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Установленная тепловая мощность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6,68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Располагаемая мощность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Собственные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Располагаемая мощность нетто</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Выработка тепловой энергии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 xml:space="preserve">Потери тепловой энергии </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Полезный отпуск 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отопление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вентиляцию</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ГВС</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технологические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установленной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4,39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установленной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65,67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располагаемой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располагаемой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28,33</w:t>
            </w:r>
          </w:p>
        </w:tc>
      </w:tr>
    </w:tbl>
    <w:p w:rsidR="00D30449" w:rsidRPr="003A020F" w:rsidRDefault="00D30449" w:rsidP="00D30449">
      <w:pPr>
        <w:widowControl w:val="0"/>
        <w:tabs>
          <w:tab w:val="left" w:pos="0"/>
        </w:tabs>
        <w:jc w:val="both"/>
      </w:pPr>
    </w:p>
    <w:p w:rsidR="00D30449" w:rsidRPr="003A020F" w:rsidRDefault="00D30449" w:rsidP="00D30449">
      <w:pPr>
        <w:widowControl w:val="0"/>
        <w:tabs>
          <w:tab w:val="left" w:pos="0"/>
        </w:tabs>
        <w:ind w:firstLine="567"/>
        <w:jc w:val="both"/>
      </w:pPr>
      <w:r w:rsidRPr="003A020F">
        <w:t>Наличие значительного резерва тепловой мощности связано с общей тенденцией снижения потребления тепловой энергии, в связи с отказом части потребителей от централизованного теплоснабжения. При этом технологические параметры системы теплоснабжения остаются прежними, а фактическая нагрузка сильно снижается.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83" w:name="_Toc462820304"/>
      <w:r w:rsidRPr="003A020F">
        <w:rPr>
          <w:rFonts w:ascii="Times New Roman" w:hAnsi="Times New Roman" w:cs="Times New Roman"/>
          <w:b/>
        </w:rPr>
        <w:t>Гидравлические режимы, обеспечивающие передачу тепловой энергии от источника тепловой энергии до самого удаленного потребителя и характеризующие существующие возможности (резервы и дефициты по пропускной способности) передачи тепловой энергии от источника к потребителю</w:t>
      </w:r>
      <w:bookmarkEnd w:id="83"/>
    </w:p>
    <w:p w:rsidR="00D30449" w:rsidRPr="003A020F" w:rsidRDefault="00D30449" w:rsidP="00D30449">
      <w:pPr>
        <w:widowControl w:val="0"/>
        <w:tabs>
          <w:tab w:val="left" w:pos="0"/>
        </w:tabs>
        <w:ind w:firstLine="567"/>
        <w:jc w:val="both"/>
      </w:pPr>
      <w:r w:rsidRPr="003A020F">
        <w:t xml:space="preserve">Гидравлический режим подачи тепловой энергии обеспечивается сетевыми насосами котельных. Основные гидравлические и температурные режимы локальной системы теплоснабжения обеспечиваются в соответствии с картами технологических режимов. </w:t>
      </w:r>
    </w:p>
    <w:p w:rsidR="00D30449" w:rsidRPr="003A020F" w:rsidRDefault="00D30449" w:rsidP="00D30449">
      <w:pPr>
        <w:widowControl w:val="0"/>
        <w:tabs>
          <w:tab w:val="left" w:pos="0"/>
        </w:tabs>
        <w:ind w:firstLine="567"/>
        <w:jc w:val="both"/>
      </w:pPr>
      <w:r w:rsidRPr="003A020F">
        <w:t>Расчётные гидравлически режимы работы котельной №4 представлены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84" w:name="_Toc462820420"/>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13</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Гидравлические режимы работы котельной.</w:t>
      </w:r>
      <w:bookmarkEnd w:id="84"/>
    </w:p>
    <w:tbl>
      <w:tblPr>
        <w:tblW w:w="5000" w:type="pct"/>
        <w:jc w:val="center"/>
        <w:tblLook w:val="04A0"/>
      </w:tblPr>
      <w:tblGrid>
        <w:gridCol w:w="6240"/>
        <w:gridCol w:w="1750"/>
        <w:gridCol w:w="158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Количество тепла, вырабатываемое на источнике за час</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тепла на систему отопления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Тепловые потери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0,34666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Тепловые потери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0,25891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Потери тепла от утечек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Потери тепла от утечек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Потери тепла от утечек в системах теплопотребления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0,008</w:t>
            </w:r>
          </w:p>
        </w:tc>
      </w:tr>
    </w:tbl>
    <w:p w:rsidR="00D30449" w:rsidRPr="003A020F" w:rsidRDefault="00D30449" w:rsidP="00D30449">
      <w:pPr>
        <w:widowControl w:val="0"/>
        <w:tabs>
          <w:tab w:val="left" w:pos="0"/>
        </w:tabs>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85" w:name="_Toc431462714"/>
      <w:bookmarkStart w:id="86" w:name="_Toc462820305"/>
      <w:r w:rsidRPr="003A020F">
        <w:rPr>
          <w:sz w:val="22"/>
        </w:rPr>
        <w:t>Причины возникновения дефицитов тепловой мощности и последствий влияния дефицитов на качество теплоснабжения</w:t>
      </w:r>
      <w:bookmarkEnd w:id="85"/>
      <w:bookmarkEnd w:id="86"/>
    </w:p>
    <w:p w:rsidR="00D30449" w:rsidRPr="003A020F" w:rsidRDefault="00D30449" w:rsidP="00D30449">
      <w:pPr>
        <w:widowControl w:val="0"/>
        <w:tabs>
          <w:tab w:val="left" w:pos="0"/>
        </w:tabs>
        <w:ind w:firstLine="567"/>
        <w:jc w:val="both"/>
      </w:pPr>
      <w:r w:rsidRPr="003A020F">
        <w:t>Дефицита тепловой мощности на котельной №4 сельского поселения Сергино не выявлено.</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
        </w:numPr>
        <w:tabs>
          <w:tab w:val="left" w:pos="0"/>
        </w:tabs>
        <w:spacing w:after="0" w:line="240" w:lineRule="auto"/>
        <w:ind w:left="0" w:firstLine="567"/>
        <w:jc w:val="both"/>
        <w:outlineLvl w:val="2"/>
        <w:rPr>
          <w:rFonts w:ascii="Times New Roman" w:hAnsi="Times New Roman" w:cs="Times New Roman"/>
          <w:b/>
        </w:rPr>
      </w:pPr>
      <w:bookmarkStart w:id="87" w:name="_Toc462820306"/>
      <w:r w:rsidRPr="003A020F">
        <w:rPr>
          <w:rFonts w:ascii="Times New Roman" w:hAnsi="Times New Roman" w:cs="Times New Roman"/>
          <w:b/>
        </w:rPr>
        <w:t>Резервы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bookmarkEnd w:id="87"/>
    </w:p>
    <w:p w:rsidR="00D30449" w:rsidRPr="003A020F" w:rsidRDefault="00D30449" w:rsidP="00D30449">
      <w:pPr>
        <w:widowControl w:val="0"/>
        <w:tabs>
          <w:tab w:val="left" w:pos="0"/>
        </w:tabs>
        <w:ind w:firstLine="567"/>
        <w:jc w:val="both"/>
      </w:pPr>
      <w:r w:rsidRPr="003A020F">
        <w:t xml:space="preserve">Резерв тепловой мощности нетто на котельной составляет порядка 28,33%. В </w:t>
      </w:r>
      <w:r w:rsidRPr="003A020F">
        <w:lastRenderedPageBreak/>
        <w:t>перспективе возможно расширение зоны действия котельной для подключения многоквартирной застройки на территории сельского поселения Сергино.</w:t>
      </w:r>
    </w:p>
    <w:p w:rsidR="00D30449" w:rsidRPr="003A020F" w:rsidRDefault="00D30449" w:rsidP="00D30449">
      <w:pPr>
        <w:widowControl w:val="0"/>
        <w:tabs>
          <w:tab w:val="left" w:pos="0"/>
        </w:tabs>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88" w:name="_Toc462820307"/>
      <w:r w:rsidRPr="003A020F">
        <w:rPr>
          <w:rFonts w:ascii="Times New Roman" w:hAnsi="Times New Roman" w:cs="Times New Roman"/>
          <w:color w:val="auto"/>
          <w:sz w:val="22"/>
          <w:szCs w:val="22"/>
        </w:rPr>
        <w:t>Водоподготовка. Балансы теплоносителя</w:t>
      </w:r>
      <w:bookmarkEnd w:id="88"/>
      <w:r w:rsidRPr="003A020F">
        <w:rPr>
          <w:rFonts w:ascii="Times New Roman" w:hAnsi="Times New Roman" w:cs="Times New Roman"/>
          <w:color w:val="auto"/>
          <w:sz w:val="22"/>
          <w:szCs w:val="22"/>
        </w:rPr>
        <w:t xml:space="preserve"> </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Система теплоснабжения в сельском поселении Сергино закрытого типа.</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качестве теплоносителя используется вода. </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Отсутствие системы химводоподготовки на котельной приводит </w:t>
      </w:r>
      <w:r w:rsidRPr="003A020F">
        <w:rPr>
          <w:rFonts w:ascii="Times New Roman" w:hAnsi="Times New Roman" w:cs="Times New Roman"/>
          <w:color w:val="000000"/>
          <w:spacing w:val="-1"/>
          <w:shd w:val="clear" w:color="auto" w:fill="FFFFFF"/>
        </w:rPr>
        <w:t>к отложениям солей жесткости (накипь), что является причиной перерасхода энергии - до 7% на</w:t>
      </w:r>
      <w:r w:rsidRPr="003A020F">
        <w:rPr>
          <w:rStyle w:val="apple-converted-space"/>
          <w:rFonts w:ascii="Times New Roman" w:hAnsi="Times New Roman" w:cs="Times New Roman"/>
          <w:color w:val="000000"/>
          <w:spacing w:val="-1"/>
          <w:shd w:val="clear" w:color="auto" w:fill="FFFFFF"/>
        </w:rPr>
        <w:t> </w:t>
      </w:r>
      <w:r w:rsidRPr="003A020F">
        <w:rPr>
          <w:rFonts w:ascii="Times New Roman" w:hAnsi="Times New Roman" w:cs="Times New Roman"/>
          <w:color w:val="000000"/>
          <w:spacing w:val="-1"/>
          <w:shd w:val="clear" w:color="auto" w:fill="FFFFFF"/>
        </w:rPr>
        <w:t>1 мм</w:t>
      </w:r>
      <w:r w:rsidRPr="003A020F">
        <w:rPr>
          <w:rStyle w:val="apple-converted-space"/>
          <w:rFonts w:ascii="Times New Roman" w:hAnsi="Times New Roman" w:cs="Times New Roman"/>
          <w:color w:val="000000"/>
          <w:spacing w:val="-1"/>
          <w:shd w:val="clear" w:color="auto" w:fill="FFFFFF"/>
        </w:rPr>
        <w:t> </w:t>
      </w:r>
      <w:r w:rsidRPr="003A020F">
        <w:rPr>
          <w:rFonts w:ascii="Times New Roman" w:hAnsi="Times New Roman" w:cs="Times New Roman"/>
          <w:color w:val="000000"/>
          <w:spacing w:val="-1"/>
          <w:shd w:val="clear" w:color="auto" w:fill="FFFFFF"/>
        </w:rPr>
        <w:t>накипи (снижение теплопередачи, и к</w:t>
      </w:r>
      <w:r w:rsidRPr="003A020F">
        <w:rPr>
          <w:rStyle w:val="apple-converted-space"/>
          <w:rFonts w:ascii="Times New Roman" w:hAnsi="Times New Roman" w:cs="Times New Roman"/>
          <w:color w:val="000000"/>
          <w:spacing w:val="-1"/>
          <w:shd w:val="clear" w:color="auto" w:fill="FFFFFF"/>
        </w:rPr>
        <w:t> </w:t>
      </w:r>
      <w:r w:rsidRPr="003A020F">
        <w:rPr>
          <w:rFonts w:ascii="Times New Roman" w:hAnsi="Times New Roman" w:cs="Times New Roman"/>
          <w:color w:val="000000"/>
          <w:shd w:val="clear" w:color="auto" w:fill="FFFFFF"/>
        </w:rPr>
        <w:t>увеличению сопротивления из-за снижения эффективных сечений</w:t>
      </w:r>
      <w:r w:rsidRPr="003A020F">
        <w:rPr>
          <w:rStyle w:val="apple-converted-space"/>
          <w:rFonts w:ascii="Times New Roman" w:hAnsi="Times New Roman" w:cs="Times New Roman"/>
          <w:color w:val="000000"/>
          <w:shd w:val="clear" w:color="auto" w:fill="FFFFFF"/>
        </w:rPr>
        <w:t> </w:t>
      </w:r>
      <w:r w:rsidRPr="003A020F">
        <w:rPr>
          <w:rFonts w:ascii="Times New Roman" w:hAnsi="Times New Roman" w:cs="Times New Roman"/>
          <w:color w:val="000000"/>
          <w:spacing w:val="-1"/>
          <w:shd w:val="clear" w:color="auto" w:fill="FFFFFF"/>
        </w:rPr>
        <w:t>трубопроводов). Также отложения солей жесткости и коррозия автоматики и</w:t>
      </w:r>
      <w:r w:rsidRPr="003A020F">
        <w:rPr>
          <w:rStyle w:val="apple-converted-space"/>
          <w:rFonts w:ascii="Times New Roman" w:hAnsi="Times New Roman" w:cs="Times New Roman"/>
          <w:color w:val="000000"/>
          <w:spacing w:val="-1"/>
          <w:shd w:val="clear" w:color="auto" w:fill="FFFFFF"/>
        </w:rPr>
        <w:t> </w:t>
      </w:r>
      <w:r w:rsidRPr="003A020F">
        <w:rPr>
          <w:rFonts w:ascii="Times New Roman" w:hAnsi="Times New Roman" w:cs="Times New Roman"/>
          <w:color w:val="000000"/>
          <w:shd w:val="clear" w:color="auto" w:fill="FFFFFF"/>
        </w:rPr>
        <w:t>внутренних поверхностей котлов и сетей приводят к авариям, ремонтам и простоям котельного оборудования.</w:t>
      </w:r>
    </w:p>
    <w:p w:rsidR="00D30449" w:rsidRPr="003A020F" w:rsidRDefault="00D30449" w:rsidP="00D30449">
      <w:pPr>
        <w:widowControl w:val="0"/>
        <w:tabs>
          <w:tab w:val="left" w:pos="0"/>
        </w:tabs>
        <w:ind w:firstLine="567"/>
        <w:jc w:val="both"/>
      </w:pPr>
      <w:r w:rsidRPr="003A020F">
        <w:t>Вода из скважины подается на нужды котельной проходя через водоочистные сооружения «Импульс».</w:t>
      </w:r>
    </w:p>
    <w:p w:rsidR="00D30449" w:rsidRPr="003A020F" w:rsidRDefault="00D30449" w:rsidP="00D30449">
      <w:pPr>
        <w:widowControl w:val="0"/>
        <w:tabs>
          <w:tab w:val="left" w:pos="0"/>
        </w:tabs>
        <w:ind w:firstLine="567"/>
        <w:jc w:val="both"/>
      </w:pPr>
      <w:r w:rsidRPr="003A020F">
        <w:t>Водоочистные сооружения состоят из двух линий «Импульс».</w:t>
      </w:r>
    </w:p>
    <w:p w:rsidR="00D30449" w:rsidRPr="003A020F" w:rsidRDefault="00D30449" w:rsidP="00D30449">
      <w:pPr>
        <w:widowControl w:val="0"/>
        <w:ind w:firstLine="567"/>
        <w:jc w:val="both"/>
      </w:pPr>
      <w:r w:rsidRPr="003A020F">
        <w:t>Каждое</w:t>
      </w:r>
      <w:r w:rsidRPr="003A020F">
        <w:rPr>
          <w:spacing w:val="16"/>
        </w:rPr>
        <w:t xml:space="preserve"> </w:t>
      </w:r>
      <w:r w:rsidRPr="003A020F">
        <w:t>сооружение</w:t>
      </w:r>
      <w:r w:rsidRPr="003A020F">
        <w:rPr>
          <w:spacing w:val="32"/>
        </w:rPr>
        <w:t xml:space="preserve"> </w:t>
      </w:r>
      <w:r w:rsidRPr="003A020F">
        <w:t>«Импульс»</w:t>
      </w:r>
      <w:r w:rsidRPr="003A020F">
        <w:rPr>
          <w:spacing w:val="31"/>
        </w:rPr>
        <w:t xml:space="preserve"> </w:t>
      </w:r>
      <w:r w:rsidRPr="003A020F">
        <w:t>состоит</w:t>
      </w:r>
      <w:r w:rsidRPr="003A020F">
        <w:rPr>
          <w:spacing w:val="14"/>
        </w:rPr>
        <w:t xml:space="preserve"> </w:t>
      </w:r>
      <w:r w:rsidRPr="003A020F">
        <w:t>из:</w:t>
      </w:r>
    </w:p>
    <w:p w:rsidR="00D30449" w:rsidRPr="003A020F" w:rsidRDefault="00D30449" w:rsidP="00D30449">
      <w:pPr>
        <w:pStyle w:val="a6"/>
        <w:widowControl w:val="0"/>
        <w:numPr>
          <w:ilvl w:val="0"/>
          <w:numId w:val="33"/>
        </w:numPr>
        <w:spacing w:after="0" w:line="240" w:lineRule="auto"/>
        <w:ind w:left="0" w:firstLine="567"/>
        <w:jc w:val="both"/>
        <w:rPr>
          <w:rFonts w:ascii="Times New Roman" w:hAnsi="Times New Roman" w:cs="Times New Roman"/>
        </w:rPr>
      </w:pPr>
      <w:r w:rsidRPr="003A020F">
        <w:rPr>
          <w:rFonts w:ascii="Times New Roman" w:hAnsi="Times New Roman" w:cs="Times New Roman"/>
          <w:w w:val="105"/>
        </w:rPr>
        <w:t>фильтр</w:t>
      </w:r>
      <w:r w:rsidRPr="003A020F">
        <w:rPr>
          <w:rFonts w:ascii="Times New Roman" w:hAnsi="Times New Roman" w:cs="Times New Roman"/>
          <w:spacing w:val="-15"/>
          <w:w w:val="105"/>
        </w:rPr>
        <w:t xml:space="preserve"> </w:t>
      </w:r>
      <w:r w:rsidRPr="003A020F">
        <w:rPr>
          <w:rFonts w:ascii="Times New Roman" w:hAnsi="Times New Roman" w:cs="Times New Roman"/>
          <w:w w:val="105"/>
        </w:rPr>
        <w:t>механической</w:t>
      </w:r>
      <w:r w:rsidRPr="003A020F">
        <w:rPr>
          <w:rFonts w:ascii="Times New Roman" w:hAnsi="Times New Roman" w:cs="Times New Roman"/>
          <w:spacing w:val="2"/>
          <w:w w:val="105"/>
        </w:rPr>
        <w:t xml:space="preserve"> </w:t>
      </w:r>
      <w:r w:rsidRPr="003A020F">
        <w:rPr>
          <w:rFonts w:ascii="Times New Roman" w:hAnsi="Times New Roman" w:cs="Times New Roman"/>
          <w:w w:val="105"/>
        </w:rPr>
        <w:t>очистки</w:t>
      </w:r>
      <w:r w:rsidRPr="003A020F">
        <w:rPr>
          <w:rFonts w:ascii="Times New Roman" w:hAnsi="Times New Roman" w:cs="Times New Roman"/>
          <w:spacing w:val="-11"/>
          <w:w w:val="105"/>
        </w:rPr>
        <w:t xml:space="preserve"> </w:t>
      </w:r>
      <w:r w:rsidRPr="003A020F">
        <w:rPr>
          <w:rFonts w:ascii="Times New Roman" w:hAnsi="Times New Roman" w:cs="Times New Roman"/>
          <w:w w:val="105"/>
        </w:rPr>
        <w:t>(кварцевый)</w:t>
      </w:r>
      <w:r w:rsidRPr="003A020F">
        <w:rPr>
          <w:rFonts w:ascii="Times New Roman" w:hAnsi="Times New Roman" w:cs="Times New Roman"/>
          <w:spacing w:val="-15"/>
          <w:w w:val="105"/>
        </w:rPr>
        <w:t xml:space="preserve"> </w:t>
      </w:r>
      <w:r w:rsidRPr="003A020F">
        <w:rPr>
          <w:rFonts w:ascii="Times New Roman" w:hAnsi="Times New Roman" w:cs="Times New Roman"/>
          <w:w w:val="105"/>
        </w:rPr>
        <w:t>-</w:t>
      </w:r>
      <w:r w:rsidRPr="003A020F">
        <w:rPr>
          <w:rFonts w:ascii="Times New Roman" w:hAnsi="Times New Roman" w:cs="Times New Roman"/>
          <w:spacing w:val="-27"/>
          <w:w w:val="105"/>
        </w:rPr>
        <w:t xml:space="preserve"> </w:t>
      </w:r>
      <w:r w:rsidRPr="003A020F">
        <w:rPr>
          <w:rFonts w:ascii="Times New Roman" w:hAnsi="Times New Roman" w:cs="Times New Roman"/>
          <w:w w:val="105"/>
        </w:rPr>
        <w:t>1</w:t>
      </w:r>
      <w:r w:rsidRPr="003A020F">
        <w:rPr>
          <w:rFonts w:ascii="Times New Roman" w:hAnsi="Times New Roman" w:cs="Times New Roman"/>
          <w:spacing w:val="-26"/>
          <w:w w:val="105"/>
        </w:rPr>
        <w:t xml:space="preserve"> </w:t>
      </w:r>
      <w:r w:rsidRPr="003A020F">
        <w:rPr>
          <w:rFonts w:ascii="Times New Roman" w:hAnsi="Times New Roman" w:cs="Times New Roman"/>
          <w:w w:val="105"/>
        </w:rPr>
        <w:t>шт.</w:t>
      </w:r>
    </w:p>
    <w:p w:rsidR="00D30449" w:rsidRPr="003A020F" w:rsidRDefault="00D30449" w:rsidP="00D30449">
      <w:pPr>
        <w:pStyle w:val="a6"/>
        <w:widowControl w:val="0"/>
        <w:numPr>
          <w:ilvl w:val="0"/>
          <w:numId w:val="33"/>
        </w:numPr>
        <w:spacing w:after="0" w:line="240" w:lineRule="auto"/>
        <w:ind w:left="0" w:firstLine="567"/>
        <w:jc w:val="both"/>
        <w:rPr>
          <w:rFonts w:ascii="Times New Roman" w:hAnsi="Times New Roman" w:cs="Times New Roman"/>
        </w:rPr>
      </w:pPr>
      <w:r w:rsidRPr="003A020F">
        <w:rPr>
          <w:rFonts w:ascii="Times New Roman" w:hAnsi="Times New Roman" w:cs="Times New Roman"/>
          <w:w w:val="105"/>
        </w:rPr>
        <w:t>аэратор</w:t>
      </w:r>
      <w:r w:rsidRPr="003A020F">
        <w:rPr>
          <w:rFonts w:ascii="Times New Roman" w:hAnsi="Times New Roman" w:cs="Times New Roman"/>
          <w:spacing w:val="-6"/>
          <w:w w:val="105"/>
        </w:rPr>
        <w:t xml:space="preserve"> </w:t>
      </w:r>
      <w:r w:rsidRPr="003A020F">
        <w:rPr>
          <w:rFonts w:ascii="Times New Roman" w:hAnsi="Times New Roman" w:cs="Times New Roman"/>
          <w:w w:val="105"/>
        </w:rPr>
        <w:t>с</w:t>
      </w:r>
      <w:r w:rsidRPr="003A020F">
        <w:rPr>
          <w:rFonts w:ascii="Times New Roman" w:hAnsi="Times New Roman" w:cs="Times New Roman"/>
          <w:spacing w:val="-10"/>
          <w:w w:val="105"/>
        </w:rPr>
        <w:t xml:space="preserve"> </w:t>
      </w:r>
      <w:r w:rsidRPr="003A020F">
        <w:rPr>
          <w:rFonts w:ascii="Times New Roman" w:hAnsi="Times New Roman" w:cs="Times New Roman"/>
          <w:w w:val="105"/>
        </w:rPr>
        <w:t>баком-реактором</w:t>
      </w:r>
      <w:r w:rsidRPr="003A020F">
        <w:rPr>
          <w:rFonts w:ascii="Times New Roman" w:hAnsi="Times New Roman" w:cs="Times New Roman"/>
          <w:spacing w:val="12"/>
          <w:w w:val="105"/>
        </w:rPr>
        <w:t xml:space="preserve"> </w:t>
      </w:r>
      <w:r w:rsidRPr="003A020F">
        <w:rPr>
          <w:rFonts w:ascii="Times New Roman" w:hAnsi="Times New Roman" w:cs="Times New Roman"/>
          <w:w w:val="105"/>
        </w:rPr>
        <w:t>-</w:t>
      </w:r>
      <w:r w:rsidRPr="003A020F">
        <w:rPr>
          <w:rFonts w:ascii="Times New Roman" w:hAnsi="Times New Roman" w:cs="Times New Roman"/>
          <w:spacing w:val="-20"/>
          <w:w w:val="105"/>
        </w:rPr>
        <w:t xml:space="preserve"> </w:t>
      </w:r>
      <w:r w:rsidRPr="003A020F">
        <w:rPr>
          <w:rFonts w:ascii="Times New Roman" w:hAnsi="Times New Roman" w:cs="Times New Roman"/>
          <w:w w:val="105"/>
        </w:rPr>
        <w:t>1</w:t>
      </w:r>
      <w:r w:rsidRPr="003A020F">
        <w:rPr>
          <w:rFonts w:ascii="Times New Roman" w:hAnsi="Times New Roman" w:cs="Times New Roman"/>
          <w:spacing w:val="-28"/>
          <w:w w:val="105"/>
        </w:rPr>
        <w:t xml:space="preserve"> </w:t>
      </w:r>
      <w:r w:rsidRPr="003A020F">
        <w:rPr>
          <w:rFonts w:ascii="Times New Roman" w:hAnsi="Times New Roman" w:cs="Times New Roman"/>
          <w:w w:val="105"/>
        </w:rPr>
        <w:t>шт.</w:t>
      </w:r>
    </w:p>
    <w:p w:rsidR="00D30449" w:rsidRPr="003A020F" w:rsidRDefault="00D30449" w:rsidP="00D30449">
      <w:pPr>
        <w:pStyle w:val="a6"/>
        <w:widowControl w:val="0"/>
        <w:numPr>
          <w:ilvl w:val="0"/>
          <w:numId w:val="33"/>
        </w:numPr>
        <w:spacing w:after="0" w:line="240" w:lineRule="auto"/>
        <w:ind w:left="0" w:firstLine="567"/>
        <w:jc w:val="both"/>
        <w:rPr>
          <w:rFonts w:ascii="Times New Roman" w:hAnsi="Times New Roman" w:cs="Times New Roman"/>
        </w:rPr>
      </w:pPr>
      <w:r w:rsidRPr="003A020F">
        <w:rPr>
          <w:rFonts w:ascii="Times New Roman" w:hAnsi="Times New Roman" w:cs="Times New Roman"/>
          <w:w w:val="110"/>
        </w:rPr>
        <w:t>насос</w:t>
      </w:r>
      <w:r w:rsidRPr="003A020F">
        <w:rPr>
          <w:rFonts w:ascii="Times New Roman" w:hAnsi="Times New Roman" w:cs="Times New Roman"/>
          <w:spacing w:val="-40"/>
          <w:w w:val="110"/>
        </w:rPr>
        <w:t xml:space="preserve"> </w:t>
      </w:r>
      <w:r w:rsidRPr="003A020F">
        <w:rPr>
          <w:rFonts w:ascii="Times New Roman" w:hAnsi="Times New Roman" w:cs="Times New Roman"/>
          <w:w w:val="110"/>
        </w:rPr>
        <w:t>промывочный</w:t>
      </w:r>
      <w:r w:rsidRPr="003A020F">
        <w:rPr>
          <w:rFonts w:ascii="Times New Roman" w:hAnsi="Times New Roman" w:cs="Times New Roman"/>
          <w:spacing w:val="-33"/>
          <w:w w:val="110"/>
        </w:rPr>
        <w:t xml:space="preserve"> </w:t>
      </w:r>
      <w:r w:rsidRPr="003A020F">
        <w:rPr>
          <w:rFonts w:ascii="Times New Roman" w:hAnsi="Times New Roman" w:cs="Times New Roman"/>
          <w:w w:val="110"/>
        </w:rPr>
        <w:t>К</w:t>
      </w:r>
      <w:r w:rsidRPr="003A020F">
        <w:rPr>
          <w:rFonts w:ascii="Times New Roman" w:hAnsi="Times New Roman" w:cs="Times New Roman"/>
          <w:spacing w:val="-37"/>
          <w:w w:val="110"/>
        </w:rPr>
        <w:t xml:space="preserve"> </w:t>
      </w:r>
      <w:r w:rsidRPr="003A020F">
        <w:rPr>
          <w:rFonts w:ascii="Times New Roman" w:hAnsi="Times New Roman" w:cs="Times New Roman"/>
          <w:spacing w:val="-2"/>
          <w:w w:val="110"/>
        </w:rPr>
        <w:t>80-65-160</w:t>
      </w:r>
      <w:r w:rsidRPr="003A020F">
        <w:rPr>
          <w:rFonts w:ascii="Times New Roman" w:hAnsi="Times New Roman" w:cs="Times New Roman"/>
          <w:spacing w:val="-48"/>
          <w:w w:val="110"/>
        </w:rPr>
        <w:t xml:space="preserve"> </w:t>
      </w:r>
      <w:r w:rsidRPr="003A020F">
        <w:rPr>
          <w:rFonts w:ascii="Times New Roman" w:hAnsi="Times New Roman" w:cs="Times New Roman"/>
          <w:w w:val="125"/>
        </w:rPr>
        <w:t>-</w:t>
      </w:r>
      <w:r w:rsidRPr="003A020F">
        <w:rPr>
          <w:rFonts w:ascii="Times New Roman" w:hAnsi="Times New Roman" w:cs="Times New Roman"/>
          <w:spacing w:val="-55"/>
          <w:w w:val="125"/>
        </w:rPr>
        <w:t xml:space="preserve"> </w:t>
      </w:r>
      <w:r w:rsidRPr="003A020F">
        <w:rPr>
          <w:rFonts w:ascii="Times New Roman" w:hAnsi="Times New Roman" w:cs="Times New Roman"/>
          <w:w w:val="110"/>
        </w:rPr>
        <w:t>1</w:t>
      </w:r>
      <w:r w:rsidRPr="003A020F">
        <w:rPr>
          <w:rFonts w:ascii="Times New Roman" w:hAnsi="Times New Roman" w:cs="Times New Roman"/>
          <w:spacing w:val="-48"/>
          <w:w w:val="110"/>
        </w:rPr>
        <w:t xml:space="preserve"> </w:t>
      </w:r>
      <w:r w:rsidRPr="003A020F">
        <w:rPr>
          <w:rFonts w:ascii="Times New Roman" w:hAnsi="Times New Roman" w:cs="Times New Roman"/>
          <w:w w:val="110"/>
        </w:rPr>
        <w:t>шт.</w:t>
      </w:r>
    </w:p>
    <w:p w:rsidR="00D30449" w:rsidRPr="003A020F" w:rsidRDefault="00D30449" w:rsidP="00D30449">
      <w:pPr>
        <w:pStyle w:val="a6"/>
        <w:widowControl w:val="0"/>
        <w:numPr>
          <w:ilvl w:val="0"/>
          <w:numId w:val="33"/>
        </w:numPr>
        <w:spacing w:after="0" w:line="240" w:lineRule="auto"/>
        <w:ind w:left="0" w:firstLine="567"/>
        <w:jc w:val="both"/>
        <w:rPr>
          <w:rFonts w:ascii="Times New Roman" w:hAnsi="Times New Roman" w:cs="Times New Roman"/>
        </w:rPr>
      </w:pPr>
      <w:r w:rsidRPr="003A020F">
        <w:rPr>
          <w:rFonts w:ascii="Times New Roman" w:hAnsi="Times New Roman" w:cs="Times New Roman"/>
          <w:w w:val="105"/>
        </w:rPr>
        <w:t>насос</w:t>
      </w:r>
      <w:r w:rsidRPr="003A020F">
        <w:rPr>
          <w:rFonts w:ascii="Times New Roman" w:hAnsi="Times New Roman" w:cs="Times New Roman"/>
          <w:spacing w:val="-8"/>
          <w:w w:val="105"/>
        </w:rPr>
        <w:t xml:space="preserve"> </w:t>
      </w:r>
      <w:r w:rsidRPr="003A020F">
        <w:rPr>
          <w:rFonts w:ascii="Times New Roman" w:hAnsi="Times New Roman" w:cs="Times New Roman"/>
          <w:w w:val="105"/>
        </w:rPr>
        <w:t>перекачивающий</w:t>
      </w:r>
      <w:r w:rsidRPr="003A020F">
        <w:rPr>
          <w:rFonts w:ascii="Times New Roman" w:hAnsi="Times New Roman" w:cs="Times New Roman"/>
          <w:spacing w:val="14"/>
          <w:w w:val="105"/>
        </w:rPr>
        <w:t xml:space="preserve"> </w:t>
      </w:r>
      <w:r w:rsidRPr="003A020F">
        <w:rPr>
          <w:rFonts w:ascii="Times New Roman" w:hAnsi="Times New Roman" w:cs="Times New Roman"/>
          <w:w w:val="105"/>
        </w:rPr>
        <w:t>ВКС</w:t>
      </w:r>
      <w:r w:rsidRPr="003A020F">
        <w:rPr>
          <w:rFonts w:ascii="Times New Roman" w:hAnsi="Times New Roman" w:cs="Times New Roman"/>
          <w:spacing w:val="-4"/>
          <w:w w:val="105"/>
        </w:rPr>
        <w:t xml:space="preserve"> </w:t>
      </w:r>
      <w:r w:rsidRPr="003A020F">
        <w:rPr>
          <w:rFonts w:ascii="Times New Roman" w:hAnsi="Times New Roman" w:cs="Times New Roman"/>
          <w:w w:val="105"/>
        </w:rPr>
        <w:t>2/26</w:t>
      </w:r>
      <w:r w:rsidRPr="003A020F">
        <w:rPr>
          <w:rFonts w:ascii="Times New Roman" w:hAnsi="Times New Roman" w:cs="Times New Roman"/>
          <w:spacing w:val="-14"/>
          <w:w w:val="105"/>
        </w:rPr>
        <w:t xml:space="preserve"> </w:t>
      </w:r>
      <w:r w:rsidRPr="003A020F">
        <w:rPr>
          <w:rFonts w:ascii="Times New Roman" w:hAnsi="Times New Roman" w:cs="Times New Roman"/>
          <w:w w:val="105"/>
        </w:rPr>
        <w:t>-</w:t>
      </w:r>
      <w:r w:rsidRPr="003A020F">
        <w:rPr>
          <w:rFonts w:ascii="Times New Roman" w:hAnsi="Times New Roman" w:cs="Times New Roman"/>
          <w:spacing w:val="-41"/>
          <w:w w:val="105"/>
        </w:rPr>
        <w:t xml:space="preserve"> </w:t>
      </w:r>
      <w:r w:rsidRPr="003A020F">
        <w:rPr>
          <w:rFonts w:ascii="Times New Roman" w:hAnsi="Times New Roman" w:cs="Times New Roman"/>
          <w:w w:val="105"/>
        </w:rPr>
        <w:t>2</w:t>
      </w:r>
      <w:r w:rsidRPr="003A020F">
        <w:rPr>
          <w:rFonts w:ascii="Times New Roman" w:hAnsi="Times New Roman" w:cs="Times New Roman"/>
          <w:spacing w:val="-11"/>
          <w:w w:val="105"/>
        </w:rPr>
        <w:t xml:space="preserve"> </w:t>
      </w:r>
      <w:r w:rsidRPr="003A020F">
        <w:rPr>
          <w:rFonts w:ascii="Times New Roman" w:hAnsi="Times New Roman" w:cs="Times New Roman"/>
          <w:w w:val="105"/>
        </w:rPr>
        <w:t>шт.</w:t>
      </w:r>
    </w:p>
    <w:p w:rsidR="00D30449" w:rsidRPr="003A020F" w:rsidRDefault="00D30449" w:rsidP="00D30449">
      <w:pPr>
        <w:pStyle w:val="a6"/>
        <w:widowControl w:val="0"/>
        <w:numPr>
          <w:ilvl w:val="0"/>
          <w:numId w:val="33"/>
        </w:numPr>
        <w:spacing w:after="0" w:line="240" w:lineRule="auto"/>
        <w:ind w:left="0" w:firstLine="567"/>
        <w:jc w:val="both"/>
        <w:rPr>
          <w:rFonts w:ascii="Times New Roman" w:hAnsi="Times New Roman" w:cs="Times New Roman"/>
        </w:rPr>
      </w:pPr>
      <w:r w:rsidRPr="003A020F">
        <w:rPr>
          <w:rFonts w:ascii="Times New Roman" w:hAnsi="Times New Roman" w:cs="Times New Roman"/>
        </w:rPr>
        <w:t>блок</w:t>
      </w:r>
      <w:r w:rsidRPr="003A020F">
        <w:rPr>
          <w:rFonts w:ascii="Times New Roman" w:hAnsi="Times New Roman" w:cs="Times New Roman"/>
          <w:spacing w:val="17"/>
        </w:rPr>
        <w:t xml:space="preserve"> </w:t>
      </w:r>
      <w:r w:rsidRPr="003A020F">
        <w:rPr>
          <w:rFonts w:ascii="Times New Roman" w:hAnsi="Times New Roman" w:cs="Times New Roman"/>
        </w:rPr>
        <w:t>автоматики.</w:t>
      </w:r>
    </w:p>
    <w:p w:rsidR="00D30449" w:rsidRPr="003A020F" w:rsidRDefault="00D30449" w:rsidP="00D30449">
      <w:pPr>
        <w:widowControl w:val="0"/>
        <w:ind w:firstLine="567"/>
        <w:jc w:val="both"/>
      </w:pPr>
      <w:r w:rsidRPr="003A020F">
        <w:t>Производительность</w:t>
      </w:r>
      <w:r w:rsidRPr="003A020F">
        <w:rPr>
          <w:spacing w:val="44"/>
        </w:rPr>
        <w:t xml:space="preserve"> </w:t>
      </w:r>
      <w:r w:rsidRPr="003A020F">
        <w:t>каждого</w:t>
      </w:r>
      <w:r w:rsidRPr="003A020F">
        <w:rPr>
          <w:spacing w:val="27"/>
        </w:rPr>
        <w:t xml:space="preserve"> </w:t>
      </w:r>
      <w:r w:rsidRPr="003A020F">
        <w:t>«Импульса»</w:t>
      </w:r>
      <w:r w:rsidRPr="003A020F">
        <w:rPr>
          <w:spacing w:val="34"/>
        </w:rPr>
        <w:t xml:space="preserve"> </w:t>
      </w:r>
      <w:r w:rsidRPr="003A020F">
        <w:t>5</w:t>
      </w:r>
      <w:r w:rsidRPr="003A020F">
        <w:rPr>
          <w:spacing w:val="3"/>
        </w:rPr>
        <w:t xml:space="preserve"> </w:t>
      </w:r>
      <w:r w:rsidRPr="003A020F">
        <w:rPr>
          <w:spacing w:val="-2"/>
        </w:rPr>
        <w:t>м</w:t>
      </w:r>
      <w:r w:rsidRPr="003A020F">
        <w:rPr>
          <w:spacing w:val="-2"/>
          <w:position w:val="11"/>
        </w:rPr>
        <w:t>3</w:t>
      </w:r>
      <w:r w:rsidRPr="003A020F">
        <w:rPr>
          <w:spacing w:val="-2"/>
        </w:rPr>
        <w:t>/час.</w:t>
      </w:r>
    </w:p>
    <w:p w:rsidR="00D30449" w:rsidRPr="003A020F" w:rsidRDefault="00D30449" w:rsidP="00D30449">
      <w:pPr>
        <w:widowControl w:val="0"/>
        <w:ind w:firstLine="567"/>
        <w:jc w:val="both"/>
      </w:pPr>
      <w:r w:rsidRPr="003A020F">
        <w:t>Установки</w:t>
      </w:r>
      <w:r w:rsidRPr="003A020F">
        <w:rPr>
          <w:spacing w:val="55"/>
        </w:rPr>
        <w:t xml:space="preserve"> </w:t>
      </w:r>
      <w:r w:rsidRPr="003A020F">
        <w:t>«Импульс»</w:t>
      </w:r>
      <w:r w:rsidRPr="003A020F">
        <w:rPr>
          <w:spacing w:val="57"/>
        </w:rPr>
        <w:t xml:space="preserve"> </w:t>
      </w:r>
      <w:r w:rsidRPr="003A020F">
        <w:t>введены</w:t>
      </w:r>
      <w:r w:rsidRPr="003A020F">
        <w:rPr>
          <w:spacing w:val="41"/>
        </w:rPr>
        <w:t xml:space="preserve"> </w:t>
      </w:r>
      <w:r w:rsidRPr="003A020F">
        <w:t>в</w:t>
      </w:r>
      <w:r w:rsidRPr="003A020F">
        <w:rPr>
          <w:spacing w:val="22"/>
        </w:rPr>
        <w:t xml:space="preserve"> </w:t>
      </w:r>
      <w:r w:rsidRPr="003A020F">
        <w:t>действие</w:t>
      </w:r>
      <w:r w:rsidRPr="003A020F">
        <w:rPr>
          <w:spacing w:val="47"/>
        </w:rPr>
        <w:t xml:space="preserve"> </w:t>
      </w:r>
      <w:r w:rsidRPr="003A020F">
        <w:t>в</w:t>
      </w:r>
      <w:r w:rsidRPr="003A020F">
        <w:rPr>
          <w:spacing w:val="26"/>
        </w:rPr>
        <w:t xml:space="preserve"> </w:t>
      </w:r>
      <w:r w:rsidRPr="003A020F">
        <w:t>2003</w:t>
      </w:r>
      <w:r w:rsidRPr="003A020F">
        <w:rPr>
          <w:spacing w:val="36"/>
        </w:rPr>
        <w:t xml:space="preserve"> </w:t>
      </w:r>
      <w:r w:rsidRPr="003A020F">
        <w:t>году.</w:t>
      </w:r>
      <w:r w:rsidRPr="003A020F">
        <w:rPr>
          <w:spacing w:val="39"/>
        </w:rPr>
        <w:t xml:space="preserve"> </w:t>
      </w:r>
      <w:r w:rsidRPr="003A020F">
        <w:t>Водоочистной</w:t>
      </w:r>
      <w:r w:rsidRPr="003A020F">
        <w:rPr>
          <w:spacing w:val="11"/>
        </w:rPr>
        <w:t xml:space="preserve"> </w:t>
      </w:r>
      <w:r w:rsidRPr="003A020F">
        <w:t>комплекс</w:t>
      </w:r>
      <w:r w:rsidRPr="003A020F">
        <w:rPr>
          <w:spacing w:val="2"/>
        </w:rPr>
        <w:t xml:space="preserve"> </w:t>
      </w:r>
      <w:r w:rsidRPr="003A020F">
        <w:t>"Импульс" изготовлен</w:t>
      </w:r>
      <w:r w:rsidRPr="003A020F">
        <w:rPr>
          <w:spacing w:val="38"/>
        </w:rPr>
        <w:t xml:space="preserve"> </w:t>
      </w:r>
      <w:r w:rsidRPr="003A020F">
        <w:t>в</w:t>
      </w:r>
      <w:r w:rsidRPr="003A020F">
        <w:rPr>
          <w:spacing w:val="10"/>
        </w:rPr>
        <w:t xml:space="preserve"> </w:t>
      </w:r>
      <w:r w:rsidRPr="003A020F">
        <w:t>соответствии</w:t>
      </w:r>
      <w:r w:rsidRPr="003A020F">
        <w:rPr>
          <w:spacing w:val="38"/>
        </w:rPr>
        <w:t xml:space="preserve"> </w:t>
      </w:r>
      <w:r w:rsidRPr="003A020F">
        <w:t>с</w:t>
      </w:r>
      <w:r w:rsidRPr="003A020F">
        <w:rPr>
          <w:spacing w:val="13"/>
        </w:rPr>
        <w:t xml:space="preserve"> </w:t>
      </w:r>
      <w:r w:rsidRPr="003A020F">
        <w:t>ТУ</w:t>
      </w:r>
      <w:r w:rsidRPr="003A020F">
        <w:rPr>
          <w:spacing w:val="21"/>
        </w:rPr>
        <w:t xml:space="preserve"> </w:t>
      </w:r>
      <w:r w:rsidRPr="003A020F">
        <w:t>4859-001-02070235-01</w:t>
      </w:r>
      <w:r w:rsidRPr="003A020F">
        <w:rPr>
          <w:spacing w:val="37"/>
        </w:rPr>
        <w:t xml:space="preserve"> </w:t>
      </w:r>
      <w:r w:rsidRPr="003A020F">
        <w:t>и</w:t>
      </w:r>
      <w:r w:rsidRPr="003A020F">
        <w:rPr>
          <w:spacing w:val="19"/>
        </w:rPr>
        <w:t xml:space="preserve"> </w:t>
      </w:r>
      <w:r w:rsidRPr="003A020F">
        <w:t>имеет</w:t>
      </w:r>
      <w:r w:rsidRPr="003A020F">
        <w:rPr>
          <w:spacing w:val="24"/>
        </w:rPr>
        <w:t xml:space="preserve"> </w:t>
      </w:r>
      <w:r w:rsidRPr="003A020F">
        <w:t>гигиеническое</w:t>
      </w:r>
      <w:r w:rsidRPr="003A020F">
        <w:rPr>
          <w:spacing w:val="47"/>
        </w:rPr>
        <w:t xml:space="preserve"> </w:t>
      </w:r>
      <w:r w:rsidRPr="003A020F">
        <w:t>заключение</w:t>
      </w:r>
      <w:r w:rsidRPr="003A020F">
        <w:rPr>
          <w:spacing w:val="40"/>
        </w:rPr>
        <w:t xml:space="preserve"> </w:t>
      </w:r>
      <w:r w:rsidRPr="003A020F">
        <w:t>на</w:t>
      </w:r>
      <w:r w:rsidRPr="003A020F">
        <w:rPr>
          <w:spacing w:val="24"/>
          <w:w w:val="102"/>
        </w:rPr>
        <w:t xml:space="preserve"> </w:t>
      </w:r>
      <w:r w:rsidRPr="003A020F">
        <w:t>продукцию</w:t>
      </w:r>
      <w:r w:rsidRPr="003A020F">
        <w:rPr>
          <w:spacing w:val="36"/>
        </w:rPr>
        <w:t xml:space="preserve"> </w:t>
      </w:r>
      <w:r w:rsidRPr="003A020F">
        <w:t>№</w:t>
      </w:r>
      <w:r w:rsidRPr="003A020F">
        <w:rPr>
          <w:spacing w:val="27"/>
        </w:rPr>
        <w:t xml:space="preserve"> </w:t>
      </w:r>
      <w:r w:rsidRPr="003A020F">
        <w:t>70.ТС.01.515.П.000395.04.04</w:t>
      </w:r>
      <w:r w:rsidRPr="003A020F">
        <w:rPr>
          <w:spacing w:val="21"/>
        </w:rPr>
        <w:t xml:space="preserve"> </w:t>
      </w:r>
      <w:r w:rsidRPr="003A020F">
        <w:t>от</w:t>
      </w:r>
      <w:r w:rsidRPr="003A020F">
        <w:rPr>
          <w:spacing w:val="23"/>
        </w:rPr>
        <w:t xml:space="preserve"> </w:t>
      </w:r>
      <w:r w:rsidRPr="003A020F">
        <w:t>07.04.2004</w:t>
      </w:r>
      <w:r w:rsidRPr="003A020F">
        <w:rPr>
          <w:spacing w:val="34"/>
        </w:rPr>
        <w:t xml:space="preserve"> </w:t>
      </w:r>
      <w:r w:rsidRPr="003A020F">
        <w:t>г.,</w:t>
      </w:r>
      <w:r w:rsidRPr="003A020F">
        <w:rPr>
          <w:spacing w:val="25"/>
        </w:rPr>
        <w:t xml:space="preserve"> </w:t>
      </w:r>
      <w:r w:rsidRPr="003A020F">
        <w:t>сертификат</w:t>
      </w:r>
      <w:r w:rsidRPr="003A020F">
        <w:rPr>
          <w:spacing w:val="47"/>
        </w:rPr>
        <w:t xml:space="preserve"> </w:t>
      </w:r>
      <w:r w:rsidRPr="003A020F">
        <w:t>соответствия</w:t>
      </w:r>
      <w:r w:rsidRPr="003A020F">
        <w:rPr>
          <w:spacing w:val="38"/>
        </w:rPr>
        <w:t xml:space="preserve"> </w:t>
      </w:r>
      <w:r w:rsidRPr="003A020F">
        <w:t>№</w:t>
      </w:r>
      <w:r w:rsidRPr="003A020F">
        <w:rPr>
          <w:w w:val="106"/>
        </w:rPr>
        <w:t xml:space="preserve"> </w:t>
      </w:r>
      <w:r w:rsidRPr="003A020F">
        <w:t xml:space="preserve">РОСС </w:t>
      </w:r>
      <w:r w:rsidRPr="003A020F">
        <w:rPr>
          <w:spacing w:val="10"/>
        </w:rPr>
        <w:t xml:space="preserve"> </w:t>
      </w:r>
      <w:r w:rsidRPr="003A020F">
        <w:t>RU.0001.11H003.</w:t>
      </w:r>
    </w:p>
    <w:p w:rsidR="00D30449" w:rsidRPr="003A020F" w:rsidRDefault="00D30449" w:rsidP="00D30449">
      <w:pPr>
        <w:widowControl w:val="0"/>
        <w:ind w:firstLine="567"/>
        <w:jc w:val="both"/>
      </w:pPr>
      <w:r w:rsidRPr="003A020F">
        <w:rPr>
          <w:w w:val="105"/>
        </w:rPr>
        <w:t>В</w:t>
      </w:r>
      <w:r w:rsidRPr="003A020F">
        <w:rPr>
          <w:spacing w:val="-8"/>
          <w:w w:val="105"/>
        </w:rPr>
        <w:t xml:space="preserve"> </w:t>
      </w:r>
      <w:r w:rsidRPr="003A020F">
        <w:rPr>
          <w:w w:val="105"/>
        </w:rPr>
        <w:t>основу</w:t>
      </w:r>
      <w:r w:rsidRPr="003A020F">
        <w:rPr>
          <w:spacing w:val="-1"/>
          <w:w w:val="105"/>
        </w:rPr>
        <w:t xml:space="preserve"> </w:t>
      </w:r>
      <w:r w:rsidRPr="003A020F">
        <w:rPr>
          <w:w w:val="105"/>
        </w:rPr>
        <w:t>технологической</w:t>
      </w:r>
      <w:r w:rsidRPr="003A020F">
        <w:rPr>
          <w:spacing w:val="19"/>
          <w:w w:val="105"/>
        </w:rPr>
        <w:t xml:space="preserve"> </w:t>
      </w:r>
      <w:r w:rsidRPr="003A020F">
        <w:rPr>
          <w:w w:val="105"/>
        </w:rPr>
        <w:t>схемы</w:t>
      </w:r>
      <w:r w:rsidRPr="003A020F">
        <w:rPr>
          <w:spacing w:val="-2"/>
          <w:w w:val="105"/>
        </w:rPr>
        <w:t xml:space="preserve"> </w:t>
      </w:r>
      <w:r w:rsidRPr="003A020F">
        <w:rPr>
          <w:w w:val="105"/>
        </w:rPr>
        <w:t>водоочистки</w:t>
      </w:r>
      <w:r w:rsidRPr="003A020F">
        <w:rPr>
          <w:spacing w:val="7"/>
          <w:w w:val="105"/>
        </w:rPr>
        <w:t xml:space="preserve"> </w:t>
      </w:r>
      <w:r w:rsidRPr="003A020F">
        <w:rPr>
          <w:w w:val="105"/>
        </w:rPr>
        <w:t>положен</w:t>
      </w:r>
      <w:r w:rsidRPr="003A020F">
        <w:rPr>
          <w:spacing w:val="-2"/>
          <w:w w:val="105"/>
        </w:rPr>
        <w:t xml:space="preserve"> </w:t>
      </w:r>
      <w:r w:rsidRPr="003A020F">
        <w:rPr>
          <w:w w:val="105"/>
        </w:rPr>
        <w:t>двухступенчатый</w:t>
      </w:r>
      <w:r w:rsidRPr="003A020F">
        <w:rPr>
          <w:spacing w:val="21"/>
          <w:w w:val="105"/>
        </w:rPr>
        <w:t xml:space="preserve"> </w:t>
      </w:r>
      <w:r w:rsidRPr="003A020F">
        <w:rPr>
          <w:w w:val="105"/>
        </w:rPr>
        <w:t>метод</w:t>
      </w:r>
      <w:r w:rsidRPr="003A020F">
        <w:rPr>
          <w:spacing w:val="-2"/>
          <w:w w:val="105"/>
        </w:rPr>
        <w:t xml:space="preserve"> </w:t>
      </w:r>
      <w:r w:rsidRPr="003A020F">
        <w:rPr>
          <w:w w:val="105"/>
        </w:rPr>
        <w:t>обработки</w:t>
      </w:r>
      <w:r w:rsidRPr="003A020F">
        <w:t xml:space="preserve"> </w:t>
      </w:r>
      <w:r w:rsidRPr="003A020F">
        <w:rPr>
          <w:w w:val="105"/>
        </w:rPr>
        <w:t>воды.</w:t>
      </w:r>
      <w:r w:rsidRPr="003A020F">
        <w:rPr>
          <w:spacing w:val="30"/>
          <w:w w:val="105"/>
        </w:rPr>
        <w:t xml:space="preserve"> </w:t>
      </w:r>
      <w:r w:rsidRPr="003A020F">
        <w:rPr>
          <w:w w:val="105"/>
        </w:rPr>
        <w:t>Первой</w:t>
      </w:r>
      <w:r w:rsidRPr="003A020F">
        <w:rPr>
          <w:spacing w:val="33"/>
          <w:w w:val="105"/>
        </w:rPr>
        <w:t xml:space="preserve"> </w:t>
      </w:r>
      <w:r w:rsidRPr="003A020F">
        <w:rPr>
          <w:w w:val="105"/>
        </w:rPr>
        <w:t>ступенью</w:t>
      </w:r>
      <w:r w:rsidRPr="003A020F">
        <w:rPr>
          <w:spacing w:val="30"/>
          <w:w w:val="105"/>
        </w:rPr>
        <w:t xml:space="preserve"> </w:t>
      </w:r>
      <w:r w:rsidRPr="003A020F">
        <w:rPr>
          <w:w w:val="105"/>
        </w:rPr>
        <w:t>обработки</w:t>
      </w:r>
      <w:r w:rsidRPr="003A020F">
        <w:rPr>
          <w:spacing w:val="39"/>
          <w:w w:val="105"/>
        </w:rPr>
        <w:t xml:space="preserve"> </w:t>
      </w:r>
      <w:r w:rsidRPr="003A020F">
        <w:rPr>
          <w:w w:val="105"/>
        </w:rPr>
        <w:t>воды</w:t>
      </w:r>
      <w:r w:rsidRPr="003A020F">
        <w:rPr>
          <w:spacing w:val="23"/>
          <w:w w:val="105"/>
        </w:rPr>
        <w:t xml:space="preserve"> </w:t>
      </w:r>
      <w:r w:rsidRPr="003A020F">
        <w:rPr>
          <w:w w:val="105"/>
        </w:rPr>
        <w:t>является</w:t>
      </w:r>
      <w:r w:rsidRPr="003A020F">
        <w:rPr>
          <w:spacing w:val="40"/>
          <w:w w:val="105"/>
        </w:rPr>
        <w:t xml:space="preserve"> </w:t>
      </w:r>
      <w:r w:rsidRPr="003A020F">
        <w:rPr>
          <w:w w:val="105"/>
        </w:rPr>
        <w:t>аэрация</w:t>
      </w:r>
      <w:r w:rsidRPr="003A020F">
        <w:rPr>
          <w:spacing w:val="28"/>
          <w:w w:val="105"/>
        </w:rPr>
        <w:t xml:space="preserve"> </w:t>
      </w:r>
      <w:r w:rsidRPr="003A020F">
        <w:rPr>
          <w:w w:val="180"/>
        </w:rPr>
        <w:t>-</w:t>
      </w:r>
      <w:r w:rsidRPr="003A020F">
        <w:rPr>
          <w:spacing w:val="-47"/>
          <w:w w:val="180"/>
        </w:rPr>
        <w:t xml:space="preserve"> </w:t>
      </w:r>
      <w:r w:rsidRPr="003A020F">
        <w:rPr>
          <w:w w:val="105"/>
        </w:rPr>
        <w:t>окисление</w:t>
      </w:r>
      <w:r w:rsidRPr="003A020F">
        <w:rPr>
          <w:spacing w:val="35"/>
          <w:w w:val="105"/>
        </w:rPr>
        <w:t xml:space="preserve"> </w:t>
      </w:r>
      <w:r w:rsidRPr="003A020F">
        <w:rPr>
          <w:w w:val="105"/>
        </w:rPr>
        <w:t>воды</w:t>
      </w:r>
      <w:r w:rsidRPr="003A020F">
        <w:rPr>
          <w:spacing w:val="27"/>
          <w:w w:val="105"/>
        </w:rPr>
        <w:t xml:space="preserve"> </w:t>
      </w:r>
      <w:r w:rsidRPr="003A020F">
        <w:rPr>
          <w:w w:val="105"/>
        </w:rPr>
        <w:t>кислородом</w:t>
      </w:r>
      <w:r w:rsidRPr="003A020F">
        <w:t xml:space="preserve"> </w:t>
      </w:r>
      <w:r w:rsidRPr="003A020F">
        <w:rPr>
          <w:w w:val="105"/>
        </w:rPr>
        <w:t>воздуха.</w:t>
      </w:r>
      <w:r w:rsidRPr="003A020F">
        <w:rPr>
          <w:spacing w:val="44"/>
          <w:w w:val="105"/>
        </w:rPr>
        <w:t xml:space="preserve"> </w:t>
      </w:r>
      <w:r w:rsidRPr="003A020F">
        <w:rPr>
          <w:w w:val="105"/>
        </w:rPr>
        <w:t>Второй</w:t>
      </w:r>
      <w:r w:rsidRPr="003A020F">
        <w:rPr>
          <w:spacing w:val="50"/>
          <w:w w:val="105"/>
        </w:rPr>
        <w:t xml:space="preserve"> </w:t>
      </w:r>
      <w:r w:rsidRPr="003A020F">
        <w:rPr>
          <w:w w:val="105"/>
        </w:rPr>
        <w:t>ступенью</w:t>
      </w:r>
      <w:r w:rsidRPr="003A020F">
        <w:rPr>
          <w:spacing w:val="32"/>
          <w:w w:val="105"/>
        </w:rPr>
        <w:t xml:space="preserve"> </w:t>
      </w:r>
      <w:r w:rsidRPr="003A020F">
        <w:rPr>
          <w:w w:val="180"/>
        </w:rPr>
        <w:t>-</w:t>
      </w:r>
      <w:r w:rsidRPr="003A020F">
        <w:rPr>
          <w:spacing w:val="19"/>
          <w:w w:val="180"/>
        </w:rPr>
        <w:t xml:space="preserve"> </w:t>
      </w:r>
      <w:r w:rsidRPr="003A020F">
        <w:rPr>
          <w:w w:val="105"/>
        </w:rPr>
        <w:t>каталитическое  окисление</w:t>
      </w:r>
      <w:r w:rsidRPr="003A020F">
        <w:rPr>
          <w:spacing w:val="44"/>
          <w:w w:val="105"/>
        </w:rPr>
        <w:t xml:space="preserve"> </w:t>
      </w:r>
      <w:r w:rsidRPr="003A020F">
        <w:rPr>
          <w:w w:val="105"/>
        </w:rPr>
        <w:t>аэрированной</w:t>
      </w:r>
      <w:r w:rsidRPr="003A020F">
        <w:rPr>
          <w:spacing w:val="59"/>
          <w:w w:val="105"/>
        </w:rPr>
        <w:t xml:space="preserve"> </w:t>
      </w:r>
      <w:r w:rsidRPr="003A020F">
        <w:rPr>
          <w:w w:val="105"/>
        </w:rPr>
        <w:t>воды</w:t>
      </w:r>
      <w:r w:rsidRPr="003A020F">
        <w:rPr>
          <w:spacing w:val="40"/>
          <w:w w:val="105"/>
        </w:rPr>
        <w:t xml:space="preserve"> </w:t>
      </w:r>
      <w:r w:rsidRPr="003A020F">
        <w:rPr>
          <w:w w:val="105"/>
        </w:rPr>
        <w:t>озоном,</w:t>
      </w:r>
      <w:r w:rsidRPr="003A020F">
        <w:t xml:space="preserve"> </w:t>
      </w:r>
      <w:r w:rsidRPr="003A020F">
        <w:rPr>
          <w:w w:val="105"/>
        </w:rPr>
        <w:t>получаемом</w:t>
      </w:r>
      <w:r w:rsidRPr="003A020F">
        <w:rPr>
          <w:spacing w:val="52"/>
          <w:w w:val="105"/>
        </w:rPr>
        <w:t xml:space="preserve"> </w:t>
      </w:r>
      <w:r w:rsidRPr="003A020F">
        <w:rPr>
          <w:w w:val="105"/>
        </w:rPr>
        <w:t>в</w:t>
      </w:r>
      <w:r w:rsidRPr="003A020F">
        <w:rPr>
          <w:spacing w:val="32"/>
          <w:w w:val="105"/>
        </w:rPr>
        <w:t xml:space="preserve"> </w:t>
      </w:r>
      <w:r w:rsidRPr="003A020F">
        <w:rPr>
          <w:w w:val="105"/>
        </w:rPr>
        <w:t>электрическом</w:t>
      </w:r>
      <w:r w:rsidRPr="003A020F">
        <w:rPr>
          <w:spacing w:val="55"/>
          <w:w w:val="105"/>
        </w:rPr>
        <w:t xml:space="preserve"> </w:t>
      </w:r>
      <w:r w:rsidRPr="003A020F">
        <w:rPr>
          <w:w w:val="105"/>
        </w:rPr>
        <w:t>разряде,</w:t>
      </w:r>
      <w:r w:rsidRPr="003A020F">
        <w:rPr>
          <w:spacing w:val="51"/>
          <w:w w:val="105"/>
        </w:rPr>
        <w:t xml:space="preserve"> </w:t>
      </w:r>
      <w:r w:rsidRPr="003A020F">
        <w:rPr>
          <w:w w:val="105"/>
        </w:rPr>
        <w:t>в</w:t>
      </w:r>
      <w:r w:rsidRPr="003A020F">
        <w:rPr>
          <w:spacing w:val="32"/>
          <w:w w:val="105"/>
        </w:rPr>
        <w:t xml:space="preserve"> </w:t>
      </w:r>
      <w:r w:rsidRPr="003A020F">
        <w:rPr>
          <w:w w:val="105"/>
        </w:rPr>
        <w:t>присутствии</w:t>
      </w:r>
      <w:r w:rsidRPr="003A020F">
        <w:rPr>
          <w:spacing w:val="53"/>
          <w:w w:val="105"/>
        </w:rPr>
        <w:t xml:space="preserve"> </w:t>
      </w:r>
      <w:r w:rsidRPr="003A020F">
        <w:rPr>
          <w:w w:val="105"/>
        </w:rPr>
        <w:t>ультрафиолетового</w:t>
      </w:r>
      <w:r w:rsidRPr="003A020F">
        <w:rPr>
          <w:spacing w:val="8"/>
          <w:w w:val="105"/>
        </w:rPr>
        <w:t xml:space="preserve"> </w:t>
      </w:r>
      <w:r w:rsidRPr="003A020F">
        <w:rPr>
          <w:w w:val="105"/>
        </w:rPr>
        <w:t>излучения.</w:t>
      </w:r>
      <w:r w:rsidRPr="003A020F">
        <w:rPr>
          <w:w w:val="101"/>
        </w:rPr>
        <w:t xml:space="preserve"> </w:t>
      </w:r>
      <w:r w:rsidRPr="003A020F">
        <w:rPr>
          <w:w w:val="105"/>
        </w:rPr>
        <w:t>Выполняя</w:t>
      </w:r>
      <w:r w:rsidRPr="003A020F">
        <w:rPr>
          <w:spacing w:val="4"/>
          <w:w w:val="105"/>
        </w:rPr>
        <w:t xml:space="preserve"> </w:t>
      </w:r>
      <w:r w:rsidRPr="003A020F">
        <w:rPr>
          <w:w w:val="105"/>
        </w:rPr>
        <w:t>основную</w:t>
      </w:r>
      <w:r w:rsidRPr="003A020F">
        <w:rPr>
          <w:spacing w:val="7"/>
          <w:w w:val="105"/>
        </w:rPr>
        <w:t xml:space="preserve"> </w:t>
      </w:r>
      <w:r w:rsidRPr="003A020F">
        <w:rPr>
          <w:w w:val="105"/>
        </w:rPr>
        <w:t>функцию</w:t>
      </w:r>
      <w:r w:rsidRPr="003A020F">
        <w:rPr>
          <w:spacing w:val="48"/>
          <w:w w:val="105"/>
        </w:rPr>
        <w:t xml:space="preserve"> </w:t>
      </w:r>
      <w:r w:rsidRPr="003A020F">
        <w:rPr>
          <w:w w:val="180"/>
        </w:rPr>
        <w:t>-</w:t>
      </w:r>
      <w:r w:rsidRPr="003A020F">
        <w:rPr>
          <w:spacing w:val="-25"/>
          <w:w w:val="180"/>
        </w:rPr>
        <w:t xml:space="preserve"> </w:t>
      </w:r>
      <w:r w:rsidRPr="003A020F">
        <w:rPr>
          <w:w w:val="105"/>
        </w:rPr>
        <w:t>производство</w:t>
      </w:r>
      <w:r w:rsidRPr="003A020F">
        <w:rPr>
          <w:spacing w:val="5"/>
          <w:w w:val="105"/>
        </w:rPr>
        <w:t xml:space="preserve"> </w:t>
      </w:r>
      <w:r w:rsidRPr="003A020F">
        <w:rPr>
          <w:w w:val="105"/>
        </w:rPr>
        <w:t>озона</w:t>
      </w:r>
      <w:r w:rsidRPr="003A020F">
        <w:rPr>
          <w:spacing w:val="51"/>
          <w:w w:val="105"/>
        </w:rPr>
        <w:t xml:space="preserve"> </w:t>
      </w:r>
      <w:r w:rsidRPr="003A020F">
        <w:rPr>
          <w:w w:val="105"/>
        </w:rPr>
        <w:t>и</w:t>
      </w:r>
      <w:r w:rsidRPr="003A020F">
        <w:rPr>
          <w:spacing w:val="53"/>
          <w:w w:val="105"/>
        </w:rPr>
        <w:t xml:space="preserve"> </w:t>
      </w:r>
      <w:r w:rsidRPr="003A020F">
        <w:rPr>
          <w:w w:val="105"/>
        </w:rPr>
        <w:t>ультрафиолета</w:t>
      </w:r>
      <w:r w:rsidRPr="003A020F">
        <w:rPr>
          <w:spacing w:val="6"/>
          <w:w w:val="105"/>
        </w:rPr>
        <w:t xml:space="preserve"> </w:t>
      </w:r>
      <w:r w:rsidRPr="003A020F">
        <w:rPr>
          <w:w w:val="180"/>
        </w:rPr>
        <w:t>-</w:t>
      </w:r>
      <w:r w:rsidRPr="003A020F">
        <w:rPr>
          <w:spacing w:val="-17"/>
          <w:w w:val="180"/>
        </w:rPr>
        <w:t xml:space="preserve"> </w:t>
      </w:r>
      <w:r w:rsidRPr="003A020F">
        <w:rPr>
          <w:w w:val="105"/>
        </w:rPr>
        <w:t>электрический</w:t>
      </w:r>
      <w:r w:rsidRPr="003A020F">
        <w:t xml:space="preserve"> </w:t>
      </w:r>
      <w:r w:rsidRPr="003A020F">
        <w:rPr>
          <w:w w:val="105"/>
        </w:rPr>
        <w:t>разряд</w:t>
      </w:r>
      <w:r w:rsidRPr="003A020F">
        <w:rPr>
          <w:spacing w:val="52"/>
          <w:w w:val="105"/>
        </w:rPr>
        <w:t xml:space="preserve"> </w:t>
      </w:r>
      <w:r w:rsidRPr="003A020F">
        <w:rPr>
          <w:w w:val="105"/>
        </w:rPr>
        <w:t>дополнительно</w:t>
      </w:r>
      <w:r w:rsidRPr="003A020F">
        <w:rPr>
          <w:spacing w:val="8"/>
          <w:w w:val="105"/>
        </w:rPr>
        <w:t xml:space="preserve"> </w:t>
      </w:r>
      <w:r w:rsidRPr="003A020F">
        <w:rPr>
          <w:w w:val="105"/>
        </w:rPr>
        <w:t>обеспечивает</w:t>
      </w:r>
      <w:r w:rsidRPr="003A020F">
        <w:rPr>
          <w:spacing w:val="56"/>
          <w:w w:val="105"/>
        </w:rPr>
        <w:t xml:space="preserve"> </w:t>
      </w:r>
      <w:r w:rsidRPr="003A020F">
        <w:rPr>
          <w:w w:val="105"/>
        </w:rPr>
        <w:t>комплекс</w:t>
      </w:r>
      <w:r w:rsidRPr="003A020F">
        <w:rPr>
          <w:spacing w:val="57"/>
          <w:w w:val="105"/>
        </w:rPr>
        <w:t xml:space="preserve"> </w:t>
      </w:r>
      <w:r w:rsidRPr="003A020F">
        <w:rPr>
          <w:w w:val="105"/>
        </w:rPr>
        <w:t>электрофизических</w:t>
      </w:r>
      <w:r w:rsidRPr="003A020F">
        <w:rPr>
          <w:spacing w:val="21"/>
          <w:w w:val="105"/>
        </w:rPr>
        <w:t xml:space="preserve"> </w:t>
      </w:r>
      <w:r w:rsidRPr="003A020F">
        <w:rPr>
          <w:w w:val="105"/>
        </w:rPr>
        <w:t>воздействий,</w:t>
      </w:r>
      <w:r w:rsidRPr="003A020F">
        <w:t xml:space="preserve"> </w:t>
      </w:r>
      <w:r w:rsidRPr="003A020F">
        <w:rPr>
          <w:w w:val="105"/>
        </w:rPr>
        <w:t>способствующих</w:t>
      </w:r>
      <w:r w:rsidRPr="003A020F">
        <w:rPr>
          <w:spacing w:val="2"/>
          <w:w w:val="105"/>
        </w:rPr>
        <w:t xml:space="preserve"> </w:t>
      </w:r>
      <w:r w:rsidRPr="003A020F">
        <w:rPr>
          <w:w w:val="105"/>
        </w:rPr>
        <w:t>обеззараживанию</w:t>
      </w:r>
      <w:r w:rsidRPr="003A020F">
        <w:rPr>
          <w:spacing w:val="6"/>
          <w:w w:val="105"/>
        </w:rPr>
        <w:t xml:space="preserve"> </w:t>
      </w:r>
      <w:r w:rsidRPr="003A020F">
        <w:rPr>
          <w:w w:val="105"/>
        </w:rPr>
        <w:t>и</w:t>
      </w:r>
      <w:r w:rsidRPr="003A020F">
        <w:rPr>
          <w:spacing w:val="42"/>
          <w:w w:val="105"/>
        </w:rPr>
        <w:t xml:space="preserve"> </w:t>
      </w:r>
      <w:r w:rsidRPr="003A020F">
        <w:rPr>
          <w:w w:val="105"/>
        </w:rPr>
        <w:t>очистке</w:t>
      </w:r>
      <w:r w:rsidRPr="003A020F">
        <w:rPr>
          <w:spacing w:val="43"/>
          <w:w w:val="105"/>
        </w:rPr>
        <w:t xml:space="preserve"> </w:t>
      </w:r>
      <w:r w:rsidRPr="003A020F">
        <w:rPr>
          <w:w w:val="105"/>
        </w:rPr>
        <w:t>воды.</w:t>
      </w:r>
      <w:r w:rsidRPr="003A020F">
        <w:rPr>
          <w:spacing w:val="44"/>
          <w:w w:val="105"/>
        </w:rPr>
        <w:t xml:space="preserve"> </w:t>
      </w:r>
      <w:r w:rsidRPr="003A020F">
        <w:rPr>
          <w:w w:val="105"/>
        </w:rPr>
        <w:t>Очищенная</w:t>
      </w:r>
      <w:r w:rsidRPr="003A020F">
        <w:rPr>
          <w:spacing w:val="54"/>
          <w:w w:val="105"/>
        </w:rPr>
        <w:t xml:space="preserve"> </w:t>
      </w:r>
      <w:r w:rsidRPr="003A020F">
        <w:rPr>
          <w:w w:val="105"/>
        </w:rPr>
        <w:t>вода</w:t>
      </w:r>
      <w:r w:rsidRPr="003A020F">
        <w:rPr>
          <w:spacing w:val="41"/>
          <w:w w:val="105"/>
        </w:rPr>
        <w:t xml:space="preserve"> </w:t>
      </w:r>
      <w:r w:rsidRPr="003A020F">
        <w:rPr>
          <w:w w:val="105"/>
        </w:rPr>
        <w:t>перекачивается</w:t>
      </w:r>
      <w:r w:rsidRPr="003A020F">
        <w:rPr>
          <w:spacing w:val="38"/>
          <w:w w:val="105"/>
        </w:rPr>
        <w:t xml:space="preserve"> </w:t>
      </w:r>
      <w:r w:rsidRPr="003A020F">
        <w:rPr>
          <w:w w:val="105"/>
        </w:rPr>
        <w:t>в</w:t>
      </w:r>
      <w:r w:rsidRPr="003A020F">
        <w:rPr>
          <w:w w:val="104"/>
        </w:rPr>
        <w:t xml:space="preserve"> </w:t>
      </w:r>
      <w:r w:rsidRPr="003A020F">
        <w:rPr>
          <w:w w:val="105"/>
        </w:rPr>
        <w:t>распределительную</w:t>
      </w:r>
      <w:r w:rsidRPr="003A020F">
        <w:rPr>
          <w:spacing w:val="34"/>
          <w:w w:val="105"/>
        </w:rPr>
        <w:t xml:space="preserve"> </w:t>
      </w:r>
      <w:r w:rsidRPr="003A020F">
        <w:rPr>
          <w:w w:val="105"/>
        </w:rPr>
        <w:t>сеть</w:t>
      </w:r>
      <w:r w:rsidRPr="003A020F">
        <w:rPr>
          <w:spacing w:val="6"/>
          <w:w w:val="105"/>
        </w:rPr>
        <w:t xml:space="preserve"> </w:t>
      </w:r>
      <w:r w:rsidRPr="003A020F">
        <w:rPr>
          <w:w w:val="105"/>
        </w:rPr>
        <w:t>посредством</w:t>
      </w:r>
      <w:r w:rsidRPr="003A020F">
        <w:rPr>
          <w:spacing w:val="23"/>
          <w:w w:val="105"/>
        </w:rPr>
        <w:t xml:space="preserve"> </w:t>
      </w:r>
      <w:r w:rsidRPr="003A020F">
        <w:rPr>
          <w:w w:val="105"/>
        </w:rPr>
        <w:t>насосов.</w:t>
      </w:r>
      <w:r w:rsidRPr="003A020F">
        <w:rPr>
          <w:spacing w:val="18"/>
          <w:w w:val="105"/>
        </w:rPr>
        <w:t xml:space="preserve"> </w:t>
      </w:r>
    </w:p>
    <w:p w:rsidR="00D30449" w:rsidRPr="003A020F" w:rsidRDefault="00D30449" w:rsidP="00D30449">
      <w:pPr>
        <w:widowControl w:val="0"/>
        <w:tabs>
          <w:tab w:val="left" w:pos="0"/>
        </w:tabs>
        <w:ind w:firstLine="567"/>
        <w:jc w:val="both"/>
      </w:pPr>
      <w:r w:rsidRPr="003A020F">
        <w:t>Основное оборудование представлено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pacing w:val="0"/>
          <w:sz w:val="22"/>
          <w:szCs w:val="22"/>
        </w:rPr>
      </w:pPr>
      <w:bookmarkStart w:id="89" w:name="_Toc462820421"/>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Скважина и Водоочистка "Импульс".</w:t>
      </w:r>
      <w:bookmarkEnd w:id="89"/>
    </w:p>
    <w:tbl>
      <w:tblPr>
        <w:tblStyle w:val="90"/>
        <w:tblW w:w="5000" w:type="pct"/>
        <w:jc w:val="center"/>
        <w:tblLayout w:type="fixed"/>
        <w:tblLook w:val="01E0"/>
      </w:tblPr>
      <w:tblGrid>
        <w:gridCol w:w="390"/>
        <w:gridCol w:w="1906"/>
        <w:gridCol w:w="617"/>
        <w:gridCol w:w="2275"/>
        <w:gridCol w:w="680"/>
        <w:gridCol w:w="3163"/>
        <w:gridCol w:w="540"/>
      </w:tblGrid>
      <w:tr w:rsidR="00D30449" w:rsidRPr="003A020F" w:rsidTr="002D094F">
        <w:trPr>
          <w:trHeight w:val="79"/>
          <w:jc w:val="center"/>
        </w:trPr>
        <w:tc>
          <w:tcPr>
            <w:tcW w:w="487" w:type="dxa"/>
            <w:vAlign w:val="center"/>
          </w:tcPr>
          <w:p w:rsidR="00D30449" w:rsidRPr="003A020F" w:rsidRDefault="00D30449" w:rsidP="002D094F">
            <w:pPr>
              <w:pStyle w:val="TableParagraph"/>
              <w:ind w:firstLine="33"/>
              <w:jc w:val="center"/>
              <w:rPr>
                <w:rFonts w:ascii="Times New Roman" w:eastAsia="Times New Roman" w:hAnsi="Times New Roman" w:cs="Times New Roman"/>
              </w:rPr>
            </w:pPr>
            <w:r w:rsidRPr="003A020F">
              <w:rPr>
                <w:rFonts w:ascii="Times New Roman" w:eastAsia="Times New Roman" w:hAnsi="Times New Roman" w:cs="Times New Roman"/>
              </w:rPr>
              <w:t>№п/п</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Наименование</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lang w:val="ru-RU"/>
              </w:rPr>
              <w:t>Год ввода в экс пл.</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 xml:space="preserve">Тип, </w:t>
            </w:r>
            <w:r w:rsidRPr="003A020F">
              <w:rPr>
                <w:rFonts w:ascii="Times New Roman" w:hAnsi="Times New Roman" w:cs="Times New Roman"/>
                <w:lang w:val="ru-RU"/>
              </w:rPr>
              <w:t>марка</w:t>
            </w:r>
            <w:r w:rsidRPr="003A020F">
              <w:rPr>
                <w:rFonts w:ascii="Times New Roman" w:hAnsi="Times New Roman" w:cs="Times New Roman"/>
              </w:rPr>
              <w:t xml:space="preserve">, </w:t>
            </w:r>
            <w:r w:rsidRPr="003A020F">
              <w:rPr>
                <w:rFonts w:ascii="Times New Roman" w:hAnsi="Times New Roman" w:cs="Times New Roman"/>
                <w:lang w:val="ru-RU"/>
              </w:rPr>
              <w:t>обозначение</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К-во</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Технические</w:t>
            </w:r>
            <w:r w:rsidRPr="003A020F">
              <w:rPr>
                <w:rFonts w:ascii="Times New Roman" w:hAnsi="Times New Roman" w:cs="Times New Roman"/>
              </w:rPr>
              <w:t xml:space="preserve">  </w:t>
            </w:r>
            <w:r w:rsidRPr="003A020F">
              <w:rPr>
                <w:rFonts w:ascii="Times New Roman" w:hAnsi="Times New Roman" w:cs="Times New Roman"/>
                <w:lang w:val="ru-RU"/>
              </w:rPr>
              <w:t>характеристики</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Износ</w:t>
            </w:r>
          </w:p>
          <w:p w:rsidR="00D30449" w:rsidRPr="003A020F" w:rsidRDefault="00D30449" w:rsidP="002D094F">
            <w:pPr>
              <w:pStyle w:val="TableParagraph"/>
              <w:jc w:val="center"/>
              <w:rPr>
                <w:rFonts w:ascii="Times New Roman" w:eastAsia="Arial" w:hAnsi="Times New Roman" w:cs="Times New Roman"/>
              </w:rPr>
            </w:pPr>
            <w:r w:rsidRPr="003A020F">
              <w:rPr>
                <w:rFonts w:ascii="Times New Roman" w:hAnsi="Times New Roman" w:cs="Times New Roman"/>
              </w:rPr>
              <w:t>%</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Насос</w:t>
            </w:r>
            <w:r w:rsidRPr="003A020F">
              <w:rPr>
                <w:rFonts w:ascii="Times New Roman" w:hAnsi="Times New Roman" w:cs="Times New Roman"/>
              </w:rPr>
              <w:t xml:space="preserve"> </w:t>
            </w:r>
            <w:r w:rsidRPr="003A020F">
              <w:rPr>
                <w:rFonts w:ascii="Times New Roman" w:hAnsi="Times New Roman" w:cs="Times New Roman"/>
                <w:lang w:val="ru-RU"/>
              </w:rPr>
              <w:t>глубинный</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2005</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ЭЦВ 6-16-110</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lang w:val="ru-RU"/>
              </w:rPr>
              <w:t xml:space="preserve"> = 8,0 кВт; п = 1450 об/мин; </w:t>
            </w:r>
            <w:r w:rsidRPr="003A020F">
              <w:rPr>
                <w:rFonts w:ascii="Times New Roman" w:hAnsi="Times New Roman" w:cs="Times New Roman"/>
              </w:rPr>
              <w:t>G</w:t>
            </w:r>
            <w:r w:rsidRPr="003A020F">
              <w:rPr>
                <w:rFonts w:ascii="Times New Roman" w:hAnsi="Times New Roman" w:cs="Times New Roman"/>
                <w:lang w:val="ru-RU"/>
              </w:rPr>
              <w:t xml:space="preserve"> = 16 м3/час; Н = 1 10 м</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Бак-реактор</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2002</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Б</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0,5 х 0,4 х 4,0 м; У = 3,75 м3</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Гидроциклон</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2002</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гц</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5 - 50 м3/час</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 xml:space="preserve">Фильтр  </w:t>
            </w:r>
            <w:r w:rsidRPr="003A020F">
              <w:rPr>
                <w:rFonts w:ascii="Times New Roman" w:hAnsi="Times New Roman" w:cs="Times New Roman"/>
                <w:lang w:val="ru-RU"/>
              </w:rPr>
              <w:t>осветительный</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2002</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ФОВ-1,0-0,6-1</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5049" w:type="dxa"/>
            <w:vAlign w:val="center"/>
          </w:tcPr>
          <w:p w:rsidR="00D30449" w:rsidRPr="003A020F" w:rsidRDefault="00D30449" w:rsidP="002D094F">
            <w:pPr>
              <w:pStyle w:val="TableParagraph"/>
              <w:ind w:hanging="2249"/>
              <w:jc w:val="center"/>
              <w:rPr>
                <w:rFonts w:ascii="Times New Roman" w:eastAsia="Times New Roman" w:hAnsi="Times New Roman" w:cs="Times New Roman"/>
                <w:lang w:val="ru-RU"/>
              </w:rPr>
            </w:pPr>
            <w:r w:rsidRPr="003A020F">
              <w:rPr>
                <w:rFonts w:ascii="Times New Roman" w:hAnsi="Times New Roman" w:cs="Times New Roman"/>
              </w:rPr>
              <w:t>G</w:t>
            </w:r>
            <w:r w:rsidRPr="003A020F">
              <w:rPr>
                <w:rFonts w:ascii="Times New Roman" w:hAnsi="Times New Roman" w:cs="Times New Roman"/>
                <w:lang w:val="ru-RU"/>
              </w:rPr>
              <w:t xml:space="preserve"> = 10 м3/час; Н = 0,6 МПа; Ду = 1000 мм; М загруз.=4 тн</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Насос</w:t>
            </w:r>
            <w:r w:rsidRPr="003A020F">
              <w:rPr>
                <w:rFonts w:ascii="Times New Roman" w:hAnsi="Times New Roman" w:cs="Times New Roman"/>
              </w:rPr>
              <w:t xml:space="preserve"> </w:t>
            </w:r>
            <w:r w:rsidRPr="003A020F">
              <w:rPr>
                <w:rFonts w:ascii="Times New Roman" w:hAnsi="Times New Roman" w:cs="Times New Roman"/>
                <w:lang w:val="ru-RU"/>
              </w:rPr>
              <w:t>промывочный</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2002</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К80-65-160</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lang w:val="ru-RU"/>
              </w:rPr>
              <w:t xml:space="preserve"> = 7,5 кВт; п = 1450 об/мин; </w:t>
            </w:r>
            <w:r w:rsidRPr="003A020F">
              <w:rPr>
                <w:rFonts w:ascii="Times New Roman" w:hAnsi="Times New Roman" w:cs="Times New Roman"/>
              </w:rPr>
              <w:t>G</w:t>
            </w:r>
            <w:r w:rsidRPr="003A020F">
              <w:rPr>
                <w:rFonts w:ascii="Times New Roman" w:hAnsi="Times New Roman" w:cs="Times New Roman"/>
                <w:lang w:val="ru-RU"/>
              </w:rPr>
              <w:t xml:space="preserve"> = 50 м3/час; Н = 32 м</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Насос</w:t>
            </w:r>
            <w:r w:rsidRPr="003A020F">
              <w:rPr>
                <w:rFonts w:ascii="Times New Roman" w:hAnsi="Times New Roman" w:cs="Times New Roman"/>
              </w:rPr>
              <w:t xml:space="preserve"> </w:t>
            </w:r>
            <w:r w:rsidRPr="003A020F">
              <w:rPr>
                <w:rFonts w:ascii="Times New Roman" w:hAnsi="Times New Roman" w:cs="Times New Roman"/>
                <w:lang w:val="ru-RU"/>
              </w:rPr>
              <w:t>перекачивающий</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2002</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вкс 2/26</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rPr>
              <w:t>N</w:t>
            </w:r>
            <w:r w:rsidRPr="003A020F">
              <w:rPr>
                <w:rFonts w:ascii="Times New Roman" w:hAnsi="Times New Roman" w:cs="Times New Roman"/>
                <w:lang w:val="ru-RU"/>
              </w:rPr>
              <w:t xml:space="preserve"> = 4,0 кВт; п = 1450 об/мин; </w:t>
            </w:r>
            <w:r w:rsidRPr="003A020F">
              <w:rPr>
                <w:rFonts w:ascii="Times New Roman" w:hAnsi="Times New Roman" w:cs="Times New Roman"/>
              </w:rPr>
              <w:t>G</w:t>
            </w:r>
            <w:r w:rsidRPr="003A020F">
              <w:rPr>
                <w:rFonts w:ascii="Times New Roman" w:hAnsi="Times New Roman" w:cs="Times New Roman"/>
                <w:lang w:val="ru-RU"/>
              </w:rPr>
              <w:t xml:space="preserve"> = 7,5 м3/час; Н = 26 м</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Вентилятор</w:t>
            </w:r>
          </w:p>
        </w:tc>
        <w:tc>
          <w:tcPr>
            <w:tcW w:w="86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200</w:t>
            </w:r>
            <w:r w:rsidRPr="003A020F">
              <w:rPr>
                <w:rFonts w:ascii="Times New Roman" w:hAnsi="Times New Roman" w:cs="Times New Roman"/>
              </w:rPr>
              <w:lastRenderedPageBreak/>
              <w:t>2</w:t>
            </w:r>
          </w:p>
        </w:tc>
        <w:tc>
          <w:tcPr>
            <w:tcW w:w="35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rPr>
              <w:lastRenderedPageBreak/>
              <w:t xml:space="preserve">ВЦ4-75 № 2,5 исп.1 </w:t>
            </w:r>
            <w:r w:rsidRPr="003A020F">
              <w:rPr>
                <w:rFonts w:ascii="Times New Roman" w:eastAsia="Times New Roman" w:hAnsi="Times New Roman" w:cs="Times New Roman"/>
              </w:rPr>
              <w:lastRenderedPageBreak/>
              <w:t>пр.О</w:t>
            </w: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lastRenderedPageBreak/>
              <w:t>2</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N = О,55кВт</w:t>
            </w:r>
          </w:p>
        </w:tc>
        <w:tc>
          <w:tcPr>
            <w:tcW w:w="73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487"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lastRenderedPageBreak/>
              <w:t>8</w:t>
            </w:r>
          </w:p>
        </w:tc>
        <w:tc>
          <w:tcPr>
            <w:tcW w:w="2982"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lang w:val="ru-RU"/>
              </w:rPr>
              <w:t>Башня</w:t>
            </w:r>
            <w:r w:rsidRPr="003A020F">
              <w:rPr>
                <w:rFonts w:ascii="Times New Roman" w:hAnsi="Times New Roman" w:cs="Times New Roman"/>
              </w:rPr>
              <w:t xml:space="preserve"> </w:t>
            </w:r>
            <w:r w:rsidRPr="003A020F">
              <w:rPr>
                <w:rFonts w:ascii="Times New Roman" w:hAnsi="Times New Roman" w:cs="Times New Roman"/>
                <w:lang w:val="ru-RU"/>
              </w:rPr>
              <w:t>Рожновского</w:t>
            </w:r>
            <w:r w:rsidRPr="003A020F">
              <w:rPr>
                <w:rFonts w:ascii="Times New Roman" w:hAnsi="Times New Roman" w:cs="Times New Roman"/>
              </w:rPr>
              <w:t xml:space="preserve"> (</w:t>
            </w:r>
            <w:r w:rsidRPr="003A020F">
              <w:rPr>
                <w:rFonts w:ascii="Times New Roman" w:hAnsi="Times New Roman" w:cs="Times New Roman"/>
                <w:lang w:val="ru-RU"/>
              </w:rPr>
              <w:t>накопитель</w:t>
            </w:r>
            <w:r w:rsidRPr="003A020F">
              <w:rPr>
                <w:rFonts w:ascii="Times New Roman" w:hAnsi="Times New Roman" w:cs="Times New Roman"/>
              </w:rPr>
              <w:t xml:space="preserve"> воды)</w:t>
            </w:r>
          </w:p>
        </w:tc>
        <w:tc>
          <w:tcPr>
            <w:tcW w:w="863" w:type="dxa"/>
            <w:vAlign w:val="center"/>
          </w:tcPr>
          <w:p w:rsidR="00D30449" w:rsidRPr="003A020F" w:rsidRDefault="00D30449" w:rsidP="002D094F">
            <w:pPr>
              <w:jc w:val="center"/>
            </w:pPr>
          </w:p>
        </w:tc>
        <w:tc>
          <w:tcPr>
            <w:tcW w:w="3589" w:type="dxa"/>
            <w:vAlign w:val="center"/>
          </w:tcPr>
          <w:p w:rsidR="00D30449" w:rsidRPr="003A020F" w:rsidRDefault="00D30449" w:rsidP="002D094F">
            <w:pPr>
              <w:jc w:val="center"/>
            </w:pPr>
          </w:p>
        </w:tc>
        <w:tc>
          <w:tcPr>
            <w:tcW w:w="96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w:t>
            </w:r>
          </w:p>
        </w:tc>
        <w:tc>
          <w:tcPr>
            <w:tcW w:w="504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У = 50 м3</w:t>
            </w:r>
          </w:p>
        </w:tc>
        <w:tc>
          <w:tcPr>
            <w:tcW w:w="736" w:type="dxa"/>
            <w:vAlign w:val="center"/>
          </w:tcPr>
          <w:p w:rsidR="00D30449" w:rsidRPr="003A020F" w:rsidRDefault="00D30449" w:rsidP="002D094F">
            <w:pPr>
              <w:jc w:val="center"/>
            </w:pPr>
          </w:p>
        </w:tc>
      </w:tr>
    </w:tbl>
    <w:p w:rsidR="00D30449" w:rsidRPr="003A020F" w:rsidRDefault="00D30449" w:rsidP="00D30449">
      <w:pPr>
        <w:widowControl w:val="0"/>
        <w:tabs>
          <w:tab w:val="left" w:pos="0"/>
        </w:tabs>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90" w:name="_Toc431462717"/>
      <w:bookmarkStart w:id="91" w:name="_Toc462820308"/>
      <w:r w:rsidRPr="003A020F">
        <w:rPr>
          <w:sz w:val="22"/>
        </w:rPr>
        <w:t>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90"/>
      <w:bookmarkEnd w:id="91"/>
    </w:p>
    <w:p w:rsidR="00D30449" w:rsidRPr="003A020F" w:rsidRDefault="00D30449" w:rsidP="00D30449">
      <w:pPr>
        <w:widowControl w:val="0"/>
        <w:tabs>
          <w:tab w:val="left" w:pos="0"/>
        </w:tabs>
        <w:ind w:firstLine="567"/>
        <w:jc w:val="both"/>
      </w:pPr>
      <w:bookmarkStart w:id="92" w:name="_Toc431462718"/>
      <w:r w:rsidRPr="003A020F">
        <w:t xml:space="preserve">Расчётные балансы производительности насосного оборудования на котельной представлены в следующей таблице. Расчеты выполнены в программном комплексе </w:t>
      </w:r>
      <w:r w:rsidRPr="003A020F">
        <w:rPr>
          <w:lang w:val="en-US"/>
        </w:rPr>
        <w:t>Zulu</w:t>
      </w:r>
      <w:r w:rsidRPr="003A020F">
        <w:t>.</w:t>
      </w:r>
    </w:p>
    <w:p w:rsidR="00D30449" w:rsidRPr="003A020F" w:rsidRDefault="00D30449" w:rsidP="00D30449">
      <w:pPr>
        <w:widowControl w:val="0"/>
        <w:tabs>
          <w:tab w:val="left" w:pos="0"/>
        </w:tabs>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93" w:name="_Toc462820422"/>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Балансы производительности котельной.</w:t>
      </w:r>
      <w:bookmarkEnd w:id="93"/>
    </w:p>
    <w:tbl>
      <w:tblPr>
        <w:tblW w:w="5000" w:type="pct"/>
        <w:jc w:val="center"/>
        <w:tblLook w:val="04A0"/>
      </w:tblPr>
      <w:tblGrid>
        <w:gridCol w:w="6240"/>
        <w:gridCol w:w="1750"/>
        <w:gridCol w:w="158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Производительность сетевых насосов (3 шт.)</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Производительность подпиточных насосов (2 шт.)</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67,46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67,18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на подпитку</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на систему отопления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67,38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подающего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обратного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систем теплопотребления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сетевых насосов котельной</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532,54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сетевых насосов котельной</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88,76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подпиточных насосов котельной</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подпиточных насосов котельной</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99,43</w:t>
            </w:r>
          </w:p>
        </w:tc>
      </w:tr>
    </w:tbl>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r w:rsidRPr="003A020F">
        <w:t>Как видно из таблицы производительности сетевых и подпиточных насосов достаточно для обеспечения работы системы теплоснабжения. Рекомендуется использовать один сетевой насос и один подпиточный.</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94" w:name="_Toc462820309"/>
      <w:r w:rsidRPr="003A020F">
        <w:rPr>
          <w:sz w:val="22"/>
        </w:rPr>
        <w:t>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bookmarkEnd w:id="92"/>
      <w:bookmarkEnd w:id="94"/>
    </w:p>
    <w:p w:rsidR="00D30449" w:rsidRPr="003A020F" w:rsidRDefault="00D30449" w:rsidP="00D30449">
      <w:pPr>
        <w:pStyle w:val="af6"/>
        <w:tabs>
          <w:tab w:val="left" w:pos="0"/>
        </w:tabs>
        <w:spacing w:after="0" w:line="240" w:lineRule="auto"/>
        <w:ind w:firstLine="567"/>
        <w:jc w:val="both"/>
        <w:rPr>
          <w:rFonts w:ascii="Times New Roman" w:hAnsi="Times New Roman" w:cs="Times New Roman"/>
        </w:rPr>
      </w:pPr>
      <w:r w:rsidRPr="003A020F">
        <w:rPr>
          <w:rFonts w:ascii="Times New Roman" w:hAnsi="Times New Roman" w:cs="Times New Roman"/>
        </w:rPr>
        <w:t>В соответствии со СНиП 41-02-2003 «Тепловые сети» (п.6.17) аварийная подпитка в</w:t>
      </w:r>
      <w:r w:rsidRPr="003A020F">
        <w:rPr>
          <w:rFonts w:ascii="Times New Roman" w:hAnsi="Times New Roman" w:cs="Times New Roman"/>
          <w:w w:val="99"/>
        </w:rPr>
        <w:t xml:space="preserve"> </w:t>
      </w:r>
      <w:r w:rsidRPr="003A020F">
        <w:rPr>
          <w:rFonts w:ascii="Times New Roman" w:hAnsi="Times New Roman" w:cs="Times New Roman"/>
        </w:rPr>
        <w:t>количестве 2 % от объема воды в тепловых сетях и присоединенных к ним системах теплопотребления осуществляется химически не обработанной и недеаэрированной водой. Производительности подпиточных насосов достаточно для обеспечения аварийной подпитки тепловых сетей.</w:t>
      </w:r>
    </w:p>
    <w:p w:rsidR="00D30449" w:rsidRPr="003A020F" w:rsidRDefault="00D30449" w:rsidP="00D30449">
      <w:pPr>
        <w:widowControl w:val="0"/>
        <w:tabs>
          <w:tab w:val="left" w:pos="0"/>
        </w:tabs>
        <w:ind w:firstLine="567"/>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95" w:name="_Toc462820310"/>
      <w:r w:rsidRPr="003A020F">
        <w:rPr>
          <w:rFonts w:ascii="Times New Roman" w:hAnsi="Times New Roman" w:cs="Times New Roman"/>
          <w:color w:val="auto"/>
          <w:sz w:val="22"/>
          <w:szCs w:val="22"/>
        </w:rPr>
        <w:t>Топливные балансы источников тепловой энергии и система обеспечения топливом</w:t>
      </w:r>
      <w:bookmarkEnd w:id="95"/>
      <w:r w:rsidRPr="003A020F">
        <w:rPr>
          <w:rFonts w:ascii="Times New Roman" w:hAnsi="Times New Roman" w:cs="Times New Roman"/>
          <w:color w:val="auto"/>
          <w:sz w:val="22"/>
          <w:szCs w:val="22"/>
        </w:rPr>
        <w:t xml:space="preserve"> </w:t>
      </w: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96" w:name="_Toc462820311"/>
      <w:r w:rsidRPr="003A020F">
        <w:rPr>
          <w:rFonts w:ascii="Times New Roman" w:hAnsi="Times New Roman" w:cs="Times New Roman"/>
          <w:color w:val="auto"/>
        </w:rPr>
        <w:t>Описание видов и количества используемого основного топлива для каждого источника тепловой энергии</w:t>
      </w:r>
      <w:bookmarkEnd w:id="96"/>
      <w:r w:rsidRPr="003A020F">
        <w:rPr>
          <w:rFonts w:ascii="Times New Roman" w:hAnsi="Times New Roman" w:cs="Times New Roman"/>
          <w:color w:val="auto"/>
        </w:rPr>
        <w:t xml:space="preserve"> </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качестве основного котельного топлива используется природный газ. Поставщиком природного газа является ЗАО «Газпром межрегионгаз Север». </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Резервным  топливом на котельной является нефть.</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таблице ниже приведены сведения о виде основного и резервного топлива, показателях удельного расхода топлива по источнику теплоснабжения и системе обеспечения резервным </w:t>
      </w:r>
      <w:r w:rsidRPr="003A020F">
        <w:rPr>
          <w:rFonts w:ascii="Times New Roman" w:hAnsi="Times New Roman" w:cs="Times New Roman"/>
        </w:rPr>
        <w:lastRenderedPageBreak/>
        <w:t>топливом.</w:t>
      </w:r>
    </w:p>
    <w:p w:rsidR="00D30449" w:rsidRPr="003A020F" w:rsidRDefault="00D30449" w:rsidP="00D30449">
      <w:pPr>
        <w:widowControl w:val="0"/>
        <w:tabs>
          <w:tab w:val="left" w:pos="851"/>
        </w:tabs>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97" w:name="_Toc462820423"/>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16</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Виды основного и резервного топлива на котельной.</w:t>
      </w:r>
      <w:bookmarkEnd w:id="97"/>
    </w:p>
    <w:tbl>
      <w:tblPr>
        <w:tblW w:w="5000" w:type="pct"/>
        <w:jc w:val="center"/>
        <w:tblLook w:val="04A0"/>
      </w:tblPr>
      <w:tblGrid>
        <w:gridCol w:w="6108"/>
        <w:gridCol w:w="1916"/>
        <w:gridCol w:w="1547"/>
      </w:tblGrid>
      <w:tr w:rsidR="00D30449" w:rsidRPr="003A020F" w:rsidTr="002D094F">
        <w:trPr>
          <w:trHeight w:val="79"/>
          <w:jc w:val="center"/>
        </w:trPr>
        <w:tc>
          <w:tcPr>
            <w:tcW w:w="6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D30449" w:rsidRPr="003A020F" w:rsidRDefault="00D30449" w:rsidP="002D094F">
            <w:pPr>
              <w:rPr>
                <w:color w:val="000000"/>
              </w:rPr>
            </w:pPr>
            <w:r w:rsidRPr="003A020F">
              <w:rPr>
                <w:color w:val="000000"/>
              </w:rPr>
              <w:t>Выработано тепловой энергии</w:t>
            </w:r>
          </w:p>
        </w:tc>
        <w:tc>
          <w:tcPr>
            <w:tcW w:w="1916"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тыс. Гкал</w:t>
            </w:r>
          </w:p>
        </w:tc>
        <w:tc>
          <w:tcPr>
            <w:tcW w:w="154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5,15</w:t>
            </w:r>
          </w:p>
        </w:tc>
      </w:tr>
      <w:tr w:rsidR="00D30449" w:rsidRPr="003A020F" w:rsidTr="002D094F">
        <w:trPr>
          <w:trHeight w:val="79"/>
          <w:jc w:val="center"/>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D30449" w:rsidRPr="003A020F" w:rsidRDefault="00D30449" w:rsidP="002D094F">
            <w:pPr>
              <w:rPr>
                <w:color w:val="000000"/>
              </w:rPr>
            </w:pPr>
            <w:r w:rsidRPr="003A020F">
              <w:rPr>
                <w:color w:val="000000"/>
              </w:rPr>
              <w:t>Удельный расход условного топлива</w:t>
            </w:r>
          </w:p>
        </w:tc>
        <w:tc>
          <w:tcPr>
            <w:tcW w:w="1916"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кг.у.т./Гкал</w:t>
            </w:r>
          </w:p>
        </w:tc>
        <w:tc>
          <w:tcPr>
            <w:tcW w:w="154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r>
      <w:tr w:rsidR="00D30449" w:rsidRPr="003A020F" w:rsidTr="002D094F">
        <w:trPr>
          <w:trHeight w:val="79"/>
          <w:jc w:val="center"/>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D30449" w:rsidRPr="003A020F" w:rsidRDefault="00D30449" w:rsidP="002D094F">
            <w:pPr>
              <w:rPr>
                <w:color w:val="000000"/>
              </w:rPr>
            </w:pPr>
            <w:r w:rsidRPr="003A020F">
              <w:rPr>
                <w:color w:val="000000"/>
              </w:rPr>
              <w:t>Расход условного топлива</w:t>
            </w:r>
          </w:p>
        </w:tc>
        <w:tc>
          <w:tcPr>
            <w:tcW w:w="1916"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т.у.т.</w:t>
            </w:r>
          </w:p>
        </w:tc>
        <w:tc>
          <w:tcPr>
            <w:tcW w:w="154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866,25</w:t>
            </w:r>
          </w:p>
        </w:tc>
      </w:tr>
      <w:tr w:rsidR="00D30449" w:rsidRPr="003A020F" w:rsidTr="002D094F">
        <w:trPr>
          <w:trHeight w:val="79"/>
          <w:jc w:val="center"/>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D30449" w:rsidRPr="003A020F" w:rsidRDefault="00D30449" w:rsidP="002D094F">
            <w:pPr>
              <w:rPr>
                <w:color w:val="000000"/>
              </w:rPr>
            </w:pPr>
            <w:r w:rsidRPr="003A020F">
              <w:rPr>
                <w:color w:val="000000"/>
              </w:rPr>
              <w:t>Расход натурального топлива</w:t>
            </w:r>
          </w:p>
        </w:tc>
        <w:tc>
          <w:tcPr>
            <w:tcW w:w="1916"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тыс. м3</w:t>
            </w:r>
          </w:p>
        </w:tc>
        <w:tc>
          <w:tcPr>
            <w:tcW w:w="154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767,57</w:t>
            </w:r>
          </w:p>
        </w:tc>
      </w:tr>
    </w:tbl>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pStyle w:val="3"/>
        <w:numPr>
          <w:ilvl w:val="2"/>
          <w:numId w:val="2"/>
        </w:numPr>
        <w:tabs>
          <w:tab w:val="left" w:pos="0"/>
        </w:tabs>
        <w:spacing w:before="0" w:line="240" w:lineRule="auto"/>
        <w:ind w:left="0" w:firstLine="567"/>
        <w:jc w:val="both"/>
        <w:rPr>
          <w:rFonts w:ascii="Times New Roman" w:hAnsi="Times New Roman" w:cs="Times New Roman"/>
          <w:color w:val="auto"/>
        </w:rPr>
      </w:pPr>
      <w:bookmarkStart w:id="98" w:name="_Toc462820312"/>
      <w:r w:rsidRPr="003A020F">
        <w:rPr>
          <w:rFonts w:ascii="Times New Roman" w:hAnsi="Times New Roman" w:cs="Times New Roman"/>
          <w:color w:val="auto"/>
        </w:rPr>
        <w:t>Описание видов резервного и аварийного топлива и возможности их обеспечения в соответствии с нормативными требованиями</w:t>
      </w:r>
      <w:bookmarkEnd w:id="98"/>
      <w:r w:rsidRPr="003A020F">
        <w:rPr>
          <w:rFonts w:ascii="Times New Roman" w:hAnsi="Times New Roman" w:cs="Times New Roman"/>
          <w:color w:val="auto"/>
        </w:rPr>
        <w:t xml:space="preserve"> </w:t>
      </w:r>
    </w:p>
    <w:p w:rsidR="00D30449" w:rsidRPr="003A020F" w:rsidRDefault="00D30449" w:rsidP="00D30449">
      <w:pPr>
        <w:pStyle w:val="210"/>
        <w:widowControl w:val="0"/>
        <w:tabs>
          <w:tab w:val="left" w:pos="0"/>
        </w:tabs>
        <w:spacing w:line="240" w:lineRule="auto"/>
        <w:ind w:left="0" w:firstLine="567"/>
        <w:rPr>
          <w:b w:val="0"/>
          <w:sz w:val="22"/>
        </w:rPr>
      </w:pPr>
      <w:bookmarkStart w:id="99" w:name="_Toc431462722"/>
      <w:r w:rsidRPr="003A020F">
        <w:rPr>
          <w:b w:val="0"/>
          <w:sz w:val="22"/>
        </w:rPr>
        <w:t>В качестве резервного и аварийного топлива на котельной поселка Сергино используется нефть.</w:t>
      </w:r>
    </w:p>
    <w:p w:rsidR="00D30449" w:rsidRPr="003A020F" w:rsidRDefault="00D30449" w:rsidP="00D30449">
      <w:pPr>
        <w:pStyle w:val="210"/>
        <w:widowControl w:val="0"/>
        <w:tabs>
          <w:tab w:val="left" w:pos="0"/>
        </w:tabs>
        <w:spacing w:line="240" w:lineRule="auto"/>
        <w:ind w:left="0" w:firstLine="567"/>
        <w:rPr>
          <w:sz w:val="22"/>
        </w:rPr>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00" w:name="_Toc462820313"/>
      <w:r w:rsidRPr="003A020F">
        <w:rPr>
          <w:sz w:val="22"/>
        </w:rPr>
        <w:t>Описание особенностей характеристик топлив в зависимости от мест поставки</w:t>
      </w:r>
      <w:bookmarkEnd w:id="99"/>
      <w:bookmarkEnd w:id="100"/>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качестве основного котельного топлива используется природный газ. Поставщиком природного газа является ЗАО «Газпром межрегионгаз Север». </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01" w:name="_Toc431462723"/>
      <w:bookmarkStart w:id="102" w:name="_Toc462820314"/>
      <w:r w:rsidRPr="003A020F">
        <w:rPr>
          <w:sz w:val="22"/>
        </w:rPr>
        <w:t>Анализ поставки топлива в периоды расчетных температур наружного воздуха</w:t>
      </w:r>
      <w:bookmarkEnd w:id="101"/>
      <w:bookmarkEnd w:id="102"/>
    </w:p>
    <w:p w:rsidR="00D30449" w:rsidRPr="003A020F" w:rsidRDefault="00D30449" w:rsidP="00D30449">
      <w:pPr>
        <w:widowControl w:val="0"/>
        <w:tabs>
          <w:tab w:val="left" w:pos="0"/>
        </w:tabs>
        <w:ind w:firstLine="567"/>
        <w:jc w:val="both"/>
      </w:pPr>
      <w:r w:rsidRPr="003A020F">
        <w:t>Газоснабжение объектов сельского поселения Сергино централизованное и не имеет сезонных особенностей.</w:t>
      </w:r>
    </w:p>
    <w:p w:rsidR="00D30449" w:rsidRPr="003A020F" w:rsidRDefault="00D30449" w:rsidP="00D30449">
      <w:pPr>
        <w:widowControl w:val="0"/>
        <w:tabs>
          <w:tab w:val="left" w:pos="0"/>
        </w:tabs>
        <w:ind w:firstLine="567"/>
        <w:jc w:val="both"/>
      </w:pPr>
    </w:p>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103" w:name="_Toc462820315"/>
      <w:r w:rsidRPr="003A020F">
        <w:rPr>
          <w:rFonts w:ascii="Times New Roman" w:hAnsi="Times New Roman" w:cs="Times New Roman"/>
          <w:color w:val="auto"/>
          <w:sz w:val="22"/>
          <w:szCs w:val="22"/>
        </w:rPr>
        <w:t>Надежность теплоснабжения</w:t>
      </w:r>
      <w:bookmarkEnd w:id="103"/>
      <w:r w:rsidRPr="003A020F">
        <w:rPr>
          <w:rFonts w:ascii="Times New Roman" w:hAnsi="Times New Roman" w:cs="Times New Roman"/>
          <w:color w:val="auto"/>
          <w:sz w:val="22"/>
          <w:szCs w:val="22"/>
        </w:rPr>
        <w:t xml:space="preserve"> </w:t>
      </w:r>
    </w:p>
    <w:p w:rsidR="00D30449" w:rsidRPr="003A020F" w:rsidRDefault="00D30449" w:rsidP="00D30449">
      <w:pPr>
        <w:pStyle w:val="a6"/>
        <w:widowControl w:val="0"/>
        <w:tabs>
          <w:tab w:val="left" w:pos="3360"/>
        </w:tabs>
        <w:spacing w:after="0" w:line="240" w:lineRule="auto"/>
        <w:ind w:left="0" w:firstLine="567"/>
        <w:jc w:val="both"/>
        <w:rPr>
          <w:rFonts w:ascii="Times New Roman" w:hAnsi="Times New Roman" w:cs="Times New Roman"/>
        </w:rPr>
      </w:pPr>
      <w:bookmarkStart w:id="104" w:name="_Toc431462725"/>
      <w:r w:rsidRPr="003A020F">
        <w:rPr>
          <w:rFonts w:ascii="Times New Roman" w:hAnsi="Times New Roman" w:cs="Times New Roman"/>
        </w:rPr>
        <w:t xml:space="preserve">Уровень надежности системы теплоснабжения характеризует состояние системы с точки зрения возможности обеспечения качественной и безопасной услуги теплоснабжения (производства и передачи тепловой энергии). </w:t>
      </w:r>
    </w:p>
    <w:p w:rsidR="00D30449" w:rsidRPr="003A020F" w:rsidRDefault="00D30449" w:rsidP="00D30449">
      <w:pPr>
        <w:pStyle w:val="a6"/>
        <w:widowControl w:val="0"/>
        <w:tabs>
          <w:tab w:val="left" w:pos="3360"/>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Котельная сельского поселения Сергино по надежности отпуска тепловой энергии потребителям относятся к первой категории объектов. Уровень износа котельного оборудования в среднем составляет 50%. </w:t>
      </w:r>
    </w:p>
    <w:p w:rsidR="00D30449" w:rsidRPr="003A020F" w:rsidRDefault="00D30449" w:rsidP="00D30449">
      <w:pPr>
        <w:pStyle w:val="a6"/>
        <w:widowControl w:val="0"/>
        <w:tabs>
          <w:tab w:val="left" w:pos="3360"/>
        </w:tabs>
        <w:spacing w:after="0" w:line="240" w:lineRule="auto"/>
        <w:ind w:left="0" w:firstLine="567"/>
        <w:jc w:val="both"/>
        <w:rPr>
          <w:rFonts w:ascii="Times New Roman" w:hAnsi="Times New Roman" w:cs="Times New Roman"/>
        </w:rPr>
      </w:pPr>
      <w:r w:rsidRPr="003A020F">
        <w:rPr>
          <w:rFonts w:ascii="Times New Roman" w:hAnsi="Times New Roman" w:cs="Times New Roman"/>
        </w:rPr>
        <w:t>В таблице ниже представлены сведения об уровне износа котельного оборудования и наличии резервных источников электроснабжения котельной.</w:t>
      </w:r>
    </w:p>
    <w:p w:rsidR="00D30449" w:rsidRPr="003A020F" w:rsidRDefault="00D30449" w:rsidP="00D30449">
      <w:pPr>
        <w:pStyle w:val="af"/>
        <w:spacing w:before="0" w:after="0"/>
        <w:rPr>
          <w:rFonts w:ascii="Times New Roman" w:hAnsi="Times New Roman" w:cs="Times New Roman"/>
          <w:b w:val="0"/>
          <w:color w:val="auto"/>
          <w:sz w:val="22"/>
          <w:szCs w:val="22"/>
        </w:r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05" w:name="_Toc462820424"/>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17</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Уровень износа котельного оборудования.</w:t>
      </w:r>
      <w:bookmarkEnd w:id="105"/>
    </w:p>
    <w:tbl>
      <w:tblPr>
        <w:tblW w:w="5000" w:type="pct"/>
        <w:jc w:val="center"/>
        <w:tblLayout w:type="fixed"/>
        <w:tblLook w:val="04A0"/>
      </w:tblPr>
      <w:tblGrid>
        <w:gridCol w:w="2418"/>
        <w:gridCol w:w="2734"/>
        <w:gridCol w:w="2891"/>
        <w:gridCol w:w="1528"/>
      </w:tblGrid>
      <w:tr w:rsidR="00D30449" w:rsidRPr="003A020F" w:rsidTr="002D094F">
        <w:trPr>
          <w:trHeight w:val="79"/>
          <w:jc w:val="center"/>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Наименование котельной</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Адрес расположения котельной</w:t>
            </w:r>
          </w:p>
        </w:tc>
        <w:tc>
          <w:tcPr>
            <w:tcW w:w="3069" w:type="dxa"/>
            <w:gridSpan w:val="2"/>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Котельное оборудование</w:t>
            </w:r>
          </w:p>
        </w:tc>
      </w:tr>
      <w:tr w:rsidR="00D30449" w:rsidRPr="003A020F" w:rsidTr="002D094F">
        <w:trPr>
          <w:trHeight w:val="276"/>
          <w:jc w:val="center"/>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bCs/>
                <w:color w:val="000000"/>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bCs/>
                <w:color w:val="000000"/>
              </w:rPr>
            </w:pP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Марка котла, водоподогревателя ((о) - основной; (р) - резервный)</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Уровень износа, %</w:t>
            </w:r>
          </w:p>
        </w:tc>
      </w:tr>
      <w:tr w:rsidR="00D30449" w:rsidRPr="003A020F" w:rsidTr="002D094F">
        <w:trPr>
          <w:trHeight w:val="276"/>
          <w:jc w:val="center"/>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bCs/>
                <w:color w:val="000000"/>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bCs/>
                <w:color w:val="000000"/>
              </w:rPr>
            </w:pPr>
          </w:p>
        </w:tc>
        <w:tc>
          <w:tcPr>
            <w:tcW w:w="2008"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bCs/>
                <w:color w:val="000000"/>
              </w:rPr>
            </w:pPr>
          </w:p>
        </w:tc>
        <w:tc>
          <w:tcPr>
            <w:tcW w:w="1061"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bCs/>
                <w:color w:val="000000"/>
              </w:rPr>
            </w:pPr>
          </w:p>
        </w:tc>
      </w:tr>
      <w:tr w:rsidR="00D30449" w:rsidRPr="003A020F" w:rsidTr="002D094F">
        <w:trPr>
          <w:trHeight w:val="79"/>
          <w:jc w:val="center"/>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Котельная №4</w:t>
            </w:r>
          </w:p>
        </w:tc>
        <w:tc>
          <w:tcPr>
            <w:tcW w:w="1899" w:type="dxa"/>
            <w:vMerge w:val="restart"/>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п.Сергино, ул.Вьюшкова, 9</w:t>
            </w:r>
          </w:p>
        </w:tc>
        <w:tc>
          <w:tcPr>
            <w:tcW w:w="200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ВК-21 КСВ-2</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50,0</w:t>
            </w:r>
          </w:p>
        </w:tc>
      </w:tr>
      <w:tr w:rsidR="00D30449" w:rsidRPr="003A020F" w:rsidTr="002D094F">
        <w:trPr>
          <w:trHeight w:val="79"/>
          <w:jc w:val="center"/>
        </w:trPr>
        <w:tc>
          <w:tcPr>
            <w:tcW w:w="1680"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ВК-21 КСВ-2</w:t>
            </w:r>
          </w:p>
        </w:tc>
        <w:tc>
          <w:tcPr>
            <w:tcW w:w="1061"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r>
      <w:tr w:rsidR="00D30449" w:rsidRPr="003A020F" w:rsidTr="002D094F">
        <w:trPr>
          <w:trHeight w:val="79"/>
          <w:jc w:val="center"/>
        </w:trPr>
        <w:tc>
          <w:tcPr>
            <w:tcW w:w="1680"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ВК-21 КСВ-1,88</w:t>
            </w:r>
          </w:p>
        </w:tc>
        <w:tc>
          <w:tcPr>
            <w:tcW w:w="1061"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r>
      <w:tr w:rsidR="00D30449" w:rsidRPr="003A020F" w:rsidTr="002D094F">
        <w:trPr>
          <w:trHeight w:val="79"/>
          <w:jc w:val="center"/>
        </w:trPr>
        <w:tc>
          <w:tcPr>
            <w:tcW w:w="1680"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ВК-21 КСВ-1,88</w:t>
            </w:r>
          </w:p>
        </w:tc>
        <w:tc>
          <w:tcPr>
            <w:tcW w:w="1061"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r>
      <w:tr w:rsidR="00D30449" w:rsidRPr="003A020F" w:rsidTr="002D094F">
        <w:trPr>
          <w:trHeight w:val="79"/>
          <w:jc w:val="center"/>
        </w:trPr>
        <w:tc>
          <w:tcPr>
            <w:tcW w:w="1680"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1899"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ВК-21</w:t>
            </w:r>
          </w:p>
        </w:tc>
        <w:tc>
          <w:tcPr>
            <w:tcW w:w="1061"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widowControl w:val="0"/>
              <w:jc w:val="center"/>
              <w:rPr>
                <w:color w:val="000000"/>
              </w:rPr>
            </w:pPr>
          </w:p>
        </w:tc>
      </w:tr>
    </w:tbl>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В</w:t>
      </w:r>
      <w:r w:rsidRPr="003A020F">
        <w:rPr>
          <w:spacing w:val="18"/>
        </w:rPr>
        <w:t xml:space="preserve"> </w:t>
      </w:r>
      <w:r w:rsidRPr="003A020F">
        <w:t>качестве</w:t>
      </w:r>
      <w:r w:rsidRPr="003A020F">
        <w:rPr>
          <w:spacing w:val="32"/>
        </w:rPr>
        <w:t xml:space="preserve"> </w:t>
      </w:r>
      <w:r w:rsidRPr="003A020F">
        <w:t>аварийного</w:t>
      </w:r>
      <w:r w:rsidRPr="003A020F">
        <w:rPr>
          <w:spacing w:val="32"/>
        </w:rPr>
        <w:t xml:space="preserve"> </w:t>
      </w:r>
      <w:r w:rsidRPr="003A020F">
        <w:t>источника</w:t>
      </w:r>
      <w:r w:rsidRPr="003A020F">
        <w:rPr>
          <w:spacing w:val="27"/>
        </w:rPr>
        <w:t xml:space="preserve"> </w:t>
      </w:r>
      <w:r w:rsidRPr="003A020F">
        <w:t>электроснабжения  недалеко</w:t>
      </w:r>
      <w:r w:rsidRPr="003A020F">
        <w:rPr>
          <w:spacing w:val="28"/>
        </w:rPr>
        <w:t xml:space="preserve"> </w:t>
      </w:r>
      <w:r w:rsidRPr="003A020F">
        <w:t>от</w:t>
      </w:r>
      <w:r w:rsidRPr="003A020F">
        <w:rPr>
          <w:spacing w:val="10"/>
        </w:rPr>
        <w:t xml:space="preserve"> </w:t>
      </w:r>
      <w:r w:rsidRPr="003A020F">
        <w:t>котельной</w:t>
      </w:r>
      <w:r w:rsidRPr="003A020F">
        <w:rPr>
          <w:spacing w:val="33"/>
        </w:rPr>
        <w:t xml:space="preserve"> </w:t>
      </w:r>
      <w:r w:rsidRPr="003A020F">
        <w:t>установлена дизель-генераторная</w:t>
      </w:r>
      <w:r w:rsidRPr="003A020F">
        <w:rPr>
          <w:spacing w:val="55"/>
        </w:rPr>
        <w:t xml:space="preserve"> </w:t>
      </w:r>
      <w:r w:rsidRPr="003A020F">
        <w:t>установка,</w:t>
      </w:r>
      <w:r w:rsidRPr="003A020F">
        <w:rPr>
          <w:spacing w:val="32"/>
        </w:rPr>
        <w:t xml:space="preserve"> </w:t>
      </w:r>
      <w:r w:rsidRPr="003A020F">
        <w:t>Мощность</w:t>
      </w:r>
      <w:r w:rsidRPr="003A020F">
        <w:rPr>
          <w:spacing w:val="26"/>
        </w:rPr>
        <w:t xml:space="preserve"> </w:t>
      </w:r>
      <w:r w:rsidRPr="003A020F">
        <w:t>200</w:t>
      </w:r>
      <w:r w:rsidRPr="003A020F">
        <w:rPr>
          <w:spacing w:val="17"/>
        </w:rPr>
        <w:t xml:space="preserve"> </w:t>
      </w:r>
      <w:r w:rsidRPr="003A020F">
        <w:t>кВт,</w:t>
      </w:r>
      <w:r w:rsidRPr="003A020F">
        <w:rPr>
          <w:spacing w:val="13"/>
        </w:rPr>
        <w:t xml:space="preserve"> </w:t>
      </w:r>
      <w:r w:rsidRPr="003A020F">
        <w:t>год</w:t>
      </w:r>
      <w:r w:rsidRPr="003A020F">
        <w:rPr>
          <w:spacing w:val="16"/>
        </w:rPr>
        <w:t xml:space="preserve"> </w:t>
      </w:r>
      <w:r w:rsidRPr="003A020F">
        <w:t>ввода</w:t>
      </w:r>
      <w:r w:rsidRPr="003A020F">
        <w:rPr>
          <w:spacing w:val="26"/>
        </w:rPr>
        <w:t xml:space="preserve"> </w:t>
      </w:r>
      <w:r w:rsidRPr="003A020F">
        <w:t>в</w:t>
      </w:r>
      <w:r w:rsidRPr="003A020F">
        <w:rPr>
          <w:spacing w:val="11"/>
        </w:rPr>
        <w:t xml:space="preserve"> </w:t>
      </w:r>
      <w:r w:rsidRPr="003A020F">
        <w:t>эксплуатацию</w:t>
      </w:r>
      <w:r w:rsidRPr="003A020F">
        <w:rPr>
          <w:spacing w:val="29"/>
        </w:rPr>
        <w:t xml:space="preserve"> </w:t>
      </w:r>
      <w:r w:rsidRPr="003A020F">
        <w:t>2012.</w:t>
      </w:r>
    </w:p>
    <w:p w:rsidR="00D30449" w:rsidRPr="003A020F" w:rsidRDefault="00D30449" w:rsidP="00D30449">
      <w:pPr>
        <w:pStyle w:val="a6"/>
        <w:widowControl w:val="0"/>
        <w:tabs>
          <w:tab w:val="left" w:pos="3360"/>
        </w:tabs>
        <w:spacing w:after="0" w:line="240" w:lineRule="auto"/>
        <w:ind w:left="0" w:firstLine="567"/>
        <w:jc w:val="both"/>
        <w:rPr>
          <w:rFonts w:ascii="Times New Roman" w:hAnsi="Times New Roman" w:cs="Times New Roman"/>
        </w:rPr>
      </w:pPr>
      <w:r w:rsidRPr="003A020F">
        <w:rPr>
          <w:rFonts w:ascii="Times New Roman" w:hAnsi="Times New Roman" w:cs="Times New Roman"/>
        </w:rPr>
        <w:t>Уровень износа тепловых сетей составляет 63%. Уровень потерь тепловой энергии в сетях составляет 9,8%.</w:t>
      </w:r>
    </w:p>
    <w:p w:rsidR="00D30449" w:rsidRPr="003A020F" w:rsidRDefault="00D30449" w:rsidP="00D30449">
      <w:pPr>
        <w:widowControl w:val="0"/>
        <w:ind w:firstLine="567"/>
        <w:jc w:val="both"/>
      </w:pPr>
      <w:r w:rsidRPr="003A020F">
        <w:t>Основные показатели готовности теплоснабжающей организации к ликвидации аварийных ситуаций приведены в таблице ниже.</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06" w:name="_Toc462820425"/>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18</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Показатели готовности организации к ликвидации аварийных ситуаций.</w:t>
      </w:r>
      <w:bookmarkEnd w:id="106"/>
    </w:p>
    <w:tbl>
      <w:tblPr>
        <w:tblW w:w="4634" w:type="pct"/>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1984"/>
        <w:gridCol w:w="2268"/>
        <w:gridCol w:w="1560"/>
        <w:gridCol w:w="1316"/>
      </w:tblGrid>
      <w:tr w:rsidR="00D30449" w:rsidRPr="003A020F" w:rsidTr="002D094F">
        <w:trPr>
          <w:trHeight w:val="79"/>
          <w:jc w:val="center"/>
        </w:trPr>
        <w:tc>
          <w:tcPr>
            <w:tcW w:w="1743" w:type="dxa"/>
            <w:vMerge w:val="restart"/>
            <w:shd w:val="clear" w:color="auto" w:fill="auto"/>
            <w:vAlign w:val="center"/>
            <w:hideMark/>
          </w:tcPr>
          <w:p w:rsidR="00D30449" w:rsidRPr="003A020F" w:rsidRDefault="00D30449" w:rsidP="002D094F">
            <w:pPr>
              <w:widowControl w:val="0"/>
              <w:jc w:val="center"/>
              <w:rPr>
                <w:bCs/>
                <w:color w:val="000000"/>
              </w:rPr>
            </w:pPr>
            <w:r w:rsidRPr="003A020F">
              <w:rPr>
                <w:bCs/>
                <w:color w:val="000000"/>
              </w:rPr>
              <w:t>Наименование котельной</w:t>
            </w:r>
          </w:p>
        </w:tc>
        <w:tc>
          <w:tcPr>
            <w:tcW w:w="1984" w:type="dxa"/>
            <w:vMerge w:val="restart"/>
            <w:shd w:val="clear" w:color="auto" w:fill="auto"/>
            <w:vAlign w:val="center"/>
            <w:hideMark/>
          </w:tcPr>
          <w:p w:rsidR="00D30449" w:rsidRPr="003A020F" w:rsidRDefault="00D30449" w:rsidP="002D094F">
            <w:pPr>
              <w:widowControl w:val="0"/>
              <w:jc w:val="center"/>
              <w:rPr>
                <w:bCs/>
                <w:color w:val="000000"/>
              </w:rPr>
            </w:pPr>
            <w:r w:rsidRPr="003A020F">
              <w:rPr>
                <w:bCs/>
                <w:color w:val="000000"/>
              </w:rPr>
              <w:t>Адрес расположения котельной</w:t>
            </w:r>
          </w:p>
        </w:tc>
        <w:tc>
          <w:tcPr>
            <w:tcW w:w="2268" w:type="dxa"/>
            <w:vMerge w:val="restart"/>
            <w:shd w:val="clear" w:color="auto" w:fill="auto"/>
            <w:textDirection w:val="btLr"/>
            <w:vAlign w:val="center"/>
            <w:hideMark/>
          </w:tcPr>
          <w:p w:rsidR="00D30449" w:rsidRPr="003A020F" w:rsidRDefault="00D30449" w:rsidP="002D094F">
            <w:pPr>
              <w:widowControl w:val="0"/>
              <w:ind w:left="113" w:right="113"/>
              <w:jc w:val="center"/>
              <w:rPr>
                <w:bCs/>
                <w:color w:val="000000"/>
              </w:rPr>
            </w:pPr>
            <w:r w:rsidRPr="003A020F">
              <w:rPr>
                <w:bCs/>
                <w:color w:val="000000"/>
              </w:rPr>
              <w:t>Количество аварий с момента ввода в эксплуатацию, приведших/не приведших к нарушению подачи тепла, ед.</w:t>
            </w:r>
          </w:p>
        </w:tc>
        <w:tc>
          <w:tcPr>
            <w:tcW w:w="2876" w:type="dxa"/>
            <w:gridSpan w:val="2"/>
            <w:shd w:val="clear" w:color="auto" w:fill="auto"/>
            <w:vAlign w:val="center"/>
            <w:hideMark/>
          </w:tcPr>
          <w:p w:rsidR="00D30449" w:rsidRPr="003A020F" w:rsidRDefault="00D30449" w:rsidP="002D094F">
            <w:pPr>
              <w:widowControl w:val="0"/>
              <w:jc w:val="center"/>
              <w:rPr>
                <w:bCs/>
                <w:color w:val="000000"/>
              </w:rPr>
            </w:pPr>
            <w:r w:rsidRPr="003A020F">
              <w:rPr>
                <w:bCs/>
                <w:color w:val="000000"/>
              </w:rPr>
              <w:t>Запасы средств на ликвидацию аварийных ситуаций</w:t>
            </w: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bCs/>
                <w:color w:val="000000"/>
              </w:rPr>
            </w:pPr>
          </w:p>
        </w:tc>
        <w:tc>
          <w:tcPr>
            <w:tcW w:w="1984" w:type="dxa"/>
            <w:vMerge/>
            <w:vAlign w:val="center"/>
            <w:hideMark/>
          </w:tcPr>
          <w:p w:rsidR="00D30449" w:rsidRPr="003A020F" w:rsidRDefault="00D30449" w:rsidP="002D094F">
            <w:pPr>
              <w:widowControl w:val="0"/>
              <w:jc w:val="center"/>
              <w:rPr>
                <w:bCs/>
                <w:color w:val="000000"/>
              </w:rPr>
            </w:pPr>
          </w:p>
        </w:tc>
        <w:tc>
          <w:tcPr>
            <w:tcW w:w="2268" w:type="dxa"/>
            <w:vMerge/>
            <w:vAlign w:val="center"/>
            <w:hideMark/>
          </w:tcPr>
          <w:p w:rsidR="00D30449" w:rsidRPr="003A020F" w:rsidRDefault="00D30449" w:rsidP="002D094F">
            <w:pPr>
              <w:widowControl w:val="0"/>
              <w:jc w:val="center"/>
              <w:rPr>
                <w:bCs/>
                <w:color w:val="000000"/>
              </w:rPr>
            </w:pPr>
          </w:p>
        </w:tc>
        <w:tc>
          <w:tcPr>
            <w:tcW w:w="1560" w:type="dxa"/>
            <w:vMerge w:val="restart"/>
            <w:shd w:val="clear" w:color="auto" w:fill="auto"/>
            <w:textDirection w:val="btLr"/>
            <w:vAlign w:val="center"/>
            <w:hideMark/>
          </w:tcPr>
          <w:p w:rsidR="00D30449" w:rsidRPr="003A020F" w:rsidRDefault="00D30449" w:rsidP="002D094F">
            <w:pPr>
              <w:widowControl w:val="0"/>
              <w:ind w:left="113" w:right="113"/>
              <w:jc w:val="center"/>
              <w:rPr>
                <w:bCs/>
                <w:color w:val="000000"/>
              </w:rPr>
            </w:pPr>
            <w:r w:rsidRPr="003A020F">
              <w:rPr>
                <w:bCs/>
                <w:color w:val="000000"/>
              </w:rPr>
              <w:t>Материально-технические на восстановительные работы, % от потребности</w:t>
            </w:r>
          </w:p>
        </w:tc>
        <w:tc>
          <w:tcPr>
            <w:tcW w:w="1316" w:type="dxa"/>
            <w:vMerge w:val="restart"/>
            <w:shd w:val="clear" w:color="auto" w:fill="auto"/>
            <w:textDirection w:val="btLr"/>
            <w:vAlign w:val="center"/>
            <w:hideMark/>
          </w:tcPr>
          <w:p w:rsidR="00D30449" w:rsidRPr="003A020F" w:rsidRDefault="00D30449" w:rsidP="002D094F">
            <w:pPr>
              <w:widowControl w:val="0"/>
              <w:ind w:left="113" w:right="113"/>
              <w:jc w:val="center"/>
              <w:rPr>
                <w:bCs/>
                <w:color w:val="000000"/>
              </w:rPr>
            </w:pPr>
            <w:r w:rsidRPr="003A020F">
              <w:rPr>
                <w:bCs/>
                <w:color w:val="000000"/>
              </w:rPr>
              <w:t>Финансовые, млн.руб.</w:t>
            </w: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bCs/>
                <w:color w:val="000000"/>
              </w:rPr>
            </w:pPr>
          </w:p>
        </w:tc>
        <w:tc>
          <w:tcPr>
            <w:tcW w:w="1984" w:type="dxa"/>
            <w:vMerge/>
            <w:vAlign w:val="center"/>
            <w:hideMark/>
          </w:tcPr>
          <w:p w:rsidR="00D30449" w:rsidRPr="003A020F" w:rsidRDefault="00D30449" w:rsidP="002D094F">
            <w:pPr>
              <w:widowControl w:val="0"/>
              <w:jc w:val="center"/>
              <w:rPr>
                <w:bCs/>
                <w:color w:val="000000"/>
              </w:rPr>
            </w:pPr>
          </w:p>
        </w:tc>
        <w:tc>
          <w:tcPr>
            <w:tcW w:w="2268" w:type="dxa"/>
            <w:vMerge/>
            <w:vAlign w:val="center"/>
            <w:hideMark/>
          </w:tcPr>
          <w:p w:rsidR="00D30449" w:rsidRPr="003A020F" w:rsidRDefault="00D30449" w:rsidP="002D094F">
            <w:pPr>
              <w:widowControl w:val="0"/>
              <w:jc w:val="center"/>
              <w:rPr>
                <w:bCs/>
                <w:color w:val="000000"/>
              </w:rPr>
            </w:pPr>
          </w:p>
        </w:tc>
        <w:tc>
          <w:tcPr>
            <w:tcW w:w="1560" w:type="dxa"/>
            <w:vMerge/>
            <w:vAlign w:val="center"/>
            <w:hideMark/>
          </w:tcPr>
          <w:p w:rsidR="00D30449" w:rsidRPr="003A020F" w:rsidRDefault="00D30449" w:rsidP="002D094F">
            <w:pPr>
              <w:widowControl w:val="0"/>
              <w:jc w:val="center"/>
              <w:rPr>
                <w:bCs/>
                <w:color w:val="000000"/>
              </w:rPr>
            </w:pPr>
          </w:p>
        </w:tc>
        <w:tc>
          <w:tcPr>
            <w:tcW w:w="1316" w:type="dxa"/>
            <w:vMerge/>
            <w:vAlign w:val="center"/>
            <w:hideMark/>
          </w:tcPr>
          <w:p w:rsidR="00D30449" w:rsidRPr="003A020F" w:rsidRDefault="00D30449" w:rsidP="002D094F">
            <w:pPr>
              <w:widowControl w:val="0"/>
              <w:jc w:val="center"/>
              <w:rPr>
                <w:bCs/>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restart"/>
            <w:shd w:val="clear" w:color="auto" w:fill="auto"/>
            <w:vAlign w:val="center"/>
            <w:hideMark/>
          </w:tcPr>
          <w:p w:rsidR="00D30449" w:rsidRPr="003A020F" w:rsidRDefault="00D30449" w:rsidP="002D094F">
            <w:pPr>
              <w:widowControl w:val="0"/>
              <w:jc w:val="center"/>
              <w:rPr>
                <w:color w:val="000000"/>
              </w:rPr>
            </w:pPr>
            <w:r w:rsidRPr="003A020F">
              <w:rPr>
                <w:color w:val="000000"/>
              </w:rPr>
              <w:t>Котельная №4</w:t>
            </w:r>
          </w:p>
        </w:tc>
        <w:tc>
          <w:tcPr>
            <w:tcW w:w="1984" w:type="dxa"/>
            <w:vMerge w:val="restart"/>
            <w:shd w:val="clear" w:color="auto" w:fill="auto"/>
            <w:vAlign w:val="center"/>
            <w:hideMark/>
          </w:tcPr>
          <w:p w:rsidR="00D30449" w:rsidRPr="003A020F" w:rsidRDefault="00D30449" w:rsidP="002D094F">
            <w:pPr>
              <w:widowControl w:val="0"/>
              <w:jc w:val="center"/>
              <w:rPr>
                <w:color w:val="000000"/>
              </w:rPr>
            </w:pPr>
            <w:r w:rsidRPr="003A020F">
              <w:rPr>
                <w:color w:val="000000"/>
              </w:rPr>
              <w:t xml:space="preserve">п.Сергино, </w:t>
            </w:r>
          </w:p>
          <w:p w:rsidR="00D30449" w:rsidRPr="003A020F" w:rsidRDefault="00D30449" w:rsidP="002D094F">
            <w:pPr>
              <w:widowControl w:val="0"/>
              <w:jc w:val="center"/>
              <w:rPr>
                <w:color w:val="000000"/>
              </w:rPr>
            </w:pPr>
            <w:r w:rsidRPr="003A020F">
              <w:rPr>
                <w:color w:val="000000"/>
              </w:rPr>
              <w:t>ул.Вьюшкова, 9</w:t>
            </w:r>
          </w:p>
        </w:tc>
        <w:tc>
          <w:tcPr>
            <w:tcW w:w="2268" w:type="dxa"/>
            <w:vMerge w:val="restart"/>
            <w:shd w:val="clear" w:color="auto" w:fill="auto"/>
            <w:vAlign w:val="center"/>
            <w:hideMark/>
          </w:tcPr>
          <w:p w:rsidR="00D30449" w:rsidRPr="003A020F" w:rsidRDefault="00D30449" w:rsidP="002D094F">
            <w:pPr>
              <w:widowControl w:val="0"/>
              <w:jc w:val="center"/>
              <w:rPr>
                <w:color w:val="000000"/>
              </w:rPr>
            </w:pPr>
            <w:r w:rsidRPr="003A020F">
              <w:rPr>
                <w:color w:val="000000"/>
              </w:rPr>
              <w:t>-</w:t>
            </w:r>
          </w:p>
        </w:tc>
        <w:tc>
          <w:tcPr>
            <w:tcW w:w="1560" w:type="dxa"/>
            <w:vMerge w:val="restart"/>
            <w:shd w:val="clear" w:color="auto" w:fill="auto"/>
            <w:vAlign w:val="center"/>
            <w:hideMark/>
          </w:tcPr>
          <w:p w:rsidR="00D30449" w:rsidRPr="003A020F" w:rsidRDefault="00D30449" w:rsidP="002D094F">
            <w:pPr>
              <w:widowControl w:val="0"/>
              <w:jc w:val="center"/>
              <w:rPr>
                <w:color w:val="000000"/>
              </w:rPr>
            </w:pPr>
            <w:r w:rsidRPr="003A020F">
              <w:rPr>
                <w:color w:val="000000"/>
              </w:rPr>
              <w:t>-</w:t>
            </w:r>
          </w:p>
        </w:tc>
        <w:tc>
          <w:tcPr>
            <w:tcW w:w="1316" w:type="dxa"/>
            <w:vMerge w:val="restart"/>
            <w:shd w:val="clear" w:color="auto" w:fill="auto"/>
            <w:vAlign w:val="center"/>
            <w:hideMark/>
          </w:tcPr>
          <w:p w:rsidR="00D30449" w:rsidRPr="003A020F" w:rsidRDefault="00D30449" w:rsidP="002D094F">
            <w:pPr>
              <w:widowControl w:val="0"/>
              <w:jc w:val="center"/>
              <w:rPr>
                <w:color w:val="000000"/>
              </w:rPr>
            </w:pPr>
            <w:r w:rsidRPr="003A020F">
              <w:rPr>
                <w:color w:val="000000"/>
              </w:rPr>
              <w:t>-</w:t>
            </w: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r w:rsidR="00D30449" w:rsidRPr="003A020F" w:rsidTr="002D094F">
        <w:trPr>
          <w:trHeight w:val="276"/>
          <w:jc w:val="center"/>
        </w:trPr>
        <w:tc>
          <w:tcPr>
            <w:tcW w:w="1743" w:type="dxa"/>
            <w:vMerge/>
            <w:vAlign w:val="center"/>
            <w:hideMark/>
          </w:tcPr>
          <w:p w:rsidR="00D30449" w:rsidRPr="003A020F" w:rsidRDefault="00D30449" w:rsidP="002D094F">
            <w:pPr>
              <w:widowControl w:val="0"/>
              <w:jc w:val="center"/>
              <w:rPr>
                <w:color w:val="000000"/>
              </w:rPr>
            </w:pPr>
          </w:p>
        </w:tc>
        <w:tc>
          <w:tcPr>
            <w:tcW w:w="1984" w:type="dxa"/>
            <w:vMerge/>
            <w:vAlign w:val="center"/>
            <w:hideMark/>
          </w:tcPr>
          <w:p w:rsidR="00D30449" w:rsidRPr="003A020F" w:rsidRDefault="00D30449" w:rsidP="002D094F">
            <w:pPr>
              <w:widowControl w:val="0"/>
              <w:jc w:val="center"/>
              <w:rPr>
                <w:color w:val="000000"/>
              </w:rPr>
            </w:pPr>
          </w:p>
        </w:tc>
        <w:tc>
          <w:tcPr>
            <w:tcW w:w="2268" w:type="dxa"/>
            <w:vMerge/>
            <w:vAlign w:val="center"/>
            <w:hideMark/>
          </w:tcPr>
          <w:p w:rsidR="00D30449" w:rsidRPr="003A020F" w:rsidRDefault="00D30449" w:rsidP="002D094F">
            <w:pPr>
              <w:widowControl w:val="0"/>
              <w:jc w:val="center"/>
              <w:rPr>
                <w:color w:val="000000"/>
              </w:rPr>
            </w:pPr>
          </w:p>
        </w:tc>
        <w:tc>
          <w:tcPr>
            <w:tcW w:w="1560" w:type="dxa"/>
            <w:vMerge/>
            <w:vAlign w:val="center"/>
            <w:hideMark/>
          </w:tcPr>
          <w:p w:rsidR="00D30449" w:rsidRPr="003A020F" w:rsidRDefault="00D30449" w:rsidP="002D094F">
            <w:pPr>
              <w:widowControl w:val="0"/>
              <w:jc w:val="center"/>
              <w:rPr>
                <w:color w:val="000000"/>
              </w:rPr>
            </w:pPr>
          </w:p>
        </w:tc>
        <w:tc>
          <w:tcPr>
            <w:tcW w:w="1316" w:type="dxa"/>
            <w:vMerge/>
            <w:vAlign w:val="center"/>
            <w:hideMark/>
          </w:tcPr>
          <w:p w:rsidR="00D30449" w:rsidRPr="003A020F" w:rsidRDefault="00D30449" w:rsidP="002D094F">
            <w:pPr>
              <w:widowControl w:val="0"/>
              <w:jc w:val="center"/>
              <w:rPr>
                <w:color w:val="000000"/>
              </w:rPr>
            </w:pPr>
          </w:p>
        </w:tc>
      </w:tr>
    </w:tbl>
    <w:p w:rsidR="00D30449" w:rsidRPr="003A020F" w:rsidRDefault="00D30449" w:rsidP="00D30449">
      <w:pPr>
        <w:pStyle w:val="210"/>
        <w:widowControl w:val="0"/>
        <w:tabs>
          <w:tab w:val="left" w:pos="0"/>
        </w:tabs>
        <w:spacing w:line="240" w:lineRule="auto"/>
        <w:ind w:left="0" w:firstLine="567"/>
        <w:rPr>
          <w:sz w:val="22"/>
        </w:rPr>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07" w:name="_Toc462820316"/>
      <w:r w:rsidRPr="003A020F">
        <w:rPr>
          <w:sz w:val="22"/>
        </w:rPr>
        <w:t>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104"/>
      <w:bookmarkEnd w:id="107"/>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Pr="003A020F">
        <w:rPr>
          <w:rFonts w:eastAsia="Microsoft YaHei"/>
          <w:vertAlign w:val="subscript"/>
        </w:rPr>
        <w:t>г</w:t>
      </w:r>
      <w:r w:rsidRPr="003A020F">
        <w:rPr>
          <w:rFonts w:eastAsia="Microsoft YaHei"/>
        </w:rPr>
        <w:t>], живучести [Ж].</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D30449" w:rsidRPr="003A020F" w:rsidRDefault="00D30449" w:rsidP="00D30449">
      <w:pPr>
        <w:pStyle w:val="a6"/>
        <w:widowControl w:val="0"/>
        <w:numPr>
          <w:ilvl w:val="0"/>
          <w:numId w:val="34"/>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источника теплоты Р</w:t>
      </w:r>
      <w:r w:rsidRPr="003A020F">
        <w:rPr>
          <w:rFonts w:ascii="Times New Roman" w:hAnsi="Times New Roman" w:cs="Times New Roman"/>
          <w:vertAlign w:val="subscript"/>
        </w:rPr>
        <w:t>ит</w:t>
      </w:r>
      <w:r w:rsidRPr="003A020F">
        <w:rPr>
          <w:rFonts w:ascii="Times New Roman" w:hAnsi="Times New Roman" w:cs="Times New Roman"/>
        </w:rPr>
        <w:t xml:space="preserve"> = 0,97;</w:t>
      </w:r>
    </w:p>
    <w:p w:rsidR="00D30449" w:rsidRPr="003A020F" w:rsidRDefault="00D30449" w:rsidP="00D30449">
      <w:pPr>
        <w:pStyle w:val="a6"/>
        <w:widowControl w:val="0"/>
        <w:numPr>
          <w:ilvl w:val="0"/>
          <w:numId w:val="34"/>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тепловых сетей Р</w:t>
      </w:r>
      <w:r w:rsidRPr="003A020F">
        <w:rPr>
          <w:rFonts w:ascii="Times New Roman" w:hAnsi="Times New Roman" w:cs="Times New Roman"/>
          <w:vertAlign w:val="subscript"/>
        </w:rPr>
        <w:t>тс</w:t>
      </w:r>
      <w:r w:rsidRPr="003A020F">
        <w:rPr>
          <w:rFonts w:ascii="Times New Roman" w:hAnsi="Times New Roman" w:cs="Times New Roman"/>
        </w:rPr>
        <w:t xml:space="preserve"> = 0,9;</w:t>
      </w:r>
    </w:p>
    <w:p w:rsidR="00D30449" w:rsidRPr="003A020F" w:rsidRDefault="00D30449" w:rsidP="00D30449">
      <w:pPr>
        <w:pStyle w:val="a6"/>
        <w:widowControl w:val="0"/>
        <w:numPr>
          <w:ilvl w:val="0"/>
          <w:numId w:val="34"/>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потребителя теплоты Р</w:t>
      </w:r>
      <w:r w:rsidRPr="003A020F">
        <w:rPr>
          <w:rFonts w:ascii="Times New Roman" w:hAnsi="Times New Roman" w:cs="Times New Roman"/>
          <w:vertAlign w:val="subscript"/>
        </w:rPr>
        <w:t>пт</w:t>
      </w:r>
      <w:r w:rsidRPr="003A020F">
        <w:rPr>
          <w:rFonts w:ascii="Times New Roman" w:hAnsi="Times New Roman" w:cs="Times New Roman"/>
        </w:rPr>
        <w:t xml:space="preserve"> = 0,99;</w:t>
      </w:r>
    </w:p>
    <w:p w:rsidR="00D30449" w:rsidRPr="003A020F" w:rsidRDefault="00D30449" w:rsidP="00D30449">
      <w:pPr>
        <w:pStyle w:val="a6"/>
        <w:widowControl w:val="0"/>
        <w:numPr>
          <w:ilvl w:val="0"/>
          <w:numId w:val="34"/>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СЦТ в целом Р</w:t>
      </w:r>
      <w:r w:rsidRPr="003A020F">
        <w:rPr>
          <w:rFonts w:ascii="Times New Roman" w:hAnsi="Times New Roman" w:cs="Times New Roman"/>
          <w:vertAlign w:val="subscript"/>
        </w:rPr>
        <w:t>сцт</w:t>
      </w:r>
      <w:r w:rsidRPr="003A020F">
        <w:rPr>
          <w:rFonts w:ascii="Times New Roman" w:hAnsi="Times New Roman" w:cs="Times New Roman"/>
        </w:rPr>
        <w:t xml:space="preserve"> = 0,9</w:t>
      </w:r>
      <w:r w:rsidRPr="003A020F">
        <w:rPr>
          <w:rFonts w:ascii="Times New Roman" w:hAnsi="Times New Roman" w:cs="Times New Roman"/>
        </w:rPr>
        <w:sym w:font="Symbol" w:char="F0D7"/>
      </w:r>
      <w:r w:rsidRPr="003A020F">
        <w:rPr>
          <w:rFonts w:ascii="Times New Roman" w:hAnsi="Times New Roman" w:cs="Times New Roman"/>
        </w:rPr>
        <w:t>0,97</w:t>
      </w:r>
      <w:r w:rsidRPr="003A020F">
        <w:rPr>
          <w:rFonts w:ascii="Times New Roman" w:hAnsi="Times New Roman" w:cs="Times New Roman"/>
        </w:rPr>
        <w:sym w:font="Symbol" w:char="F0D7"/>
      </w:r>
      <w:r w:rsidRPr="003A020F">
        <w:rPr>
          <w:rFonts w:ascii="Times New Roman" w:hAnsi="Times New Roman" w:cs="Times New Roman"/>
        </w:rPr>
        <w:t>0,99 = 0,86.</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Нормативные показатели безотказности тепловых сетей обеспечиваются следующими мероприятиями:</w:t>
      </w:r>
    </w:p>
    <w:p w:rsidR="00D30449" w:rsidRPr="003A020F" w:rsidRDefault="00D30449" w:rsidP="00D30449">
      <w:pPr>
        <w:pStyle w:val="a6"/>
        <w:widowControl w:val="0"/>
        <w:numPr>
          <w:ilvl w:val="0"/>
          <w:numId w:val="35"/>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D30449" w:rsidRPr="003A020F" w:rsidRDefault="00D30449" w:rsidP="00D30449">
      <w:pPr>
        <w:pStyle w:val="a6"/>
        <w:widowControl w:val="0"/>
        <w:numPr>
          <w:ilvl w:val="0"/>
          <w:numId w:val="35"/>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местом размещения резервных трубопроводных связей между радиальными теплопроводами;</w:t>
      </w:r>
    </w:p>
    <w:p w:rsidR="00D30449" w:rsidRPr="003A020F" w:rsidRDefault="00D30449" w:rsidP="00D30449">
      <w:pPr>
        <w:pStyle w:val="a6"/>
        <w:widowControl w:val="0"/>
        <w:numPr>
          <w:ilvl w:val="0"/>
          <w:numId w:val="35"/>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D30449" w:rsidRPr="003A020F" w:rsidRDefault="00D30449" w:rsidP="00D30449">
      <w:pPr>
        <w:pStyle w:val="a6"/>
        <w:widowControl w:val="0"/>
        <w:numPr>
          <w:ilvl w:val="0"/>
          <w:numId w:val="35"/>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 xml:space="preserve">необходимость замены на конкретных участках конструкций тепловых сетей и </w:t>
      </w:r>
      <w:r w:rsidRPr="003A020F">
        <w:rPr>
          <w:rFonts w:ascii="Times New Roman" w:hAnsi="Times New Roman" w:cs="Times New Roman"/>
        </w:rPr>
        <w:lastRenderedPageBreak/>
        <w:t>теплопроводов на более надежные, а также обоснованность перехода на надземную или тоннельную прокладку;</w:t>
      </w:r>
    </w:p>
    <w:p w:rsidR="00D30449" w:rsidRPr="003A020F" w:rsidRDefault="00D30449" w:rsidP="00D30449">
      <w:pPr>
        <w:pStyle w:val="a6"/>
        <w:widowControl w:val="0"/>
        <w:numPr>
          <w:ilvl w:val="0"/>
          <w:numId w:val="35"/>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очередность ремонтов и замен теплопроводов, частично или полностью утративших свой ресурс.</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Минимально допустимый показатель готовности СЦТ к исправной работе К</w:t>
      </w:r>
      <w:r w:rsidRPr="003A020F">
        <w:rPr>
          <w:rFonts w:eastAsia="Microsoft YaHei"/>
          <w:vertAlign w:val="subscript"/>
        </w:rPr>
        <w:t>г</w:t>
      </w:r>
      <w:r w:rsidRPr="003A020F">
        <w:rPr>
          <w:rFonts w:eastAsia="Microsoft YaHei"/>
        </w:rPr>
        <w:t xml:space="preserve"> принимается 0,97.</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Нормативные показатели готовности систем теплоснабжения обеспечиваются следующими мероприятиями:</w:t>
      </w:r>
    </w:p>
    <w:p w:rsidR="00D30449" w:rsidRPr="003A020F" w:rsidRDefault="00D30449" w:rsidP="00D30449">
      <w:pPr>
        <w:pStyle w:val="a6"/>
        <w:widowControl w:val="0"/>
        <w:numPr>
          <w:ilvl w:val="0"/>
          <w:numId w:val="36"/>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готовностью СЦТ к отопительному сезону;</w:t>
      </w:r>
    </w:p>
    <w:p w:rsidR="00D30449" w:rsidRPr="003A020F" w:rsidRDefault="00D30449" w:rsidP="00D30449">
      <w:pPr>
        <w:pStyle w:val="a6"/>
        <w:widowControl w:val="0"/>
        <w:numPr>
          <w:ilvl w:val="0"/>
          <w:numId w:val="36"/>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D30449" w:rsidRPr="003A020F" w:rsidRDefault="00D30449" w:rsidP="00D30449">
      <w:pPr>
        <w:pStyle w:val="a6"/>
        <w:widowControl w:val="0"/>
        <w:numPr>
          <w:ilvl w:val="0"/>
          <w:numId w:val="36"/>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способностью тепловых сетей обеспечить исправное функционирование СЦТ при нерасчетных похолоданиях;</w:t>
      </w:r>
    </w:p>
    <w:p w:rsidR="00D30449" w:rsidRPr="003A020F" w:rsidRDefault="00D30449" w:rsidP="00D30449">
      <w:pPr>
        <w:pStyle w:val="a6"/>
        <w:widowControl w:val="0"/>
        <w:numPr>
          <w:ilvl w:val="0"/>
          <w:numId w:val="36"/>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организационными и техническими мерами, необходимые для обеспечения исправного функционирования СЦТ на уровне заданной готовности;</w:t>
      </w:r>
    </w:p>
    <w:p w:rsidR="00D30449" w:rsidRPr="003A020F" w:rsidRDefault="00D30449" w:rsidP="00D30449">
      <w:pPr>
        <w:pStyle w:val="a6"/>
        <w:widowControl w:val="0"/>
        <w:numPr>
          <w:ilvl w:val="0"/>
          <w:numId w:val="36"/>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максимально допустимым числом часов готовности для источника теплоты.</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Потребители теплоты по надежности теплоснабжения делятся на три категории: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b/>
          <w:bCs/>
        </w:rPr>
        <w:t xml:space="preserve">Первая категория </w:t>
      </w:r>
      <w:r w:rsidRPr="003A020F">
        <w:rPr>
          <w:rFonts w:eastAsia="Microsoft YaHei"/>
        </w:rPr>
        <w:t>-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b/>
          <w:bCs/>
        </w:rPr>
        <w:t xml:space="preserve">Вторая категория </w:t>
      </w:r>
      <w:r w:rsidRPr="003A020F">
        <w:rPr>
          <w:rFonts w:eastAsia="Microsoft YaHei"/>
        </w:rPr>
        <w:t>- потребители, допускающие снижение температуры в отапливаемых помещениях на период ликвидации аварии, но не более 54 ч:</w:t>
      </w:r>
    </w:p>
    <w:p w:rsidR="00D30449" w:rsidRPr="003A020F" w:rsidRDefault="00D30449" w:rsidP="00D30449">
      <w:pPr>
        <w:pStyle w:val="a6"/>
        <w:widowControl w:val="0"/>
        <w:numPr>
          <w:ilvl w:val="0"/>
          <w:numId w:val="37"/>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жилых и общественных зданий до 12 °С;</w:t>
      </w:r>
    </w:p>
    <w:p w:rsidR="00D30449" w:rsidRPr="003A020F" w:rsidRDefault="00D30449" w:rsidP="00D30449">
      <w:pPr>
        <w:pStyle w:val="a6"/>
        <w:widowControl w:val="0"/>
        <w:numPr>
          <w:ilvl w:val="0"/>
          <w:numId w:val="37"/>
        </w:numPr>
        <w:tabs>
          <w:tab w:val="left" w:pos="0"/>
          <w:tab w:val="num" w:pos="786"/>
          <w:tab w:val="num" w:pos="993"/>
        </w:tabs>
        <w:adjustRightInd w:val="0"/>
        <w:spacing w:after="0" w:line="240" w:lineRule="auto"/>
        <w:ind w:left="0" w:firstLine="567"/>
        <w:jc w:val="both"/>
        <w:textAlignment w:val="baseline"/>
        <w:rPr>
          <w:rFonts w:ascii="Times New Roman" w:eastAsia="Microsoft YaHei" w:hAnsi="Times New Roman" w:cs="Times New Roman"/>
          <w:b/>
        </w:rPr>
      </w:pPr>
      <w:r w:rsidRPr="003A020F">
        <w:rPr>
          <w:rFonts w:ascii="Times New Roman" w:hAnsi="Times New Roman" w:cs="Times New Roman"/>
        </w:rPr>
        <w:t>промышленных зданий до 8 °С.</w:t>
      </w:r>
      <w:bookmarkStart w:id="108" w:name="_Toc335736775"/>
      <w:bookmarkStart w:id="109" w:name="_Toc335649486"/>
      <w:bookmarkStart w:id="110" w:name="_Toc364083958"/>
    </w:p>
    <w:p w:rsidR="00D30449" w:rsidRPr="003A020F" w:rsidRDefault="00D30449" w:rsidP="00D30449">
      <w:pPr>
        <w:pStyle w:val="a6"/>
        <w:widowControl w:val="0"/>
        <w:tabs>
          <w:tab w:val="left" w:pos="0"/>
        </w:tabs>
        <w:adjustRightInd w:val="0"/>
        <w:spacing w:after="0" w:line="240" w:lineRule="auto"/>
        <w:ind w:left="0" w:firstLine="567"/>
        <w:jc w:val="both"/>
        <w:textAlignment w:val="baseline"/>
        <w:rPr>
          <w:rFonts w:ascii="Times New Roman" w:eastAsia="Microsoft YaHei" w:hAnsi="Times New Roman" w:cs="Times New Roman"/>
          <w:b/>
        </w:rPr>
      </w:pPr>
    </w:p>
    <w:p w:rsidR="00D30449" w:rsidRPr="003A020F" w:rsidRDefault="00D30449" w:rsidP="00D30449">
      <w:pPr>
        <w:widowControl w:val="0"/>
        <w:tabs>
          <w:tab w:val="left" w:pos="0"/>
          <w:tab w:val="num" w:pos="786"/>
          <w:tab w:val="num" w:pos="993"/>
        </w:tabs>
        <w:adjustRightInd w:val="0"/>
        <w:ind w:firstLine="567"/>
        <w:jc w:val="both"/>
        <w:textAlignment w:val="baseline"/>
        <w:rPr>
          <w:rFonts w:eastAsia="Microsoft YaHei"/>
          <w:b/>
        </w:rPr>
      </w:pPr>
      <w:r w:rsidRPr="003A020F">
        <w:rPr>
          <w:rFonts w:eastAsia="Microsoft YaHei"/>
          <w:b/>
        </w:rPr>
        <w:t>Методика расчета вероятности безотказной работы тепловых</w:t>
      </w:r>
      <w:bookmarkEnd w:id="108"/>
      <w:bookmarkEnd w:id="109"/>
      <w:r w:rsidRPr="003A020F">
        <w:rPr>
          <w:rFonts w:eastAsia="Microsoft YaHei"/>
          <w:b/>
        </w:rPr>
        <w:t xml:space="preserve"> сетей</w:t>
      </w:r>
      <w:bookmarkEnd w:id="110"/>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Термины и определения, используемые в данном разделе, соответствуют определениям ГОСТ 27.002-89 «Надежность в технике».</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определенные сочетания этих свойств.</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Безотказность</w:t>
      </w:r>
      <w:r w:rsidRPr="003A020F">
        <w:t xml:space="preserve"> – свойство тепловой сети непрерывно сохранять работоспособное состояние в течение некоторого времени или наработки;</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Долговечность</w:t>
      </w:r>
      <w:r w:rsidRPr="003A020F">
        <w:t xml:space="preserve">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Ремонтопригодность</w:t>
      </w:r>
      <w:r w:rsidRPr="003A020F">
        <w:t xml:space="preserve">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 xml:space="preserve">Исправное состояние </w:t>
      </w:r>
      <w:r w:rsidRPr="003A020F">
        <w:t>– состояние элемента тепловой сети и тепловой сети в целом, при котором он соответствует всем требованиям нормативно-технической и (или) конструкторской (проектной) документации;</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lastRenderedPageBreak/>
        <w:t>Неисправное состояние</w:t>
      </w:r>
      <w:r w:rsidRPr="003A020F">
        <w:t xml:space="preserve">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Работоспособное состояние</w:t>
      </w:r>
      <w:r w:rsidRPr="003A020F">
        <w:t xml:space="preserve">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Неработоспособное состояние</w:t>
      </w:r>
      <w:r w:rsidRPr="003A020F">
        <w:t xml:space="preserve">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w:t>
      </w:r>
      <w:r w:rsidRPr="003A020F">
        <w:tab/>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Предельное состояние</w:t>
      </w:r>
      <w:r w:rsidRPr="003A020F">
        <w:t xml:space="preserve">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 xml:space="preserve">Критерий предельного состояния </w:t>
      </w:r>
      <w:r w:rsidRPr="003A020F">
        <w:t>- признак или совокупность признаков предельного состояния элемента тепловой сети, установленные нормативно-технической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Дефект</w:t>
      </w:r>
      <w:r w:rsidRPr="003A020F">
        <w:t xml:space="preserve"> – по ГОСТ 15467;</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 xml:space="preserve">Повреждение </w:t>
      </w:r>
      <w:r w:rsidRPr="003A020F">
        <w:t>– событие, заключающееся в нарушении исправного состояния объекта при сохранении работоспособного состояния;</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Отказ</w:t>
      </w:r>
      <w:r w:rsidRPr="003A020F">
        <w:t xml:space="preserve"> – событие, заключающееся в нарушении работоспособного состояния элемента тепловой сети или тепловой сети в целом;</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b/>
        </w:rPr>
        <w:t>Критерий отказа</w:t>
      </w:r>
      <w:r w:rsidRPr="003A020F">
        <w:t xml:space="preserve">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Для целей перспективной схемы теплоснабжения термин «отказ» будет использован в следующих интерпретациях:</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отказ участка тепловой сети – событие, приводящие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При разработке схемы теплоснабжения, для описания надежности термины «повреждение» и «инцидент» будут употребляться только в отношении событий, к которым может быть применена процедура отложенного ремонта, так как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теплопроводах тепловых сетей. Тем не менее, ремонтные работы по ликвидации свищей требуют прерывания теплоснабжения (если нет вариантов подключения резервных теплопроводов), и в этом смысле  они аналогичны «отложенным» отказам.</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В документе не употребляется термин «авария», так как это характеристика «тяжести» отказа и возможных последствие его устранения. Все упомянутые в этом абзаце термины устанавливают лишь градацию (шкалу)  отказов.</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rPr>
          <w:rFonts w:eastAsia="Microsoft YaHei"/>
          <w:b/>
        </w:rPr>
      </w:pPr>
      <w:bookmarkStart w:id="111" w:name="_Toc364083960"/>
      <w:bookmarkStart w:id="112" w:name="_Toc335736777"/>
      <w:bookmarkStart w:id="113" w:name="_Toc335649488"/>
      <w:r w:rsidRPr="003A020F">
        <w:rPr>
          <w:rFonts w:eastAsia="Microsoft YaHei"/>
          <w:b/>
        </w:rPr>
        <w:lastRenderedPageBreak/>
        <w:t>Методика расчета надежности теплоснабжения</w:t>
      </w:r>
      <w:bookmarkEnd w:id="111"/>
      <w:bookmarkEnd w:id="112"/>
      <w:bookmarkEnd w:id="113"/>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w:t>
      </w:r>
    </w:p>
    <w:p w:rsidR="00D30449" w:rsidRPr="003A020F" w:rsidRDefault="00D30449" w:rsidP="00D30449">
      <w:pPr>
        <w:pStyle w:val="a6"/>
        <w:widowControl w:val="0"/>
        <w:numPr>
          <w:ilvl w:val="0"/>
          <w:numId w:val="38"/>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источника теплоты Р</w:t>
      </w:r>
      <w:r w:rsidRPr="003A020F">
        <w:rPr>
          <w:rFonts w:ascii="Times New Roman" w:hAnsi="Times New Roman" w:cs="Times New Roman"/>
          <w:vertAlign w:val="subscript"/>
        </w:rPr>
        <w:t>ит</w:t>
      </w:r>
      <w:r w:rsidRPr="003A020F">
        <w:rPr>
          <w:rFonts w:ascii="Times New Roman" w:hAnsi="Times New Roman" w:cs="Times New Roman"/>
        </w:rPr>
        <w:t xml:space="preserve"> = 0,97;</w:t>
      </w:r>
    </w:p>
    <w:p w:rsidR="00D30449" w:rsidRPr="003A020F" w:rsidRDefault="00D30449" w:rsidP="00D30449">
      <w:pPr>
        <w:pStyle w:val="a6"/>
        <w:widowControl w:val="0"/>
        <w:numPr>
          <w:ilvl w:val="0"/>
          <w:numId w:val="38"/>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тепловых сетей Р</w:t>
      </w:r>
      <w:r w:rsidRPr="003A020F">
        <w:rPr>
          <w:rFonts w:ascii="Times New Roman" w:hAnsi="Times New Roman" w:cs="Times New Roman"/>
          <w:vertAlign w:val="subscript"/>
        </w:rPr>
        <w:t>тс</w:t>
      </w:r>
      <w:r w:rsidRPr="003A020F">
        <w:rPr>
          <w:rFonts w:ascii="Times New Roman" w:hAnsi="Times New Roman" w:cs="Times New Roman"/>
        </w:rPr>
        <w:t xml:space="preserve"> = 0,9;</w:t>
      </w:r>
    </w:p>
    <w:p w:rsidR="00D30449" w:rsidRPr="003A020F" w:rsidRDefault="00D30449" w:rsidP="00D30449">
      <w:pPr>
        <w:pStyle w:val="a6"/>
        <w:widowControl w:val="0"/>
        <w:numPr>
          <w:ilvl w:val="0"/>
          <w:numId w:val="38"/>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потребителя теплоты Р</w:t>
      </w:r>
      <w:r w:rsidRPr="003A020F">
        <w:rPr>
          <w:rFonts w:ascii="Times New Roman" w:hAnsi="Times New Roman" w:cs="Times New Roman"/>
          <w:vertAlign w:val="subscript"/>
        </w:rPr>
        <w:t>пт</w:t>
      </w:r>
      <w:r w:rsidRPr="003A020F">
        <w:rPr>
          <w:rFonts w:ascii="Times New Roman" w:hAnsi="Times New Roman" w:cs="Times New Roman"/>
        </w:rPr>
        <w:t xml:space="preserve"> = 0,99;</w:t>
      </w:r>
    </w:p>
    <w:p w:rsidR="00D30449" w:rsidRPr="003A020F" w:rsidRDefault="00D30449" w:rsidP="00D30449">
      <w:pPr>
        <w:pStyle w:val="a6"/>
        <w:widowControl w:val="0"/>
        <w:numPr>
          <w:ilvl w:val="0"/>
          <w:numId w:val="38"/>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СЦТ в целом Р</w:t>
      </w:r>
      <w:r w:rsidRPr="003A020F">
        <w:rPr>
          <w:rFonts w:ascii="Times New Roman" w:hAnsi="Times New Roman" w:cs="Times New Roman"/>
          <w:vertAlign w:val="subscript"/>
        </w:rPr>
        <w:t>сцт</w:t>
      </w:r>
      <w:r w:rsidRPr="003A020F">
        <w:rPr>
          <w:rFonts w:ascii="Times New Roman" w:hAnsi="Times New Roman" w:cs="Times New Roman"/>
        </w:rPr>
        <w:t xml:space="preserve"> = 0,9</w:t>
      </w:r>
      <w:r w:rsidRPr="003A020F">
        <w:rPr>
          <w:rFonts w:ascii="Times New Roman" w:hAnsi="Times New Roman" w:cs="Times New Roman"/>
        </w:rPr>
        <w:sym w:font="Symbol" w:char="F0D7"/>
      </w:r>
      <w:r w:rsidRPr="003A020F">
        <w:rPr>
          <w:rFonts w:ascii="Times New Roman" w:hAnsi="Times New Roman" w:cs="Times New Roman"/>
        </w:rPr>
        <w:t>0,97</w:t>
      </w:r>
      <w:r w:rsidRPr="003A020F">
        <w:rPr>
          <w:rFonts w:ascii="Times New Roman" w:hAnsi="Times New Roman" w:cs="Times New Roman"/>
        </w:rPr>
        <w:sym w:font="Symbol" w:char="F0D7"/>
      </w:r>
      <w:r w:rsidRPr="003A020F">
        <w:rPr>
          <w:rFonts w:ascii="Times New Roman" w:hAnsi="Times New Roman" w:cs="Times New Roman"/>
        </w:rPr>
        <w:t>0,99 = 0,86.</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Расчет вероятность безотказной работы тепловой сети по отношению к каждому потребителю осуществляется по следующему алгоритму:</w:t>
      </w: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На первом этапе расчета устанавливается перечень участков теплопроводов, составляющих этот путь.</w:t>
      </w: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Для каждого участка тепловой сети устанавливаются: год его ввода в эксплуатацию, диаметр и протяженность.</w:t>
      </w: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rPr>
          <w:position w:val="-12"/>
        </w:rPr>
        <w:object w:dxaOrig="285" w:dyaOrig="360">
          <v:shape id="_x0000_i1028" type="#_x0000_t75" style="width:15pt;height:19.5pt" o:ole="">
            <v:imagedata r:id="rId17" o:title=""/>
          </v:shape>
          <o:OLEObject Type="Embed" ProgID="Equation.DSMT4" ShapeID="_x0000_i1028" DrawAspect="Content" ObjectID="_1556702926" r:id="rId18"/>
        </w:object>
      </w:r>
      <w:r w:rsidRPr="003A020F">
        <w:t>-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средневзвешенная частота (интенсивность) отказов для участков тепловой сети с продолжительностью эксплуатации от 1 до 3 лет;</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средневзвешенная частота (интенсивность) отказов для участков тепловой сети с продолжительностью эксплуатации от 17 и более лет;</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средневзвешенная продолжительность ремонта (восстановления) участков тепловой сети;</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средневзвешенная продолжительность ремонта (восстановления) участков тепловой сети в зависимости от диаметра участка.</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Частота (интенсивность) отказов каждого участка тепловой сети измеряется с помощью показателя </w:t>
      </w:r>
      <w:r w:rsidRPr="003A020F">
        <w:rPr>
          <w:rFonts w:eastAsia="Microsoft YaHei"/>
          <w:position w:val="-12"/>
        </w:rPr>
        <w:object w:dxaOrig="240" w:dyaOrig="360">
          <v:shape id="_x0000_i1029" type="#_x0000_t75" style="width:10.5pt;height:19.5pt" o:ole="">
            <v:imagedata r:id="rId19" o:title=""/>
          </v:shape>
          <o:OLEObject Type="Embed" ProgID="Equation.DSMT4" ShapeID="_x0000_i1029" DrawAspect="Content" ObjectID="_1556702927" r:id="rId20"/>
        </w:object>
      </w:r>
      <w:r w:rsidRPr="003A020F">
        <w:rPr>
          <w:rFonts w:eastAsia="Microsoft YaHei"/>
        </w:rPr>
        <w:t>,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tbl>
      <w:tblPr>
        <w:tblW w:w="0" w:type="auto"/>
        <w:jc w:val="center"/>
        <w:tblLayout w:type="fixed"/>
        <w:tblLook w:val="04A0"/>
      </w:tblPr>
      <w:tblGrid>
        <w:gridCol w:w="7763"/>
        <w:gridCol w:w="1382"/>
      </w:tblGrid>
      <w:tr w:rsidR="00D30449" w:rsidRPr="003A020F" w:rsidTr="002D094F">
        <w:trPr>
          <w:trHeight w:val="820"/>
          <w:jc w:val="center"/>
        </w:trPr>
        <w:tc>
          <w:tcPr>
            <w:tcW w:w="7763" w:type="dxa"/>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28"/>
              </w:rPr>
              <w:object w:dxaOrig="5539" w:dyaOrig="800">
                <v:shape id="_x0000_i1030" type="#_x0000_t75" style="width:279.75pt;height:38.25pt" o:ole="">
                  <v:imagedata r:id="rId21" o:title=""/>
                </v:shape>
                <o:OLEObject Type="Embed" ProgID="Equation.3" ShapeID="_x0000_i1030" DrawAspect="Content" ObjectID="_1556702928" r:id="rId22"/>
              </w:object>
            </w:r>
            <w:r w:rsidRPr="003A020F">
              <w:rPr>
                <w:rFonts w:eastAsia="Microsoft YaHei"/>
              </w:rPr>
              <w:t>,</w:t>
            </w:r>
          </w:p>
        </w:tc>
        <w:tc>
          <w:tcPr>
            <w:tcW w:w="1382" w:type="dxa"/>
            <w:vAlign w:val="center"/>
            <w:hideMark/>
          </w:tcPr>
          <w:p w:rsidR="00D30449" w:rsidRPr="003A020F" w:rsidRDefault="00D30449" w:rsidP="002D094F">
            <w:pPr>
              <w:widowControl w:val="0"/>
              <w:tabs>
                <w:tab w:val="left" w:pos="0"/>
              </w:tabs>
              <w:adjustRightInd w:val="0"/>
              <w:jc w:val="both"/>
              <w:textAlignment w:val="baseline"/>
              <w:rPr>
                <w:rFonts w:eastAsia="Microsoft YaHei"/>
              </w:rPr>
            </w:pPr>
            <w:r w:rsidRPr="003A020F">
              <w:rPr>
                <w:rFonts w:eastAsia="Microsoft YaHei"/>
              </w:rPr>
              <w:t>(2.1.)</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Интенсивность отказов всего последовательного соединения равна сумме интенсивностей отказов на каждом участке  </w:t>
      </w:r>
      <w:r w:rsidRPr="003A020F">
        <w:rPr>
          <w:rFonts w:eastAsia="Microsoft YaHei"/>
          <w:position w:val="-12"/>
        </w:rPr>
        <w:object w:dxaOrig="2595" w:dyaOrig="360">
          <v:shape id="_x0000_i1031" type="#_x0000_t75" style="width:129pt;height:19.5pt" o:ole="">
            <v:imagedata r:id="rId23" o:title=""/>
          </v:shape>
          <o:OLEObject Type="Embed" ProgID="Equation.DSMT4" ShapeID="_x0000_i1031" DrawAspect="Content" ObjectID="_1556702929" r:id="rId24"/>
        </w:object>
      </w:r>
      <w:r w:rsidRPr="003A020F">
        <w:rPr>
          <w:rFonts w:eastAsia="Microsoft YaHei"/>
        </w:rPr>
        <w:t xml:space="preserve">, [1/час], где </w:t>
      </w:r>
      <w:r w:rsidRPr="003A020F">
        <w:rPr>
          <w:rFonts w:eastAsia="Microsoft YaHei"/>
          <w:position w:val="-12"/>
        </w:rPr>
        <w:object w:dxaOrig="240" w:dyaOrig="360">
          <v:shape id="_x0000_i1032" type="#_x0000_t75" style="width:10.5pt;height:19.5pt" o:ole="">
            <v:imagedata r:id="rId25" o:title=""/>
          </v:shape>
          <o:OLEObject Type="Embed" ProgID="Equation.DSMT4" ShapeID="_x0000_i1032" DrawAspect="Content" ObjectID="_1556702930" r:id="rId26"/>
        </w:object>
      </w:r>
      <w:r w:rsidRPr="003A020F">
        <w:rPr>
          <w:rFonts w:eastAsia="Microsoft YaHei"/>
        </w:rPr>
        <w:t xml:space="preserve">-протяженность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 </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w:t>
      </w:r>
      <w:r w:rsidRPr="003A020F">
        <w:rPr>
          <w:rFonts w:eastAsia="Microsoft YaHei"/>
        </w:rPr>
        <w:lastRenderedPageBreak/>
        <w:t xml:space="preserve">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применяем зависимость от срока эксплуатации, следующего вида, близкую по характеру к распределению Вейбулла: </w:t>
      </w:r>
    </w:p>
    <w:tbl>
      <w:tblPr>
        <w:tblW w:w="0" w:type="auto"/>
        <w:tblInd w:w="108" w:type="dxa"/>
        <w:tblLayout w:type="fixed"/>
        <w:tblLook w:val="04A0"/>
      </w:tblPr>
      <w:tblGrid>
        <w:gridCol w:w="7088"/>
        <w:gridCol w:w="1949"/>
      </w:tblGrid>
      <w:tr w:rsidR="00D30449" w:rsidRPr="003A020F" w:rsidTr="002D094F">
        <w:trPr>
          <w:trHeight w:val="448"/>
        </w:trPr>
        <w:tc>
          <w:tcPr>
            <w:tcW w:w="7088" w:type="dxa"/>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position w:val="-14"/>
              </w:rPr>
              <w:object w:dxaOrig="1755" w:dyaOrig="435">
                <v:shape id="_x0000_i1033" type="#_x0000_t75" style="width:87pt;height:19.5pt" o:ole="">
                  <v:imagedata r:id="rId27" o:title=""/>
                </v:shape>
                <o:OLEObject Type="Embed" ProgID="Equation.DSMT4" ShapeID="_x0000_i1033" DrawAspect="Content" ObjectID="_1556702931" r:id="rId28"/>
              </w:object>
            </w:r>
            <w:r w:rsidRPr="003A020F">
              <w:rPr>
                <w:rFonts w:eastAsia="Microsoft YaHei"/>
                <w:position w:val="-14"/>
              </w:rPr>
              <w:t>,</w:t>
            </w:r>
          </w:p>
        </w:tc>
        <w:tc>
          <w:tcPr>
            <w:tcW w:w="1949"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rPr>
              <w:t>(2.2.)</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где </w:t>
      </w:r>
      <w:r w:rsidRPr="003A020F">
        <w:rPr>
          <w:rFonts w:eastAsia="Microsoft YaHei"/>
          <w:position w:val="-6"/>
        </w:rPr>
        <w:object w:dxaOrig="180" w:dyaOrig="210">
          <v:shape id="_x0000_i1034" type="#_x0000_t75" style="width:10.5pt;height:10.5pt" o:ole="">
            <v:imagedata r:id="rId29" o:title=""/>
          </v:shape>
          <o:OLEObject Type="Embed" ProgID="Equation.DSMT4" ShapeID="_x0000_i1034" DrawAspect="Content" ObjectID="_1556702932" r:id="rId30"/>
        </w:object>
      </w:r>
      <w:r w:rsidRPr="003A020F">
        <w:rPr>
          <w:rFonts w:eastAsia="Microsoft YaHei"/>
        </w:rPr>
        <w:t xml:space="preserve">- срок эксплуатации участка [лет]. </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Характер изменения интенсивности отказов  зависит от параметра </w:t>
      </w:r>
      <w:r w:rsidRPr="003A020F">
        <w:rPr>
          <w:rFonts w:eastAsia="Microsoft YaHei"/>
          <w:position w:val="-6"/>
        </w:rPr>
        <w:object w:dxaOrig="240" w:dyaOrig="210">
          <v:shape id="_x0000_i1035" type="#_x0000_t75" style="width:10.5pt;height:10.5pt" o:ole="">
            <v:imagedata r:id="rId31" o:title=""/>
          </v:shape>
          <o:OLEObject Type="Embed" ProgID="Equation.DSMT4" ShapeID="_x0000_i1035" DrawAspect="Content" ObjectID="_1556702933" r:id="rId32"/>
        </w:object>
      </w:r>
      <w:r w:rsidRPr="003A020F">
        <w:rPr>
          <w:rFonts w:eastAsia="Microsoft YaHei"/>
        </w:rPr>
        <w:t xml:space="preserve">: при </w:t>
      </w:r>
      <w:r w:rsidRPr="003A020F">
        <w:rPr>
          <w:rFonts w:eastAsia="Microsoft YaHei"/>
          <w:position w:val="-6"/>
        </w:rPr>
        <w:object w:dxaOrig="540" w:dyaOrig="285">
          <v:shape id="_x0000_i1036" type="#_x0000_t75" style="width:23.25pt;height:15pt" o:ole="">
            <v:imagedata r:id="rId33" o:title=""/>
          </v:shape>
          <o:OLEObject Type="Embed" ProgID="Equation.DSMT4" ShapeID="_x0000_i1036" DrawAspect="Content" ObjectID="_1556702934" r:id="rId34"/>
        </w:object>
      </w:r>
      <w:r w:rsidRPr="003A020F">
        <w:rPr>
          <w:rFonts w:eastAsia="Microsoft YaHei"/>
        </w:rPr>
        <w:t xml:space="preserve">, она монотонно убывает, при </w:t>
      </w:r>
      <w:r w:rsidRPr="003A020F">
        <w:rPr>
          <w:rFonts w:eastAsia="Microsoft YaHei"/>
          <w:position w:val="-6"/>
        </w:rPr>
        <w:object w:dxaOrig="555" w:dyaOrig="285">
          <v:shape id="_x0000_i1037" type="#_x0000_t75" style="width:23.25pt;height:15pt" o:ole="">
            <v:imagedata r:id="rId35" o:title=""/>
          </v:shape>
          <o:OLEObject Type="Embed" ProgID="Equation.DSMT4" ShapeID="_x0000_i1037" DrawAspect="Content" ObjectID="_1556702935" r:id="rId36"/>
        </w:object>
      </w:r>
      <w:r w:rsidRPr="003A020F">
        <w:rPr>
          <w:rFonts w:eastAsia="Microsoft YaHei"/>
        </w:rPr>
        <w:t xml:space="preserve"> - возрастает; при </w:t>
      </w:r>
      <w:r w:rsidRPr="003A020F">
        <w:rPr>
          <w:rFonts w:eastAsia="Microsoft YaHei"/>
          <w:position w:val="-6"/>
        </w:rPr>
        <w:object w:dxaOrig="555" w:dyaOrig="285">
          <v:shape id="_x0000_i1038" type="#_x0000_t75" style="width:23.25pt;height:15pt" o:ole="">
            <v:imagedata r:id="rId37" o:title=""/>
          </v:shape>
          <o:OLEObject Type="Embed" ProgID="Equation.DSMT4" ShapeID="_x0000_i1038" DrawAspect="Content" ObjectID="_1556702936" r:id="rId38"/>
        </w:object>
      </w:r>
      <w:r w:rsidRPr="003A020F">
        <w:rPr>
          <w:rFonts w:eastAsia="Microsoft YaHei"/>
        </w:rPr>
        <w:t xml:space="preserve"> функция принимает вид </w:t>
      </w:r>
      <w:r w:rsidRPr="003A020F">
        <w:rPr>
          <w:rFonts w:eastAsia="Microsoft YaHei"/>
          <w:position w:val="-14"/>
        </w:rPr>
        <w:object w:dxaOrig="1770" w:dyaOrig="405">
          <v:shape id="_x0000_i1039" type="#_x0000_t75" style="width:87pt;height:19.5pt" o:ole="">
            <v:imagedata r:id="rId39" o:title=""/>
          </v:shape>
          <o:OLEObject Type="Embed" ProgID="Equation.DSMT4" ShapeID="_x0000_i1039" DrawAspect="Content" ObjectID="_1556702937" r:id="rId40"/>
        </w:object>
      </w:r>
      <w:r w:rsidRPr="003A020F">
        <w:rPr>
          <w:rFonts w:eastAsia="Microsoft YaHei"/>
        </w:rPr>
        <w:t xml:space="preserve">. А </w:t>
      </w:r>
      <w:r w:rsidRPr="003A020F">
        <w:rPr>
          <w:rFonts w:eastAsia="Microsoft YaHei"/>
          <w:position w:val="-12"/>
        </w:rPr>
        <w:object w:dxaOrig="285" w:dyaOrig="360">
          <v:shape id="_x0000_i1040" type="#_x0000_t75" style="width:15pt;height:19.5pt" o:ole="">
            <v:imagedata r:id="rId17" o:title=""/>
          </v:shape>
          <o:OLEObject Type="Embed" ProgID="Equation.DSMT4" ShapeID="_x0000_i1040" DrawAspect="Content" ObjectID="_1556702938" r:id="rId41"/>
        </w:object>
      </w:r>
      <w:r w:rsidRPr="003A020F">
        <w:rPr>
          <w:rFonts w:eastAsia="Microsoft YaHei"/>
        </w:rPr>
        <w:t>- это средневзвешенная частота (интенсивность) устойчивых отказов в конкретной системе теплоснабжения.</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Обработка значительного количества данных по отказам, позволяет использовать следующую зависимость для параметра формы интенсивности отказов:</w:t>
      </w:r>
    </w:p>
    <w:tbl>
      <w:tblPr>
        <w:tblW w:w="0" w:type="auto"/>
        <w:tblInd w:w="108" w:type="dxa"/>
        <w:tblLayout w:type="fixed"/>
        <w:tblLook w:val="04A0"/>
      </w:tblPr>
      <w:tblGrid>
        <w:gridCol w:w="7088"/>
        <w:gridCol w:w="1949"/>
      </w:tblGrid>
      <w:tr w:rsidR="00D30449" w:rsidRPr="003A020F" w:rsidTr="002D094F">
        <w:trPr>
          <w:trHeight w:val="448"/>
        </w:trPr>
        <w:tc>
          <w:tcPr>
            <w:tcW w:w="7088" w:type="dxa"/>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position w:val="-62"/>
              </w:rPr>
              <w:object w:dxaOrig="2745" w:dyaOrig="1350">
                <v:shape id="_x0000_i1041" type="#_x0000_t75" style="width:139.5pt;height:67.5pt" o:ole="">
                  <v:imagedata r:id="rId42" o:title=""/>
                </v:shape>
                <o:OLEObject Type="Embed" ProgID="Equation.DSMT4" ShapeID="_x0000_i1041" DrawAspect="Content" ObjectID="_1556702939" r:id="rId43"/>
              </w:object>
            </w:r>
          </w:p>
        </w:tc>
        <w:tc>
          <w:tcPr>
            <w:tcW w:w="1949"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rPr>
              <w:t>(2.3)</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На следующем рисунке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w:t>
      </w:r>
    </w:p>
    <w:p w:rsidR="00D30449" w:rsidRPr="003A020F" w:rsidRDefault="00D30449" w:rsidP="00D30449">
      <w:pPr>
        <w:widowControl w:val="0"/>
        <w:tabs>
          <w:tab w:val="left" w:pos="0"/>
          <w:tab w:val="num" w:pos="787"/>
          <w:tab w:val="num" w:pos="993"/>
        </w:tabs>
        <w:adjustRightInd w:val="0"/>
        <w:ind w:firstLine="567"/>
        <w:jc w:val="both"/>
        <w:textAlignment w:val="baseline"/>
      </w:pPr>
      <w:r w:rsidRPr="003A020F">
        <w:t>она применима только тогда, когда в тепловых сетях существует четкое разделение на эксплуатационный и ремонтный периоды;</w:t>
      </w:r>
    </w:p>
    <w:p w:rsidR="00D30449" w:rsidRPr="003A020F" w:rsidRDefault="00D30449" w:rsidP="00D30449">
      <w:pPr>
        <w:widowControl w:val="0"/>
        <w:tabs>
          <w:tab w:val="left" w:pos="0"/>
          <w:tab w:val="num" w:pos="786"/>
          <w:tab w:val="num" w:pos="993"/>
        </w:tabs>
        <w:adjustRightInd w:val="0"/>
        <w:ind w:firstLine="567"/>
        <w:jc w:val="both"/>
        <w:textAlignment w:val="baseline"/>
      </w:pPr>
      <w:r w:rsidRPr="003A020F">
        <w:t xml:space="preserve">в ремонтный период выполняются гидравлические испытания тепловой сети после каждого отказа. </w:t>
      </w:r>
    </w:p>
    <w:p w:rsidR="00D30449" w:rsidRPr="003A020F" w:rsidRDefault="00D30449" w:rsidP="00D30449">
      <w:pPr>
        <w:widowControl w:val="0"/>
        <w:tabs>
          <w:tab w:val="left" w:pos="0"/>
          <w:tab w:val="num" w:pos="993"/>
        </w:tabs>
        <w:adjustRightInd w:val="0"/>
        <w:ind w:firstLine="567"/>
        <w:jc w:val="both"/>
        <w:textAlignment w:val="baseline"/>
      </w:pPr>
    </w:p>
    <w:p w:rsidR="00D30449" w:rsidRPr="003A020F" w:rsidRDefault="00D30449" w:rsidP="00D30449">
      <w:pPr>
        <w:widowControl w:val="0"/>
        <w:tabs>
          <w:tab w:val="left" w:pos="0"/>
        </w:tabs>
        <w:adjustRightInd w:val="0"/>
        <w:jc w:val="center"/>
        <w:textAlignment w:val="baseline"/>
        <w:rPr>
          <w:bCs/>
        </w:rPr>
      </w:pPr>
      <w:r w:rsidRPr="003A020F">
        <w:rPr>
          <w:noProof/>
        </w:rPr>
        <w:drawing>
          <wp:inline distT="0" distB="0" distL="0" distR="0">
            <wp:extent cx="3733800" cy="223837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0" cy="2238375"/>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114" w:name="_Toc462820470"/>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8</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Интенсивность отказов в зависимости от срока эксплуатации участка тепловой сети.</w:t>
      </w:r>
      <w:bookmarkEnd w:id="114"/>
    </w:p>
    <w:p w:rsidR="00D30449" w:rsidRPr="003A020F" w:rsidRDefault="00D30449" w:rsidP="00D30449">
      <w:pPr>
        <w:widowControl w:val="0"/>
        <w:tabs>
          <w:tab w:val="left" w:pos="0"/>
        </w:tabs>
        <w:adjustRightInd w:val="0"/>
        <w:ind w:firstLine="567"/>
        <w:jc w:val="both"/>
        <w:textAlignment w:val="baseline"/>
        <w:rPr>
          <w:rFonts w:eastAsia="Microsoft YaHei"/>
        </w:rPr>
      </w:pP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«Наладка и эксплуатация водяных тепловых сетей».</w:t>
      </w: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w:t>
      </w:r>
      <w:r w:rsidRPr="003A020F">
        <w:rPr>
          <w:rFonts w:eastAsia="Microsoft YaHei"/>
        </w:rPr>
        <w:lastRenderedPageBreak/>
        <w:t xml:space="preserve">отапливаемых помещениях жилых и общественных зданий ниже +12 °С, в промышленных зданиях ниже +8 °С (СНиП 41-02-2003. Тепловые сети).  Например, для расчета времени снижения температуры в жилом  здании используют формулу: </w:t>
      </w:r>
    </w:p>
    <w:tbl>
      <w:tblPr>
        <w:tblW w:w="0" w:type="auto"/>
        <w:tblInd w:w="108" w:type="dxa"/>
        <w:tblLook w:val="01E0"/>
      </w:tblPr>
      <w:tblGrid>
        <w:gridCol w:w="6663"/>
        <w:gridCol w:w="2516"/>
      </w:tblGrid>
      <w:tr w:rsidR="00D30449" w:rsidRPr="003A020F" w:rsidTr="002D094F">
        <w:tc>
          <w:tcPr>
            <w:tcW w:w="6663" w:type="dxa"/>
            <w:vAlign w:val="center"/>
            <w:hideMark/>
          </w:tcPr>
          <w:p w:rsidR="00D30449" w:rsidRPr="003A020F" w:rsidRDefault="00D30449" w:rsidP="002D094F">
            <w:pPr>
              <w:widowControl w:val="0"/>
              <w:tabs>
                <w:tab w:val="left" w:pos="0"/>
                <w:tab w:val="right" w:leader="dot" w:pos="6480"/>
              </w:tabs>
              <w:adjustRightInd w:val="0"/>
              <w:jc w:val="center"/>
              <w:textAlignment w:val="baseline"/>
              <w:rPr>
                <w:rFonts w:eastAsia="Microsoft YaHei"/>
              </w:rPr>
            </w:pPr>
            <w:r w:rsidRPr="003A020F">
              <w:rPr>
                <w:rFonts w:eastAsia="Microsoft YaHei"/>
                <w:position w:val="-30"/>
              </w:rPr>
              <w:object w:dxaOrig="2775" w:dyaOrig="1035">
                <v:shape id="_x0000_i1042" type="#_x0000_t75" style="width:139.5pt;height:49.5pt" o:ole="">
                  <v:imagedata r:id="rId45" o:title=""/>
                </v:shape>
                <o:OLEObject Type="Embed" ProgID="Equation.3" ShapeID="_x0000_i1042" DrawAspect="Content" ObjectID="_1556702940" r:id="rId46"/>
              </w:object>
            </w:r>
            <w:r w:rsidRPr="003A020F">
              <w:rPr>
                <w:rFonts w:eastAsia="Microsoft YaHei"/>
                <w:position w:val="-30"/>
              </w:rPr>
              <w:t>,</w:t>
            </w:r>
          </w:p>
        </w:tc>
        <w:tc>
          <w:tcPr>
            <w:tcW w:w="2516" w:type="dxa"/>
            <w:vAlign w:val="center"/>
            <w:hideMark/>
          </w:tcPr>
          <w:p w:rsidR="00D30449" w:rsidRPr="003A020F" w:rsidRDefault="00D30449" w:rsidP="002D094F">
            <w:pPr>
              <w:widowControl w:val="0"/>
              <w:tabs>
                <w:tab w:val="left" w:pos="0"/>
                <w:tab w:val="right" w:leader="dot" w:pos="6480"/>
              </w:tabs>
              <w:adjustRightInd w:val="0"/>
              <w:jc w:val="center"/>
              <w:textAlignment w:val="baseline"/>
              <w:rPr>
                <w:rFonts w:eastAsia="Microsoft YaHei"/>
              </w:rPr>
            </w:pPr>
            <w:r w:rsidRPr="003A020F">
              <w:rPr>
                <w:rFonts w:eastAsia="Microsoft YaHei"/>
              </w:rPr>
              <w:t>(2.4)</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где</w:t>
      </w:r>
    </w:p>
    <w:tbl>
      <w:tblPr>
        <w:tblW w:w="9320" w:type="dxa"/>
        <w:jc w:val="center"/>
        <w:tblLook w:val="01E0"/>
      </w:tblPr>
      <w:tblGrid>
        <w:gridCol w:w="1134"/>
        <w:gridCol w:w="851"/>
        <w:gridCol w:w="7335"/>
      </w:tblGrid>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2"/>
              </w:rPr>
              <w:object w:dxaOrig="180" w:dyaOrig="360">
                <v:shape id="_x0000_i1043" type="#_x0000_t75" style="width:10.5pt;height:19.5pt" o:ole="">
                  <v:imagedata r:id="rId47" o:title=""/>
                </v:shape>
                <o:OLEObject Type="Embed" ProgID="Equation.3" ShapeID="_x0000_i1043" DrawAspect="Content" ObjectID="_1556702941" r:id="rId48"/>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 xml:space="preserve">внутренняя температура, которая устанавливается в помещении через время </w:t>
            </w:r>
            <w:r w:rsidRPr="003A020F">
              <w:rPr>
                <w:rFonts w:eastAsia="Microsoft YaHei"/>
                <w:position w:val="-4"/>
              </w:rPr>
              <w:object w:dxaOrig="180" w:dyaOrig="180">
                <v:shape id="_x0000_i1044" type="#_x0000_t75" style="width:10.5pt;height:10.5pt" o:ole="">
                  <v:imagedata r:id="rId49" o:title=""/>
                </v:shape>
                <o:OLEObject Type="Embed" ProgID="Equation.3" ShapeID="_x0000_i1044" DrawAspect="Content" ObjectID="_1556702942" r:id="rId50"/>
              </w:object>
            </w:r>
            <w:r w:rsidRPr="003A020F">
              <w:rPr>
                <w:rFonts w:eastAsia="Microsoft YaHei"/>
              </w:rPr>
              <w:t xml:space="preserve">в часах, после наступления исходного события, </w:t>
            </w:r>
            <w:r w:rsidRPr="003A020F">
              <w:rPr>
                <w:rFonts w:eastAsia="Microsoft YaHei"/>
                <w:vertAlign w:val="superscript"/>
              </w:rPr>
              <w:t>0</w:t>
            </w:r>
            <w:r w:rsidRPr="003A020F">
              <w:rPr>
                <w:rFonts w:eastAsia="Microsoft YaHei"/>
              </w:rPr>
              <w:t>С;</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4"/>
              </w:rPr>
              <w:object w:dxaOrig="180" w:dyaOrig="180">
                <v:shape id="_x0000_i1045" type="#_x0000_t75" style="width:10.5pt;height:10.5pt" o:ole="">
                  <v:imagedata r:id="rId49" o:title=""/>
                </v:shape>
                <o:OLEObject Type="Embed" ProgID="Equation.3" ShapeID="_x0000_i1045" DrawAspect="Content" ObjectID="_1556702943" r:id="rId51"/>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время отсчитываемое после начала исходного события, ч;</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2"/>
              </w:rPr>
              <w:object w:dxaOrig="180" w:dyaOrig="360">
                <v:shape id="_x0000_i1046" type="#_x0000_t75" style="width:10.5pt;height:19.5pt" o:ole="">
                  <v:imagedata r:id="rId52" o:title=""/>
                </v:shape>
                <o:OLEObject Type="Embed" ProgID="Equation.3" ShapeID="_x0000_i1046" DrawAspect="Content" ObjectID="_1556702944" r:id="rId53"/>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 xml:space="preserve">температура в отапливаемом помещении, которая была в момент начала исходного события, </w:t>
            </w:r>
            <w:r w:rsidRPr="003A020F">
              <w:rPr>
                <w:rFonts w:eastAsia="Microsoft YaHei"/>
                <w:vertAlign w:val="superscript"/>
              </w:rPr>
              <w:t>0</w:t>
            </w:r>
            <w:r w:rsidRPr="003A020F">
              <w:rPr>
                <w:rFonts w:eastAsia="Microsoft YaHei"/>
              </w:rPr>
              <w:t>С;</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2"/>
              </w:rPr>
              <w:object w:dxaOrig="210" w:dyaOrig="360">
                <v:shape id="_x0000_i1047" type="#_x0000_t75" style="width:10.5pt;height:19.5pt" o:ole="">
                  <v:imagedata r:id="rId54" o:title=""/>
                </v:shape>
                <o:OLEObject Type="Embed" ProgID="Equation.3" ShapeID="_x0000_i1047" DrawAspect="Content" ObjectID="_1556702945" r:id="rId55"/>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 xml:space="preserve">температура наружного воздуха, усредненная на периоде  времени </w:t>
            </w:r>
            <w:r w:rsidRPr="003A020F">
              <w:rPr>
                <w:rFonts w:eastAsia="Microsoft YaHei"/>
                <w:position w:val="-4"/>
              </w:rPr>
              <w:object w:dxaOrig="180" w:dyaOrig="180">
                <v:shape id="_x0000_i1048" type="#_x0000_t75" style="width:10.5pt;height:10.5pt" o:ole="">
                  <v:imagedata r:id="rId49" o:title=""/>
                </v:shape>
                <o:OLEObject Type="Embed" ProgID="Equation.3" ShapeID="_x0000_i1048" DrawAspect="Content" ObjectID="_1556702946" r:id="rId56"/>
              </w:object>
            </w:r>
            <w:r w:rsidRPr="003A020F">
              <w:rPr>
                <w:rFonts w:eastAsia="Microsoft YaHei"/>
              </w:rPr>
              <w:t xml:space="preserve">, </w:t>
            </w:r>
            <w:r w:rsidRPr="003A020F">
              <w:rPr>
                <w:rFonts w:eastAsia="Microsoft YaHei"/>
                <w:vertAlign w:val="superscript"/>
              </w:rPr>
              <w:t>0</w:t>
            </w:r>
            <w:r w:rsidRPr="003A020F">
              <w:rPr>
                <w:rFonts w:eastAsia="Microsoft YaHei"/>
              </w:rPr>
              <w:t>С;</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2"/>
              </w:rPr>
              <w:object w:dxaOrig="300" w:dyaOrig="360">
                <v:shape id="_x0000_i1049" type="#_x0000_t75" style="width:15pt;height:19.5pt" o:ole="">
                  <v:imagedata r:id="rId57" o:title=""/>
                </v:shape>
                <o:OLEObject Type="Embed" ProgID="Equation.3" ShapeID="_x0000_i1049" DrawAspect="Content" ObjectID="_1556702947" r:id="rId58"/>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подача теплоты в помещение, Дж/ч;</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2"/>
              </w:rPr>
              <w:object w:dxaOrig="435" w:dyaOrig="360">
                <v:shape id="_x0000_i1050" type="#_x0000_t75" style="width:19.5pt;height:19.5pt" o:ole="">
                  <v:imagedata r:id="rId59" o:title=""/>
                </v:shape>
                <o:OLEObject Type="Embed" ProgID="Equation.3" ShapeID="_x0000_i1050" DrawAspect="Content" ObjectID="_1556702948" r:id="rId60"/>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удельные расчетные тепловые потери здания, Дж/(ч×</w:t>
            </w:r>
            <w:r w:rsidRPr="003A020F">
              <w:rPr>
                <w:rFonts w:eastAsia="Microsoft YaHei"/>
                <w:vertAlign w:val="superscript"/>
              </w:rPr>
              <w:t>0</w:t>
            </w:r>
            <w:r w:rsidRPr="003A020F">
              <w:rPr>
                <w:rFonts w:eastAsia="Microsoft YaHei"/>
              </w:rPr>
              <w:t>С);</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0"/>
              </w:rPr>
              <w:object w:dxaOrig="240" w:dyaOrig="315">
                <v:shape id="_x0000_i1051" type="#_x0000_t75" style="width:10.5pt;height:15pt" o:ole="">
                  <v:imagedata r:id="rId61" o:title=""/>
                </v:shape>
                <o:OLEObject Type="Embed" ProgID="Equation.3" ShapeID="_x0000_i1051" DrawAspect="Content" ObjectID="_1556702949" r:id="rId62"/>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коэффициент аккумуляции помещения (здания), ч.</w:t>
            </w:r>
          </w:p>
        </w:tc>
      </w:tr>
    </w:tbl>
    <w:p w:rsidR="00D30449" w:rsidRPr="003A020F" w:rsidRDefault="00D30449" w:rsidP="00D30449">
      <w:pPr>
        <w:widowControl w:val="0"/>
        <w:tabs>
          <w:tab w:val="left" w:pos="0"/>
          <w:tab w:val="left" w:pos="709"/>
          <w:tab w:val="left" w:pos="851"/>
        </w:tabs>
        <w:adjustRightInd w:val="0"/>
        <w:ind w:firstLine="567"/>
        <w:jc w:val="both"/>
        <w:textAlignment w:val="baseline"/>
        <w:rPr>
          <w:rFonts w:eastAsia="Microsoft YaHei"/>
        </w:rPr>
      </w:pPr>
    </w:p>
    <w:p w:rsidR="00D30449" w:rsidRPr="003A020F" w:rsidRDefault="00D30449" w:rsidP="00D30449">
      <w:pPr>
        <w:widowControl w:val="0"/>
        <w:tabs>
          <w:tab w:val="left" w:pos="0"/>
          <w:tab w:val="left" w:pos="709"/>
          <w:tab w:val="left" w:pos="851"/>
        </w:tabs>
        <w:adjustRightInd w:val="0"/>
        <w:ind w:firstLine="567"/>
        <w:jc w:val="both"/>
        <w:textAlignment w:val="baseline"/>
        <w:rPr>
          <w:rFonts w:eastAsia="Microsoft YaHei"/>
        </w:rPr>
      </w:pPr>
      <w:r w:rsidRPr="003A020F">
        <w:rPr>
          <w:rFonts w:eastAsia="Microsoft YaHei"/>
        </w:rPr>
        <w:t>Для расчета времени снижения температуры в жилом задании до +12</w:t>
      </w:r>
      <w:r w:rsidRPr="003A020F">
        <w:rPr>
          <w:rFonts w:ascii="Cambria Math" w:eastAsia="Microsoft YaHei" w:hAnsi="Cambria Math" w:cs="Cambria Math"/>
        </w:rPr>
        <w:t>⁰</w:t>
      </w:r>
      <w:r w:rsidRPr="003A020F">
        <w:rPr>
          <w:rFonts w:eastAsia="Microsoft YaHei"/>
        </w:rPr>
        <w:t xml:space="preserve">С при внезапном прекращении теплоснабжения эта формула  при </w:t>
      </w:r>
      <w:r w:rsidRPr="003A020F">
        <w:rPr>
          <w:rFonts w:eastAsia="Microsoft YaHei"/>
          <w:position w:val="-32"/>
        </w:rPr>
        <w:object w:dxaOrig="1080" w:dyaOrig="750">
          <v:shape id="_x0000_i1052" type="#_x0000_t75" style="width:57pt;height:37.5pt" o:ole="">
            <v:imagedata r:id="rId63" o:title=""/>
          </v:shape>
          <o:OLEObject Type="Embed" ProgID="Equation.DSMT4" ShapeID="_x0000_i1052" DrawAspect="Content" ObjectID="_1556702950" r:id="rId64"/>
        </w:object>
      </w:r>
      <w:r w:rsidRPr="003A020F">
        <w:rPr>
          <w:rFonts w:eastAsia="Microsoft YaHei"/>
          <w:position w:val="-30"/>
        </w:rPr>
        <w:t xml:space="preserve"> </w:t>
      </w:r>
      <w:r w:rsidRPr="003A020F">
        <w:rPr>
          <w:rFonts w:eastAsia="Microsoft YaHei"/>
        </w:rPr>
        <w:t>имеет следующий вид:</w:t>
      </w:r>
    </w:p>
    <w:tbl>
      <w:tblPr>
        <w:tblW w:w="9140" w:type="dxa"/>
        <w:jc w:val="center"/>
        <w:tblInd w:w="108" w:type="dxa"/>
        <w:tblLook w:val="01E0"/>
      </w:tblPr>
      <w:tblGrid>
        <w:gridCol w:w="1134"/>
        <w:gridCol w:w="993"/>
        <w:gridCol w:w="5353"/>
        <w:gridCol w:w="1660"/>
      </w:tblGrid>
      <w:tr w:rsidR="00D30449" w:rsidRPr="003A020F" w:rsidTr="002D094F">
        <w:trPr>
          <w:jc w:val="center"/>
        </w:trPr>
        <w:tc>
          <w:tcPr>
            <w:tcW w:w="7480" w:type="dxa"/>
            <w:gridSpan w:val="3"/>
            <w:vAlign w:val="center"/>
            <w:hideMark/>
          </w:tcPr>
          <w:p w:rsidR="00D30449" w:rsidRPr="003A020F" w:rsidRDefault="00D30449" w:rsidP="002D094F">
            <w:pPr>
              <w:widowControl w:val="0"/>
              <w:tabs>
                <w:tab w:val="left" w:pos="0"/>
                <w:tab w:val="right" w:leader="dot" w:pos="6480"/>
              </w:tabs>
              <w:adjustRightInd w:val="0"/>
              <w:ind w:firstLine="34"/>
              <w:jc w:val="center"/>
              <w:textAlignment w:val="baseline"/>
              <w:rPr>
                <w:rFonts w:eastAsia="Microsoft YaHei"/>
              </w:rPr>
            </w:pPr>
            <w:r w:rsidRPr="003A020F">
              <w:rPr>
                <w:rFonts w:eastAsia="Microsoft YaHei"/>
                <w:position w:val="-34"/>
              </w:rPr>
              <w:object w:dxaOrig="1875" w:dyaOrig="750">
                <v:shape id="_x0000_i1053" type="#_x0000_t75" style="width:91.5pt;height:37.5pt" o:ole="">
                  <v:imagedata r:id="rId65" o:title=""/>
                </v:shape>
                <o:OLEObject Type="Embed" ProgID="Equation.DSMT4" ShapeID="_x0000_i1053" DrawAspect="Content" ObjectID="_1556702951" r:id="rId66"/>
              </w:object>
            </w:r>
            <w:r w:rsidRPr="003A020F">
              <w:rPr>
                <w:rFonts w:eastAsia="Microsoft YaHei"/>
                <w:position w:val="-30"/>
              </w:rPr>
              <w:t>,</w:t>
            </w:r>
          </w:p>
        </w:tc>
        <w:tc>
          <w:tcPr>
            <w:tcW w:w="1660" w:type="dxa"/>
            <w:vAlign w:val="center"/>
            <w:hideMark/>
          </w:tcPr>
          <w:p w:rsidR="00D30449" w:rsidRPr="003A020F" w:rsidRDefault="00D30449" w:rsidP="002D094F">
            <w:pPr>
              <w:widowControl w:val="0"/>
              <w:tabs>
                <w:tab w:val="left" w:pos="0"/>
                <w:tab w:val="right" w:leader="dot" w:pos="6480"/>
              </w:tabs>
              <w:adjustRightInd w:val="0"/>
              <w:ind w:firstLine="34"/>
              <w:jc w:val="center"/>
              <w:textAlignment w:val="baseline"/>
              <w:rPr>
                <w:rFonts w:eastAsia="Microsoft YaHei"/>
              </w:rPr>
            </w:pPr>
            <w:r w:rsidRPr="003A020F">
              <w:rPr>
                <w:rFonts w:eastAsia="Microsoft YaHei"/>
              </w:rPr>
              <w:t>(2.5)</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ind w:firstLine="34"/>
              <w:jc w:val="center"/>
              <w:textAlignment w:val="baseline"/>
              <w:rPr>
                <w:rFonts w:eastAsia="Microsoft YaHei"/>
                <w:position w:val="-34"/>
              </w:rPr>
            </w:pPr>
            <w:r w:rsidRPr="003A020F">
              <w:rPr>
                <w:rFonts w:eastAsia="Microsoft YaHei"/>
              </w:rPr>
              <w:t xml:space="preserve">где </w:t>
            </w:r>
            <w:r w:rsidRPr="003A020F">
              <w:rPr>
                <w:rFonts w:eastAsia="Microsoft YaHei"/>
                <w:position w:val="-14"/>
              </w:rPr>
              <w:object w:dxaOrig="315" w:dyaOrig="360">
                <v:shape id="_x0000_i1054" type="#_x0000_t75" style="width:15pt;height:19.5pt" o:ole="">
                  <v:imagedata r:id="rId67" o:title=""/>
                </v:shape>
                <o:OLEObject Type="Embed" ProgID="Equation.DSMT4" ShapeID="_x0000_i1054" DrawAspect="Content" ObjectID="_1556702952" r:id="rId68"/>
              </w:object>
            </w:r>
          </w:p>
        </w:tc>
        <w:tc>
          <w:tcPr>
            <w:tcW w:w="993" w:type="dxa"/>
            <w:vAlign w:val="center"/>
            <w:hideMark/>
          </w:tcPr>
          <w:p w:rsidR="00D30449" w:rsidRPr="003A020F" w:rsidRDefault="00D30449" w:rsidP="002D094F">
            <w:pPr>
              <w:widowControl w:val="0"/>
              <w:tabs>
                <w:tab w:val="left" w:pos="0"/>
                <w:tab w:val="right" w:leader="dot" w:pos="6480"/>
              </w:tabs>
              <w:adjustRightInd w:val="0"/>
              <w:ind w:firstLine="34"/>
              <w:jc w:val="center"/>
              <w:textAlignment w:val="baseline"/>
              <w:rPr>
                <w:rFonts w:eastAsia="Microsoft YaHei"/>
                <w:position w:val="-34"/>
              </w:rPr>
            </w:pPr>
            <w:r w:rsidRPr="003A020F">
              <w:rPr>
                <w:rFonts w:eastAsia="Microsoft YaHei"/>
              </w:rPr>
              <w:t>-</w:t>
            </w:r>
          </w:p>
        </w:tc>
        <w:tc>
          <w:tcPr>
            <w:tcW w:w="7013" w:type="dxa"/>
            <w:gridSpan w:val="2"/>
            <w:vAlign w:val="center"/>
            <w:hideMark/>
          </w:tcPr>
          <w:p w:rsidR="00D30449" w:rsidRPr="003A020F" w:rsidRDefault="00D30449" w:rsidP="002D094F">
            <w:pPr>
              <w:widowControl w:val="0"/>
              <w:tabs>
                <w:tab w:val="left" w:pos="0"/>
                <w:tab w:val="right" w:leader="dot" w:pos="6480"/>
              </w:tabs>
              <w:adjustRightInd w:val="0"/>
              <w:ind w:firstLine="34"/>
              <w:jc w:val="center"/>
              <w:textAlignment w:val="baseline"/>
              <w:rPr>
                <w:rFonts w:eastAsia="Microsoft YaHei"/>
              </w:rPr>
            </w:pPr>
            <w:r w:rsidRPr="003A020F">
              <w:rPr>
                <w:rFonts w:eastAsia="Microsoft YaHei"/>
              </w:rPr>
              <w:t xml:space="preserve">внутренняя температура, которая устанавливается критерием отказа теплоснабжения (+12 </w:t>
            </w:r>
            <w:r w:rsidRPr="003A020F">
              <w:rPr>
                <w:rFonts w:eastAsia="Microsoft YaHei"/>
                <w:vertAlign w:val="superscript"/>
              </w:rPr>
              <w:t>0</w:t>
            </w:r>
            <w:r w:rsidRPr="003A020F">
              <w:rPr>
                <w:rFonts w:eastAsia="Microsoft YaHei"/>
              </w:rPr>
              <w:t>С для жилых зданий);</w:t>
            </w:r>
          </w:p>
        </w:tc>
      </w:tr>
    </w:tbl>
    <w:p w:rsidR="00D30449" w:rsidRPr="003A020F" w:rsidRDefault="00D30449" w:rsidP="00D30449">
      <w:pPr>
        <w:widowControl w:val="0"/>
        <w:tabs>
          <w:tab w:val="left" w:pos="0"/>
          <w:tab w:val="left" w:pos="709"/>
          <w:tab w:val="left" w:pos="851"/>
        </w:tabs>
        <w:adjustRightInd w:val="0"/>
        <w:ind w:firstLine="567"/>
        <w:jc w:val="both"/>
        <w:textAlignment w:val="baseline"/>
        <w:rPr>
          <w:rFonts w:eastAsia="Microsoft YaHei"/>
        </w:rPr>
      </w:pPr>
      <w:r w:rsidRPr="003A020F">
        <w:rPr>
          <w:rFonts w:eastAsia="Microsoft YaHei"/>
        </w:rPr>
        <w:t xml:space="preserve">Расчет проводится для каждой градации повторяемости температуры наружного воздуха, например, для сельского поселения Сергино, представлен в следующей таблице при коэффициенте аккумуляции жилого здания </w:t>
      </w:r>
      <w:r w:rsidRPr="003A020F">
        <w:rPr>
          <w:rFonts w:eastAsia="Microsoft YaHei"/>
          <w:position w:val="-10"/>
        </w:rPr>
        <w:object w:dxaOrig="735" w:dyaOrig="315">
          <v:shape id="_x0000_i1055" type="#_x0000_t75" style="width:37.5pt;height:15pt" o:ole="">
            <v:imagedata r:id="rId69" o:title=""/>
          </v:shape>
          <o:OLEObject Type="Embed" ProgID="Equation.DSMT4" ShapeID="_x0000_i1055" DrawAspect="Content" ObjectID="_1556702953" r:id="rId70"/>
        </w:object>
      </w:r>
      <w:r w:rsidRPr="003A020F">
        <w:rPr>
          <w:rFonts w:eastAsia="Microsoft YaHei"/>
        </w:rPr>
        <w:t xml:space="preserve"> часов.</w:t>
      </w:r>
    </w:p>
    <w:p w:rsidR="00D30449" w:rsidRPr="003A020F" w:rsidRDefault="00D30449" w:rsidP="00D30449">
      <w:pPr>
        <w:widowControl w:val="0"/>
        <w:tabs>
          <w:tab w:val="left" w:pos="0"/>
          <w:tab w:val="left" w:pos="709"/>
          <w:tab w:val="left" w:pos="851"/>
        </w:tabs>
        <w:adjustRightInd w:val="0"/>
        <w:ind w:firstLine="567"/>
        <w:jc w:val="both"/>
        <w:textAlignment w:val="baseline"/>
        <w:rPr>
          <w:rFonts w:eastAsia="Microsoft YaHei"/>
        </w:rPr>
      </w:pPr>
    </w:p>
    <w:p w:rsidR="00D30449" w:rsidRPr="003A020F" w:rsidRDefault="00D30449" w:rsidP="00D30449">
      <w:pPr>
        <w:pStyle w:val="af"/>
        <w:spacing w:before="0" w:after="0"/>
        <w:rPr>
          <w:rFonts w:ascii="Times New Roman" w:hAnsi="Times New Roman" w:cs="Times New Roman"/>
          <w:b w:val="0"/>
          <w:bCs w:val="0"/>
          <w:color w:val="auto"/>
          <w:sz w:val="22"/>
          <w:szCs w:val="22"/>
        </w:rPr>
      </w:pPr>
      <w:bookmarkStart w:id="115" w:name="_Toc462820426"/>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19</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Расчет времени снижения температуры внутри отапливаемого помещения.</w:t>
      </w:r>
      <w:bookmarkEnd w:id="115"/>
    </w:p>
    <w:tbl>
      <w:tblPr>
        <w:tblW w:w="9208" w:type="dxa"/>
        <w:jc w:val="center"/>
        <w:tblLook w:val="04A0"/>
      </w:tblPr>
      <w:tblGrid>
        <w:gridCol w:w="2868"/>
        <w:gridCol w:w="3047"/>
        <w:gridCol w:w="3293"/>
      </w:tblGrid>
      <w:tr w:rsidR="00D30449" w:rsidRPr="003A020F" w:rsidTr="002D094F">
        <w:trPr>
          <w:trHeight w:val="693"/>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iCs/>
                <w:color w:val="000000"/>
              </w:rPr>
            </w:pPr>
            <w:r w:rsidRPr="003A020F">
              <w:rPr>
                <w:bCs/>
                <w:iCs/>
                <w:color w:val="000000"/>
              </w:rPr>
              <w:t xml:space="preserve">Температура наружного воздуха, </w:t>
            </w:r>
            <w:r w:rsidRPr="003A020F">
              <w:rPr>
                <w:rFonts w:eastAsia="Microsoft YaHei"/>
                <w:bCs/>
                <w:iCs/>
                <w:color w:val="000000"/>
                <w:vertAlign w:val="superscript"/>
              </w:rPr>
              <w:t>0</w:t>
            </w:r>
            <w:r w:rsidRPr="003A020F">
              <w:rPr>
                <w:rFonts w:eastAsia="Microsoft YaHei"/>
                <w:bCs/>
                <w:iCs/>
                <w:color w:val="000000"/>
              </w:rPr>
              <w:t>С</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iCs/>
                <w:color w:val="000000"/>
              </w:rPr>
            </w:pPr>
            <w:r w:rsidRPr="003A020F">
              <w:rPr>
                <w:bCs/>
                <w:iCs/>
                <w:color w:val="000000"/>
              </w:rPr>
              <w:t>Повторяемость температур наружного воздуха, час</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iCs/>
                <w:color w:val="000000"/>
              </w:rPr>
            </w:pPr>
            <w:r w:rsidRPr="003A020F">
              <w:rPr>
                <w:bCs/>
                <w:iCs/>
                <w:color w:val="000000"/>
              </w:rPr>
              <w:t xml:space="preserve">Время снижения температуры воздуха внутри отапливаемого помещения до +12 </w:t>
            </w:r>
            <w:r w:rsidRPr="003A020F">
              <w:rPr>
                <w:rFonts w:eastAsia="Microsoft YaHei"/>
                <w:bCs/>
                <w:iCs/>
                <w:color w:val="000000"/>
                <w:vertAlign w:val="superscript"/>
              </w:rPr>
              <w:t>0</w:t>
            </w:r>
            <w:r w:rsidRPr="003A020F">
              <w:rPr>
                <w:rFonts w:eastAsia="Microsoft YaHei"/>
                <w:bCs/>
                <w:iCs/>
                <w:color w:val="000000"/>
              </w:rPr>
              <w:t>С</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-50,0</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0</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3,69</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-47,5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7</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3,84</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-42,5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58</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4,18</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-37,5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123</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4,58</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-32,5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253</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5,06</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-27,5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396</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5,66</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-22,5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557</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6,41</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-17,5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675</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7,41</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-12,5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725</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8,76</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-7,5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767</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10,75</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-2,5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896</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13,85</w:t>
            </w:r>
          </w:p>
        </w:tc>
      </w:tr>
      <w:tr w:rsidR="00D30449" w:rsidRPr="003A020F" w:rsidTr="002D094F">
        <w:trPr>
          <w:trHeight w:val="185"/>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2,5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1095</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19,58</w:t>
            </w:r>
          </w:p>
        </w:tc>
      </w:tr>
      <w:tr w:rsidR="00D30449" w:rsidRPr="003A020F" w:rsidTr="002D094F">
        <w:trPr>
          <w:trHeight w:val="212"/>
          <w:jc w:val="center"/>
        </w:trPr>
        <w:tc>
          <w:tcPr>
            <w:tcW w:w="2868"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rPr>
                <w:bCs/>
                <w:color w:val="000000"/>
              </w:rPr>
            </w:pPr>
            <w:r w:rsidRPr="003A020F">
              <w:rPr>
                <w:bCs/>
                <w:color w:val="000000"/>
              </w:rPr>
              <w:t>7,5</w:t>
            </w:r>
          </w:p>
        </w:tc>
        <w:tc>
          <w:tcPr>
            <w:tcW w:w="3047"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613</w:t>
            </w:r>
          </w:p>
        </w:tc>
        <w:tc>
          <w:tcPr>
            <w:tcW w:w="3293" w:type="dxa"/>
            <w:tcBorders>
              <w:top w:val="single" w:sz="4" w:space="0" w:color="auto"/>
              <w:left w:val="single" w:sz="4" w:space="0" w:color="auto"/>
              <w:bottom w:val="single" w:sz="4" w:space="0" w:color="auto"/>
              <w:right w:val="single" w:sz="4" w:space="0" w:color="auto"/>
            </w:tcBorders>
            <w:noWrap/>
            <w:vAlign w:val="center"/>
            <w:hideMark/>
          </w:tcPr>
          <w:p w:rsidR="00D30449" w:rsidRPr="003A020F" w:rsidRDefault="00D30449" w:rsidP="002D094F">
            <w:pPr>
              <w:widowControl w:val="0"/>
              <w:tabs>
                <w:tab w:val="left" w:pos="0"/>
              </w:tabs>
              <w:jc w:val="center"/>
            </w:pPr>
            <w:r w:rsidRPr="003A020F">
              <w:t>33,89</w:t>
            </w:r>
          </w:p>
        </w:tc>
      </w:tr>
    </w:tbl>
    <w:p w:rsidR="00D30449" w:rsidRPr="003A020F" w:rsidRDefault="00D30449" w:rsidP="00D30449">
      <w:pPr>
        <w:widowControl w:val="0"/>
        <w:tabs>
          <w:tab w:val="left" w:pos="0"/>
          <w:tab w:val="left" w:pos="709"/>
          <w:tab w:val="left" w:pos="851"/>
        </w:tabs>
        <w:adjustRightInd w:val="0"/>
        <w:jc w:val="both"/>
        <w:textAlignment w:val="baseline"/>
        <w:rPr>
          <w:rFonts w:eastAsia="Microsoft YaHei"/>
        </w:rPr>
      </w:pPr>
    </w:p>
    <w:p w:rsidR="00D30449" w:rsidRPr="003A020F" w:rsidRDefault="00D30449" w:rsidP="00D30449">
      <w:pPr>
        <w:widowControl w:val="0"/>
        <w:numPr>
          <w:ilvl w:val="0"/>
          <w:numId w:val="39"/>
        </w:numPr>
        <w:tabs>
          <w:tab w:val="left" w:pos="0"/>
          <w:tab w:val="left" w:pos="709"/>
          <w:tab w:val="left" w:pos="993"/>
        </w:tabs>
        <w:adjustRightInd w:val="0"/>
        <w:ind w:left="0" w:firstLine="567"/>
        <w:contextualSpacing/>
        <w:jc w:val="both"/>
        <w:textAlignment w:val="baseline"/>
        <w:rPr>
          <w:rFonts w:eastAsia="Microsoft YaHei"/>
        </w:rPr>
      </w:pPr>
      <w:r w:rsidRPr="003A020F">
        <w:rPr>
          <w:rFonts w:eastAsia="Microsoft YaHei"/>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необходимом для ликвидации повреждения, предложенную Е.Я. Соколовым:</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 w:val="right" w:leader="dot" w:pos="6480"/>
              </w:tabs>
              <w:adjustRightInd w:val="0"/>
              <w:jc w:val="center"/>
              <w:textAlignment w:val="baseline"/>
              <w:rPr>
                <w:rFonts w:eastAsia="Microsoft YaHei"/>
              </w:rPr>
            </w:pPr>
            <w:r w:rsidRPr="003A020F">
              <w:rPr>
                <w:rFonts w:eastAsia="Microsoft YaHei"/>
                <w:position w:val="-16"/>
              </w:rPr>
              <w:object w:dxaOrig="2475" w:dyaOrig="435">
                <v:shape id="_x0000_i1056" type="#_x0000_t75" style="width:124.5pt;height:19.5pt" o:ole="">
                  <v:imagedata r:id="rId71" o:title=""/>
                </v:shape>
                <o:OLEObject Type="Embed" ProgID="Equation.DSMT4" ShapeID="_x0000_i1056" DrawAspect="Content" ObjectID="_1556702954" r:id="rId72"/>
              </w:object>
            </w:r>
            <w:r w:rsidRPr="003A020F">
              <w:rPr>
                <w:rFonts w:eastAsia="Microsoft YaHei"/>
                <w:position w:val="-30"/>
              </w:rPr>
              <w:t>,</w:t>
            </w:r>
          </w:p>
        </w:tc>
        <w:tc>
          <w:tcPr>
            <w:tcW w:w="1666" w:type="dxa"/>
            <w:vAlign w:val="center"/>
            <w:hideMark/>
          </w:tcPr>
          <w:p w:rsidR="00D30449" w:rsidRPr="003A020F" w:rsidRDefault="00D30449" w:rsidP="002D094F">
            <w:pPr>
              <w:widowControl w:val="0"/>
              <w:tabs>
                <w:tab w:val="left" w:pos="0"/>
                <w:tab w:val="right" w:leader="dot" w:pos="6480"/>
              </w:tabs>
              <w:adjustRightInd w:val="0"/>
              <w:jc w:val="center"/>
              <w:textAlignment w:val="baseline"/>
              <w:rPr>
                <w:rFonts w:eastAsia="Microsoft YaHei"/>
              </w:rPr>
            </w:pPr>
            <w:r w:rsidRPr="003A020F">
              <w:rPr>
                <w:rFonts w:eastAsia="Microsoft YaHei"/>
              </w:rPr>
              <w:t>(2.6)</w:t>
            </w:r>
          </w:p>
        </w:tc>
      </w:tr>
    </w:tbl>
    <w:p w:rsidR="00D30449" w:rsidRPr="003A020F" w:rsidRDefault="00D30449" w:rsidP="00D30449">
      <w:pPr>
        <w:widowControl w:val="0"/>
        <w:tabs>
          <w:tab w:val="left" w:pos="0"/>
        </w:tabs>
        <w:adjustRightInd w:val="0"/>
        <w:jc w:val="both"/>
        <w:textAlignment w:val="baseline"/>
        <w:rPr>
          <w:rFonts w:eastAsia="Microsoft YaHei"/>
        </w:rPr>
      </w:pPr>
      <w:r w:rsidRPr="003A020F">
        <w:rPr>
          <w:rFonts w:eastAsia="Microsoft YaHei"/>
        </w:rPr>
        <w:t xml:space="preserve">где </w:t>
      </w:r>
    </w:p>
    <w:tbl>
      <w:tblPr>
        <w:tblW w:w="9320" w:type="dxa"/>
        <w:jc w:val="center"/>
        <w:tblInd w:w="108" w:type="dxa"/>
        <w:tblLook w:val="01E0"/>
      </w:tblPr>
      <w:tblGrid>
        <w:gridCol w:w="1134"/>
        <w:gridCol w:w="851"/>
        <w:gridCol w:w="7335"/>
      </w:tblGrid>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0"/>
              </w:rPr>
              <w:object w:dxaOrig="585" w:dyaOrig="315">
                <v:shape id="_x0000_i1057" type="#_x0000_t75" style="width:33.75pt;height:15pt" o:ole="">
                  <v:imagedata r:id="rId73" o:title=""/>
                </v:shape>
                <o:OLEObject Type="Embed" ProgID="Equation.DSMT4" ShapeID="_x0000_i1057" DrawAspect="Content" ObjectID="_1556702955" r:id="rId74"/>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12"/>
              </w:rPr>
              <w:object w:dxaOrig="300" w:dyaOrig="360">
                <v:shape id="_x0000_i1058" type="#_x0000_t75" style="width:15pt;height:19.5pt" o:ole="">
                  <v:imagedata r:id="rId75" o:title=""/>
                </v:shape>
                <o:OLEObject Type="Embed" ProgID="Equation.DSMT4" ShapeID="_x0000_i1058" DrawAspect="Content" ObjectID="_1556702956" r:id="rId76"/>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расстояние между секционирующими задвижками, м;</w:t>
            </w:r>
          </w:p>
        </w:tc>
      </w:tr>
      <w:tr w:rsidR="00D30449" w:rsidRPr="003A020F" w:rsidTr="002D094F">
        <w:trPr>
          <w:jc w:val="center"/>
        </w:trPr>
        <w:tc>
          <w:tcPr>
            <w:tcW w:w="1134"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position w:val="-4"/>
              </w:rPr>
              <w:object w:dxaOrig="255" w:dyaOrig="255">
                <v:shape id="_x0000_i1059" type="#_x0000_t75" style="width:10.5pt;height:10.5pt" o:ole="">
                  <v:imagedata r:id="rId77" o:title=""/>
                </v:shape>
                <o:OLEObject Type="Embed" ProgID="Equation.DSMT4" ShapeID="_x0000_i1059" DrawAspect="Content" ObjectID="_1556702957" r:id="rId78"/>
              </w:object>
            </w:r>
          </w:p>
        </w:tc>
        <w:tc>
          <w:tcPr>
            <w:tcW w:w="851"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w:t>
            </w:r>
          </w:p>
        </w:tc>
        <w:tc>
          <w:tcPr>
            <w:tcW w:w="7335" w:type="dxa"/>
            <w:vAlign w:val="center"/>
            <w:hideMark/>
          </w:tcPr>
          <w:p w:rsidR="00D30449" w:rsidRPr="003A020F" w:rsidRDefault="00D30449" w:rsidP="002D094F">
            <w:pPr>
              <w:widowControl w:val="0"/>
              <w:tabs>
                <w:tab w:val="left" w:pos="0"/>
                <w:tab w:val="right" w:leader="dot" w:pos="6480"/>
              </w:tabs>
              <w:adjustRightInd w:val="0"/>
              <w:textAlignment w:val="baseline"/>
              <w:rPr>
                <w:rFonts w:eastAsia="Microsoft YaHei"/>
              </w:rPr>
            </w:pPr>
            <w:r w:rsidRPr="003A020F">
              <w:rPr>
                <w:rFonts w:eastAsia="Microsoft YaHei"/>
              </w:rPr>
              <w:t>условный диаметр трубопровода, м.</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Расчет выполняется для каждого участка и/или элемента, входящего в путь от источника до абонента:</w:t>
      </w:r>
    </w:p>
    <w:p w:rsidR="00D30449" w:rsidRPr="003A020F" w:rsidRDefault="00D30449" w:rsidP="00D30449">
      <w:pPr>
        <w:pStyle w:val="a6"/>
        <w:widowControl w:val="0"/>
        <w:numPr>
          <w:ilvl w:val="0"/>
          <w:numId w:val="40"/>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rPr>
        <w:t xml:space="preserve">по уравнению 2.5 вычисляется время ликвидации повреждения на </w:t>
      </w:r>
      <w:r w:rsidRPr="003A020F">
        <w:rPr>
          <w:rFonts w:ascii="Times New Roman" w:hAnsi="Times New Roman" w:cs="Times New Roman"/>
          <w:i/>
          <w:lang w:val="en-US"/>
        </w:rPr>
        <w:t>i</w:t>
      </w:r>
      <w:r w:rsidRPr="003A020F">
        <w:rPr>
          <w:rFonts w:ascii="Times New Roman" w:hAnsi="Times New Roman" w:cs="Times New Roman"/>
        </w:rPr>
        <w:t>-том участке;</w:t>
      </w:r>
    </w:p>
    <w:p w:rsidR="00D30449" w:rsidRPr="003A020F" w:rsidRDefault="00D30449" w:rsidP="00D30449">
      <w:pPr>
        <w:pStyle w:val="a6"/>
        <w:widowControl w:val="0"/>
        <w:numPr>
          <w:ilvl w:val="0"/>
          <w:numId w:val="40"/>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position w:val="-4"/>
        </w:rPr>
        <w:t>по каждой градации повторяемости температур с использованием уравнения 2.4 вычисляется допустимое время проведения ремонта;</w:t>
      </w:r>
    </w:p>
    <w:p w:rsidR="00D30449" w:rsidRPr="003A020F" w:rsidRDefault="00D30449" w:rsidP="00D30449">
      <w:pPr>
        <w:pStyle w:val="a6"/>
        <w:widowControl w:val="0"/>
        <w:numPr>
          <w:ilvl w:val="0"/>
          <w:numId w:val="40"/>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position w:val="-4"/>
        </w:rPr>
        <w:t>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rsidR="00D30449" w:rsidRPr="003A020F" w:rsidRDefault="00D30449" w:rsidP="00D30449">
      <w:pPr>
        <w:pStyle w:val="a6"/>
        <w:widowControl w:val="0"/>
        <w:numPr>
          <w:ilvl w:val="0"/>
          <w:numId w:val="40"/>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position w:val="-4"/>
        </w:rPr>
        <w:t xml:space="preserve">вычисляются относительные доли (уравнение 2.6) и </w:t>
      </w:r>
      <w:r w:rsidRPr="003A020F">
        <w:rPr>
          <w:rFonts w:ascii="Times New Roman" w:hAnsi="Times New Roman" w:cs="Times New Roman"/>
          <w:b/>
          <w:position w:val="-4"/>
        </w:rPr>
        <w:t>поток отказов</w:t>
      </w:r>
      <w:r w:rsidRPr="003A020F">
        <w:rPr>
          <w:rFonts w:ascii="Times New Roman" w:hAnsi="Times New Roman" w:cs="Times New Roman"/>
          <w:position w:val="-4"/>
        </w:rPr>
        <w:t xml:space="preserve"> (уравнение 2.7.) участка тепловой сети, способный привести к снижению температуры в отапливаемом помещении до температуры в +12 град Ц.</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rPr>
              <w:object w:dxaOrig="1800" w:dyaOrig="780">
                <v:shape id="_x0000_i1060" type="#_x0000_t75" style="width:91.5pt;height:41.25pt" o:ole="">
                  <v:imagedata r:id="rId79" o:title=""/>
                </v:shape>
                <o:OLEObject Type="Embed" ProgID="Equation.DSMT4" ShapeID="_x0000_i1060" DrawAspect="Content" ObjectID="_1556702958" r:id="rId80"/>
              </w:object>
            </w:r>
          </w:p>
        </w:tc>
        <w:tc>
          <w:tcPr>
            <w:tcW w:w="1666"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rPr>
              <w:t>(2.7)</w:t>
            </w:r>
          </w:p>
        </w:tc>
      </w:tr>
      <w:tr w:rsidR="00D30449" w:rsidRPr="003A020F" w:rsidTr="002D094F">
        <w:tc>
          <w:tcPr>
            <w:tcW w:w="7513"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position w:val="-30"/>
              </w:rPr>
              <w:object w:dxaOrig="1695" w:dyaOrig="690">
                <v:shape id="_x0000_i1061" type="#_x0000_t75" style="width:80.25pt;height:34.5pt" o:ole="">
                  <v:imagedata r:id="rId81" o:title=""/>
                </v:shape>
                <o:OLEObject Type="Embed" ProgID="Equation.DSMT4" ShapeID="_x0000_i1061" DrawAspect="Content" ObjectID="_1556702959" r:id="rId82"/>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rPr>
              <w:t>(2.8)</w:t>
            </w:r>
          </w:p>
        </w:tc>
      </w:tr>
    </w:tbl>
    <w:p w:rsidR="00D30449" w:rsidRPr="003A020F" w:rsidRDefault="00D30449" w:rsidP="00D30449">
      <w:pPr>
        <w:pStyle w:val="a6"/>
        <w:widowControl w:val="0"/>
        <w:numPr>
          <w:ilvl w:val="0"/>
          <w:numId w:val="41"/>
        </w:numPr>
        <w:tabs>
          <w:tab w:val="left" w:pos="0"/>
          <w:tab w:val="num" w:pos="786"/>
          <w:tab w:val="num" w:pos="993"/>
        </w:tabs>
        <w:adjustRightInd w:val="0"/>
        <w:spacing w:after="0" w:line="240" w:lineRule="auto"/>
        <w:ind w:left="0" w:firstLine="567"/>
        <w:jc w:val="both"/>
        <w:textAlignment w:val="baseline"/>
        <w:rPr>
          <w:rFonts w:ascii="Times New Roman" w:hAnsi="Times New Roman" w:cs="Times New Roman"/>
        </w:rPr>
      </w:pPr>
      <w:r w:rsidRPr="003A020F">
        <w:rPr>
          <w:rFonts w:ascii="Times New Roman" w:hAnsi="Times New Roman" w:cs="Times New Roman"/>
          <w:position w:val="-4"/>
        </w:rPr>
        <w:t>вычисляется вероятность безотказной работы участка тепловой сети относительно абонента</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position w:val="-34"/>
              </w:rPr>
            </w:pPr>
            <w:r w:rsidRPr="003A020F">
              <w:rPr>
                <w:rFonts w:eastAsia="Microsoft YaHei"/>
              </w:rPr>
              <w:object w:dxaOrig="1425" w:dyaOrig="360">
                <v:shape id="_x0000_i1062" type="#_x0000_t75" style="width:1in;height:19.5pt" o:ole="">
                  <v:imagedata r:id="rId83" o:title=""/>
                </v:shape>
                <o:OLEObject Type="Embed" ProgID="Equation.DSMT4" ShapeID="_x0000_i1062" DrawAspect="Content" ObjectID="_1556702960" r:id="rId84"/>
              </w:objec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(2.9)</w:t>
            </w:r>
          </w:p>
        </w:tc>
      </w:tr>
    </w:tbl>
    <w:p w:rsidR="00D30449" w:rsidRPr="003A020F" w:rsidRDefault="00D30449" w:rsidP="00D30449">
      <w:pPr>
        <w:widowControl w:val="0"/>
        <w:tabs>
          <w:tab w:val="left" w:pos="0"/>
        </w:tabs>
        <w:ind w:firstLine="567"/>
        <w:jc w:val="both"/>
        <w:rPr>
          <w:rFonts w:eastAsia="Microsoft YaHei"/>
          <w:spacing w:val="-11"/>
        </w:rPr>
      </w:pPr>
      <w:bookmarkStart w:id="116" w:name="_Toc364083962"/>
      <w:bookmarkStart w:id="117" w:name="_Toc335736779"/>
      <w:bookmarkStart w:id="118" w:name="_Toc335649490"/>
      <w:bookmarkStart w:id="119" w:name="_Toc322950089"/>
    </w:p>
    <w:p w:rsidR="00D30449" w:rsidRPr="003A020F" w:rsidRDefault="00D30449" w:rsidP="00D30449">
      <w:pPr>
        <w:widowControl w:val="0"/>
        <w:tabs>
          <w:tab w:val="left" w:pos="0"/>
        </w:tabs>
        <w:ind w:firstLine="567"/>
        <w:jc w:val="both"/>
        <w:rPr>
          <w:rFonts w:eastAsia="Microsoft YaHei"/>
          <w:b/>
        </w:rPr>
      </w:pPr>
      <w:r w:rsidRPr="003A020F">
        <w:rPr>
          <w:rFonts w:eastAsia="Microsoft YaHei"/>
          <w:b/>
        </w:rPr>
        <w:t>Расчет надежности теплоснабжения для резервированных участков тепловой сети</w:t>
      </w:r>
      <w:bookmarkEnd w:id="116"/>
    </w:p>
    <w:bookmarkEnd w:id="117"/>
    <w:bookmarkEnd w:id="118"/>
    <w:bookmarkEnd w:id="119"/>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В системах теплоснабжения одним из самых распространенных способов повышения надежности является резервирование участков, суммы участков, целых магистральных выводов или насосных агрегатов, секционирующих задвижек и т.д. А наиболее часто применяемым способом расчета систем теплоснабжения с резервированием – приведение реальной системы теплоснабжения к эквивалентной модели параллельных или последовательно-параллельных соединений участков тепловой сети. Этот метод, конечно, является не единственным, но значительно более простым чем, например, «метод минимальных путей - минимальных сечений».</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Однако, в любом случае, прежде чем решать задачу эквивалентирования схемы необходимо выполнить структурный анализ тепловой сети, который заключается в том, чтобы определить весь набор путей передачи теплоносителя от источника тепловой мощности к потребителю (узлу «сброса» (иногда «стока») тепловой нагрузки). </w:t>
      </w:r>
      <w:r w:rsidRPr="003A020F">
        <w:rPr>
          <w:rFonts w:eastAsia="Microsoft YaHei"/>
        </w:rPr>
        <w:lastRenderedPageBreak/>
        <w:t xml:space="preserve">Выявленные пути и их совместное рассмотрение позволяют свести схему к параллельному или последовательно параллельному соединению участков тепловой сети. </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Все эти приемы и методы хорошо известны и широко применяются при структурном анализе сложных схем электрических сетей и неоднократно апробированы при анализе надежности схем теплоснабжения. Алгоритм решения задачи расчета надежности резервированных тепловых сетей сводится к следующим простым шагам и вычислениям.</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Шаг 1. Выделяется потребитель, относительно которого выполняется расчет надежности вероятности безотказной работы теплоснабжения.</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Шаг 2. Выполняется структурный анализ тепловой сети, позволяющий выделить все пути, по которым можно осуществить передачу теплоносителя от источника до выделенного потребителя. В некоторых специализированных программных комплексах (например, «Теплограф», «</w:t>
      </w:r>
      <w:r w:rsidRPr="003A020F">
        <w:rPr>
          <w:rFonts w:eastAsia="Microsoft YaHei"/>
          <w:lang w:val="en-US"/>
        </w:rPr>
        <w:t>Zulu</w:t>
      </w:r>
      <w:r w:rsidRPr="003A020F">
        <w:rPr>
          <w:rFonts w:eastAsia="Microsoft YaHei"/>
        </w:rPr>
        <w:t>») эта процедура осуществляется автоматически, что значительно сокращает время на структурный анализ тепловой сети.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Шаг 3. Составляется эквивалентная схема путей для расчета надежности теплоснабжения. Она будет состоять из параллельно-последовательных или последовательно-параллельных участков тепловой сети ( в смысле надежности).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Шаг 4. Для всех последовательных участков пути, также как для не резервированных участков, рассчитывается их вероятность безотказной работы, в соответствии с методом, приведенным в разделе 2.2.1. По результатам расчетов определяются:</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вероятность безотказной работы эквивалентного нерезервированного </w:t>
      </w:r>
      <w:r w:rsidRPr="003A020F">
        <w:rPr>
          <w:rFonts w:eastAsia="Microsoft YaHei"/>
          <w:position w:val="-10"/>
        </w:rPr>
        <w:object w:dxaOrig="180" w:dyaOrig="300">
          <v:shape id="_x0000_i1063" type="#_x0000_t75" style="width:10.5pt;height:15pt" o:ole="">
            <v:imagedata r:id="rId85" o:title=""/>
          </v:shape>
          <o:OLEObject Type="Embed" ProgID="Equation.DSMT4" ShapeID="_x0000_i1063" DrawAspect="Content" ObjectID="_1556702961" r:id="rId86"/>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position w:val="-34"/>
              </w:rPr>
            </w:pPr>
            <w:r w:rsidRPr="003A020F">
              <w:rPr>
                <w:rFonts w:eastAsia="Microsoft YaHei"/>
                <w:position w:val="-28"/>
              </w:rPr>
              <w:object w:dxaOrig="1155" w:dyaOrig="690">
                <v:shape id="_x0000_i1064" type="#_x0000_t75" style="width:57pt;height:34.5pt" o:ole="">
                  <v:imagedata r:id="rId87" o:title=""/>
                </v:shape>
                <o:OLEObject Type="Embed" ProgID="Equation.DSMT4" ShapeID="_x0000_i1064" DrawAspect="Content" ObjectID="_1556702962" r:id="rId88"/>
              </w:objec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(2.10)</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вероятность отказа эквивалентного нерезервированного </w:t>
      </w:r>
      <w:r w:rsidRPr="003A020F">
        <w:rPr>
          <w:rFonts w:eastAsia="Microsoft YaHei"/>
          <w:position w:val="-10"/>
        </w:rPr>
        <w:object w:dxaOrig="180" w:dyaOrig="300">
          <v:shape id="_x0000_i1065" type="#_x0000_t75" style="width:10.5pt;height:15pt" o:ole="">
            <v:imagedata r:id="rId85" o:title=""/>
          </v:shape>
          <o:OLEObject Type="Embed" ProgID="Equation.DSMT4" ShapeID="_x0000_i1065" DrawAspect="Content" ObjectID="_1556702963" r:id="rId89"/>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position w:val="-34"/>
              </w:rPr>
            </w:pPr>
            <w:r w:rsidRPr="003A020F">
              <w:rPr>
                <w:rFonts w:eastAsia="Microsoft YaHei"/>
                <w:position w:val="-28"/>
              </w:rPr>
              <w:object w:dxaOrig="1410" w:dyaOrig="690">
                <v:shape id="_x0000_i1066" type="#_x0000_t75" style="width:1in;height:34.5pt" o:ole="">
                  <v:imagedata r:id="rId90" o:title=""/>
                </v:shape>
                <o:OLEObject Type="Embed" ProgID="Equation.DSMT4" ShapeID="_x0000_i1066" DrawAspect="Content" ObjectID="_1556702964" r:id="rId91"/>
              </w:objec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(2.11)</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параметр потока отказов эквивалентного нерезервированного </w:t>
      </w:r>
      <w:r w:rsidRPr="003A020F">
        <w:rPr>
          <w:rFonts w:eastAsia="Microsoft YaHei"/>
          <w:position w:val="-10"/>
        </w:rPr>
        <w:object w:dxaOrig="180" w:dyaOrig="300">
          <v:shape id="_x0000_i1067" type="#_x0000_t75" style="width:10.5pt;height:15pt" o:ole="">
            <v:imagedata r:id="rId85" o:title=""/>
          </v:shape>
          <o:OLEObject Type="Embed" ProgID="Equation.DSMT4" ShapeID="_x0000_i1067" DrawAspect="Content" ObjectID="_1556702965" r:id="rId92"/>
        </w:object>
      </w:r>
      <w:r w:rsidRPr="003A020F">
        <w:rPr>
          <w:rFonts w:eastAsia="Microsoft YaHei"/>
        </w:rPr>
        <w:t>-того пути</w:t>
      </w:r>
    </w:p>
    <w:tbl>
      <w:tblPr>
        <w:tblW w:w="0" w:type="auto"/>
        <w:jc w:val="center"/>
        <w:tblInd w:w="108" w:type="dxa"/>
        <w:tblLook w:val="01E0"/>
      </w:tblPr>
      <w:tblGrid>
        <w:gridCol w:w="7513"/>
        <w:gridCol w:w="1666"/>
      </w:tblGrid>
      <w:tr w:rsidR="00D30449" w:rsidRPr="003A020F" w:rsidTr="002D094F">
        <w:trPr>
          <w:jc w:val="center"/>
        </w:trPr>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30"/>
              </w:rPr>
              <w:object w:dxaOrig="1755" w:dyaOrig="690">
                <v:shape id="_x0000_i1068" type="#_x0000_t75" style="width:87pt;height:34.5pt" o:ole="">
                  <v:imagedata r:id="rId93" o:title=""/>
                </v:shape>
                <o:OLEObject Type="Embed" ProgID="Equation.DSMT4" ShapeID="_x0000_i1068" DrawAspect="Content" ObjectID="_1556702966" r:id="rId94"/>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(2.12)</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среднее время безотказной работы эквивалентного нерезервированного </w:t>
      </w:r>
      <w:r w:rsidRPr="003A020F">
        <w:rPr>
          <w:rFonts w:eastAsia="Microsoft YaHei"/>
          <w:position w:val="-10"/>
        </w:rPr>
        <w:object w:dxaOrig="180" w:dyaOrig="300">
          <v:shape id="_x0000_i1069" type="#_x0000_t75" style="width:10.5pt;height:15pt" o:ole="">
            <v:imagedata r:id="rId85" o:title=""/>
          </v:shape>
          <o:OLEObject Type="Embed" ProgID="Equation.DSMT4" ShapeID="_x0000_i1069" DrawAspect="Content" ObjectID="_1556702967" r:id="rId95"/>
        </w:object>
      </w:r>
      <w:r w:rsidRPr="003A020F">
        <w:rPr>
          <w:rFonts w:eastAsia="Microsoft YaHei"/>
        </w:rPr>
        <w:t>-того пути</w:t>
      </w:r>
    </w:p>
    <w:tbl>
      <w:tblPr>
        <w:tblW w:w="0" w:type="auto"/>
        <w:jc w:val="center"/>
        <w:tblInd w:w="108" w:type="dxa"/>
        <w:tblLook w:val="01E0"/>
      </w:tblPr>
      <w:tblGrid>
        <w:gridCol w:w="7513"/>
        <w:gridCol w:w="1666"/>
      </w:tblGrid>
      <w:tr w:rsidR="00D30449" w:rsidRPr="003A020F" w:rsidTr="002D094F">
        <w:trPr>
          <w:jc w:val="center"/>
        </w:trPr>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14"/>
              </w:rPr>
              <w:object w:dxaOrig="1155" w:dyaOrig="390">
                <v:shape id="_x0000_i1070" type="#_x0000_t75" style="width:57pt;height:19.5pt" o:ole="">
                  <v:imagedata r:id="rId96" o:title=""/>
                </v:shape>
                <o:OLEObject Type="Embed" ProgID="Equation.DSMT4" ShapeID="_x0000_i1070" DrawAspect="Content" ObjectID="_1556702968" r:id="rId97"/>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(2.13)</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среднее время восстановления (ремонта) эквивалентного нерезервированного </w:t>
      </w:r>
      <w:r w:rsidRPr="003A020F">
        <w:rPr>
          <w:rFonts w:eastAsia="Microsoft YaHei"/>
          <w:position w:val="-10"/>
        </w:rPr>
        <w:object w:dxaOrig="180" w:dyaOrig="300">
          <v:shape id="_x0000_i1071" type="#_x0000_t75" style="width:10.5pt;height:15pt" o:ole="">
            <v:imagedata r:id="rId85" o:title=""/>
          </v:shape>
          <o:OLEObject Type="Embed" ProgID="Equation.DSMT4" ShapeID="_x0000_i1071" DrawAspect="Content" ObjectID="_1556702969" r:id="rId98"/>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position w:val="-14"/>
              </w:rPr>
              <w:object w:dxaOrig="1380" w:dyaOrig="390">
                <v:shape id="_x0000_i1072" type="#_x0000_t75" style="width:67.5pt;height:19.5pt" o:ole="">
                  <v:imagedata r:id="rId99" o:title=""/>
                </v:shape>
                <o:OLEObject Type="Embed" ProgID="Equation.DSMT4" ShapeID="_x0000_i1072" DrawAspect="Content" ObjectID="_1556702970" r:id="rId100"/>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ind w:firstLine="34"/>
              <w:jc w:val="center"/>
              <w:textAlignment w:val="baseline"/>
              <w:rPr>
                <w:rFonts w:eastAsia="Microsoft YaHei"/>
              </w:rPr>
            </w:pPr>
            <w:r w:rsidRPr="003A020F">
              <w:rPr>
                <w:rFonts w:eastAsia="Microsoft YaHei"/>
              </w:rPr>
              <w:t>(2.14)</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при этом</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14"/>
              </w:rPr>
              <w:object w:dxaOrig="1380" w:dyaOrig="390">
                <v:shape id="_x0000_i1073" type="#_x0000_t75" style="width:67.5pt;height:19.5pt" o:ole="">
                  <v:imagedata r:id="rId101" o:title=""/>
                </v:shape>
                <o:OLEObject Type="Embed" ProgID="Equation.DSMT4" ShapeID="_x0000_i1073" DrawAspect="Content" ObjectID="_1556702971" r:id="rId102"/>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(2.15)</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Шаг 5.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 состоящих из эквивалентных последовательных:</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вероятность безотказной работы эквивалентного резервированного </w:t>
      </w:r>
      <w:r w:rsidRPr="003A020F">
        <w:rPr>
          <w:rFonts w:eastAsia="Microsoft YaHei"/>
          <w:position w:val="-6"/>
        </w:rPr>
        <w:object w:dxaOrig="180" w:dyaOrig="285">
          <v:shape id="_x0000_i1074" type="#_x0000_t75" style="width:10.5pt;height:15pt" o:ole="">
            <v:imagedata r:id="rId103" o:title=""/>
          </v:shape>
          <o:OLEObject Type="Embed" ProgID="Equation.DSMT4" ShapeID="_x0000_i1074" DrawAspect="Content" ObjectID="_1556702972" r:id="rId104"/>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position w:val="-34"/>
              </w:rPr>
            </w:pPr>
            <w:r w:rsidRPr="003A020F">
              <w:rPr>
                <w:rFonts w:eastAsia="Microsoft YaHei"/>
                <w:position w:val="-32"/>
              </w:rPr>
              <w:object w:dxaOrig="1470" w:dyaOrig="735">
                <v:shape id="_x0000_i1075" type="#_x0000_t75" style="width:1in;height:37.5pt" o:ole="">
                  <v:imagedata r:id="rId105" o:title=""/>
                </v:shape>
                <o:OLEObject Type="Embed" ProgID="Equation.DSMT4" ShapeID="_x0000_i1075" DrawAspect="Content" ObjectID="_1556702973" r:id="rId106"/>
              </w:objec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(2.16)</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вероятность отказа эквивалентного резервированного </w:t>
      </w:r>
      <w:r w:rsidRPr="003A020F">
        <w:rPr>
          <w:rFonts w:eastAsia="Microsoft YaHei"/>
          <w:position w:val="-6"/>
        </w:rPr>
        <w:object w:dxaOrig="180" w:dyaOrig="285">
          <v:shape id="_x0000_i1076" type="#_x0000_t75" style="width:10.5pt;height:15pt" o:ole="">
            <v:imagedata r:id="rId103" o:title=""/>
          </v:shape>
          <o:OLEObject Type="Embed" ProgID="Equation.DSMT4" ShapeID="_x0000_i1076" DrawAspect="Content" ObjectID="_1556702974" r:id="rId107"/>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position w:val="-34"/>
              </w:rPr>
            </w:pPr>
            <w:r w:rsidRPr="003A020F">
              <w:rPr>
                <w:rFonts w:eastAsia="Microsoft YaHei"/>
                <w:position w:val="-32"/>
              </w:rPr>
              <w:object w:dxaOrig="1155" w:dyaOrig="735">
                <v:shape id="_x0000_i1077" type="#_x0000_t75" style="width:57pt;height:37.5pt" o:ole="">
                  <v:imagedata r:id="rId108" o:title=""/>
                </v:shape>
                <o:OLEObject Type="Embed" ProgID="Equation.DSMT4" ShapeID="_x0000_i1077" DrawAspect="Content" ObjectID="_1556702975" r:id="rId109"/>
              </w:objec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(2.17)</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параметр потока отказов эквивалентного резервированного </w:t>
      </w:r>
      <w:r w:rsidRPr="003A020F">
        <w:rPr>
          <w:rFonts w:eastAsia="Microsoft YaHei"/>
          <w:position w:val="-6"/>
        </w:rPr>
        <w:object w:dxaOrig="180" w:dyaOrig="285">
          <v:shape id="_x0000_i1078" type="#_x0000_t75" style="width:10.5pt;height:15pt" o:ole="">
            <v:imagedata r:id="rId103" o:title=""/>
          </v:shape>
          <o:OLEObject Type="Embed" ProgID="Equation.DSMT4" ShapeID="_x0000_i1078" DrawAspect="Content" ObjectID="_1556702976" r:id="rId110"/>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46"/>
              </w:rPr>
              <w:object w:dxaOrig="2025" w:dyaOrig="855">
                <v:shape id="_x0000_i1079" type="#_x0000_t75" style="width:105.75pt;height:41.25pt" o:ole="">
                  <v:imagedata r:id="rId111" o:title=""/>
                </v:shape>
                <o:OLEObject Type="Embed" ProgID="Equation.DSMT4" ShapeID="_x0000_i1079" DrawAspect="Content" ObjectID="_1556702977" r:id="rId112"/>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(2.18)</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среднее время безотказной работы эквивалентного резервированного </w:t>
      </w:r>
      <w:r w:rsidRPr="003A020F">
        <w:rPr>
          <w:rFonts w:eastAsia="Microsoft YaHei"/>
          <w:position w:val="-6"/>
        </w:rPr>
        <w:object w:dxaOrig="180" w:dyaOrig="285">
          <v:shape id="_x0000_i1080" type="#_x0000_t75" style="width:10.5pt;height:15pt" o:ole="">
            <v:imagedata r:id="rId103" o:title=""/>
          </v:shape>
          <o:OLEObject Type="Embed" ProgID="Equation.DSMT4" ShapeID="_x0000_i1080" DrawAspect="Content" ObjectID="_1556702978" r:id="rId113"/>
        </w:object>
      </w:r>
      <w:r w:rsidRPr="003A020F">
        <w:rPr>
          <w:rFonts w:eastAsia="Microsoft YaHei"/>
        </w:rPr>
        <w:t>-того пути</w:t>
      </w:r>
    </w:p>
    <w:tbl>
      <w:tblPr>
        <w:tblW w:w="0" w:type="auto"/>
        <w:tblInd w:w="108" w:type="dxa"/>
        <w:tblLook w:val="01E0"/>
      </w:tblPr>
      <w:tblGrid>
        <w:gridCol w:w="7513"/>
        <w:gridCol w:w="1666"/>
      </w:tblGrid>
      <w:tr w:rsidR="00D30449" w:rsidRPr="003A020F" w:rsidTr="002D094F">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48"/>
              </w:rPr>
              <w:object w:dxaOrig="2520" w:dyaOrig="1110">
                <v:shape id="_x0000_i1081" type="#_x0000_t75" style="width:129pt;height:57pt" o:ole="">
                  <v:imagedata r:id="rId114" o:title=""/>
                </v:shape>
                <o:OLEObject Type="Embed" ProgID="Equation.DSMT4" ShapeID="_x0000_i1081" DrawAspect="Content" ObjectID="_1556702979" r:id="rId115"/>
              </w:objec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(2.19)</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среднее время восстановления (ремонта) эквивалентного резервированного </w:t>
      </w:r>
      <w:r w:rsidRPr="003A020F">
        <w:rPr>
          <w:rFonts w:eastAsia="Microsoft YaHei"/>
          <w:position w:val="-6"/>
        </w:rPr>
        <w:object w:dxaOrig="180" w:dyaOrig="285">
          <v:shape id="_x0000_i1082" type="#_x0000_t75" style="width:10.5pt;height:15pt" o:ole="">
            <v:imagedata r:id="rId103" o:title=""/>
          </v:shape>
          <o:OLEObject Type="Embed" ProgID="Equation.DSMT4" ShapeID="_x0000_i1082" DrawAspect="Content" ObjectID="_1556702980" r:id="rId116"/>
        </w:object>
      </w:r>
      <w:r w:rsidRPr="003A020F">
        <w:rPr>
          <w:rFonts w:eastAsia="Microsoft YaHei"/>
        </w:rPr>
        <w:t>-того пути</w:t>
      </w:r>
    </w:p>
    <w:tbl>
      <w:tblPr>
        <w:tblW w:w="0" w:type="auto"/>
        <w:jc w:val="center"/>
        <w:tblInd w:w="108" w:type="dxa"/>
        <w:tblLook w:val="01E0"/>
      </w:tblPr>
      <w:tblGrid>
        <w:gridCol w:w="7513"/>
        <w:gridCol w:w="1666"/>
      </w:tblGrid>
      <w:tr w:rsidR="00D30449" w:rsidRPr="003A020F" w:rsidTr="002D094F">
        <w:trPr>
          <w:jc w:val="center"/>
        </w:trPr>
        <w:tc>
          <w:tcPr>
            <w:tcW w:w="7513"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position w:val="-98"/>
              </w:rPr>
              <w:object w:dxaOrig="2250" w:dyaOrig="1725">
                <v:shape id="_x0000_i1083" type="#_x0000_t75" style="width:110.25pt;height:87pt" o:ole="">
                  <v:imagedata r:id="rId117" o:title=""/>
                </v:shape>
                <o:OLEObject Type="Embed" ProgID="Equation.DSMT4" ShapeID="_x0000_i1083" DrawAspect="Content" ObjectID="_1556702981" r:id="rId118"/>
              </w:object>
            </w:r>
            <w:r w:rsidRPr="003A020F">
              <w:rPr>
                <w:rFonts w:eastAsia="Microsoft YaHei"/>
              </w:rPr>
              <w:t>,</w:t>
            </w:r>
          </w:p>
        </w:tc>
        <w:tc>
          <w:tcPr>
            <w:tcW w:w="1666" w:type="dxa"/>
            <w:vAlign w:val="center"/>
            <w:hideMark/>
          </w:tcPr>
          <w:p w:rsidR="00D30449" w:rsidRPr="003A020F" w:rsidRDefault="00D30449" w:rsidP="002D094F">
            <w:pPr>
              <w:widowControl w:val="0"/>
              <w:tabs>
                <w:tab w:val="left" w:pos="0"/>
              </w:tabs>
              <w:adjustRightInd w:val="0"/>
              <w:jc w:val="center"/>
              <w:textAlignment w:val="baseline"/>
              <w:rPr>
                <w:rFonts w:eastAsia="Microsoft YaHei"/>
              </w:rPr>
            </w:pPr>
            <w:r w:rsidRPr="003A020F">
              <w:rPr>
                <w:rFonts w:eastAsia="Microsoft YaHei"/>
              </w:rPr>
              <w:t>(2.20)</w:t>
            </w:r>
          </w:p>
        </w:tc>
      </w:tr>
    </w:tbl>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Шаг 6. Процедура расчета повторяется для последовательных (в смысле надежности) эквивалентных путей.</w:t>
      </w:r>
      <w:bookmarkStart w:id="120" w:name="_Toc364083963"/>
    </w:p>
    <w:p w:rsidR="00D30449" w:rsidRPr="003A020F" w:rsidRDefault="00D30449" w:rsidP="00D30449">
      <w:pPr>
        <w:widowControl w:val="0"/>
        <w:tabs>
          <w:tab w:val="left" w:pos="0"/>
        </w:tabs>
        <w:adjustRightInd w:val="0"/>
        <w:ind w:firstLine="567"/>
        <w:jc w:val="both"/>
        <w:textAlignment w:val="baseline"/>
        <w:rPr>
          <w:rFonts w:eastAsia="Microsoft YaHei"/>
        </w:rPr>
      </w:pPr>
    </w:p>
    <w:p w:rsidR="00D30449" w:rsidRPr="003A020F" w:rsidRDefault="00D30449" w:rsidP="00D30449">
      <w:pPr>
        <w:widowControl w:val="0"/>
        <w:tabs>
          <w:tab w:val="left" w:pos="0"/>
        </w:tabs>
        <w:adjustRightInd w:val="0"/>
        <w:ind w:firstLine="567"/>
        <w:jc w:val="both"/>
        <w:textAlignment w:val="baseline"/>
        <w:rPr>
          <w:rFonts w:eastAsia="Microsoft YaHei"/>
          <w:b/>
        </w:rPr>
      </w:pPr>
      <w:r w:rsidRPr="003A020F">
        <w:rPr>
          <w:rFonts w:eastAsia="Microsoft YaHei"/>
          <w:b/>
        </w:rPr>
        <w:t xml:space="preserve">Расчет вероятности безотказной работы тепловых сетей в зоне действия </w:t>
      </w:r>
      <w:bookmarkEnd w:id="120"/>
      <w:r w:rsidRPr="003A020F">
        <w:rPr>
          <w:rFonts w:eastAsia="Microsoft YaHei"/>
          <w:b/>
        </w:rPr>
        <w:t>котельной №4 сельского поселения Сергино.</w:t>
      </w:r>
    </w:p>
    <w:p w:rsidR="00D30449" w:rsidRPr="003A020F" w:rsidRDefault="00D30449" w:rsidP="00D30449">
      <w:pPr>
        <w:widowControl w:val="0"/>
        <w:tabs>
          <w:tab w:val="left" w:pos="0"/>
        </w:tabs>
        <w:ind w:firstLine="567"/>
        <w:jc w:val="both"/>
      </w:pPr>
      <w:r w:rsidRPr="003A020F">
        <w:rPr>
          <w:rFonts w:eastAsia="Microsoft YaHei"/>
        </w:rPr>
        <w:t xml:space="preserve">Магистральный теплопровод расчетного пути </w:t>
      </w:r>
      <w:r w:rsidRPr="003A020F">
        <w:t>зоны от котельной №4 до жилого дома по улице Центральная.</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В следующей таблице приведены данные расчета вероятности безотказной работы магистрального теплопровода по отношению к тепловым камерам, входящим в «путь» по движению теплоносителя, в соответствии с методикой.</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 xml:space="preserve">Результаты расчета показывают, что вероятность безотказной работы теплоснабжения потребителей, присоединенных к тепловым камерам, ниже нормативной величины, требуемой в СНиП 41-02-2003 (вероятность безотказной работы тепловых сетей относительно каждого потребителя не должна быть ниже </w:t>
      </w:r>
      <m:oMath>
        <m:sSub>
          <m:sSubPr>
            <m:ctrlPr>
              <w:rPr>
                <w:rFonts w:ascii="Cambria Math" w:eastAsia="Microsoft YaHei" w:hAnsi="Cambria Math"/>
                <w:i/>
              </w:rPr>
            </m:ctrlPr>
          </m:sSubPr>
          <m:e>
            <m:r>
              <w:rPr>
                <w:rFonts w:ascii="Cambria Math" w:eastAsia="Microsoft YaHei" w:hAnsi="Cambria Math"/>
              </w:rPr>
              <m:t>P</m:t>
            </m:r>
          </m:e>
          <m:sub>
            <m:r>
              <w:rPr>
                <w:rFonts w:ascii="Cambria Math" w:eastAsia="Microsoft YaHei" w:hAnsi="Cambria Math"/>
              </w:rPr>
              <m:t>i</m:t>
            </m:r>
          </m:sub>
        </m:sSub>
        <m:r>
          <w:rPr>
            <w:rFonts w:ascii="Cambria Math" w:eastAsia="Microsoft YaHei" w:hAnsi="Cambria Math"/>
          </w:rPr>
          <m:t>≥0,9</m:t>
        </m:r>
      </m:oMath>
      <w:r w:rsidRPr="003A020F">
        <w:rPr>
          <w:rFonts w:eastAsia="Microsoft YaHei"/>
        </w:rPr>
        <w:t>). Основное снижение вероятности безотказной работы до значения ниже нормативного происходит из-за значительного срока эксплуатации  некоторых  наиболее  протяженных  участков  тепловой сети.</w:t>
      </w:r>
    </w:p>
    <w:p w:rsidR="00D30449" w:rsidRPr="003A020F" w:rsidRDefault="00D30449" w:rsidP="00D30449">
      <w:pPr>
        <w:widowControl w:val="0"/>
        <w:tabs>
          <w:tab w:val="left" w:pos="0"/>
        </w:tabs>
        <w:adjustRightInd w:val="0"/>
        <w:ind w:firstLine="567"/>
        <w:jc w:val="both"/>
        <w:textAlignment w:val="baseline"/>
        <w:rPr>
          <w:rFonts w:eastAsia="Microsoft YaHei"/>
        </w:rPr>
      </w:pPr>
      <w:r w:rsidRPr="003A020F">
        <w:rPr>
          <w:rFonts w:eastAsia="Microsoft YaHei"/>
        </w:rPr>
        <w:t>Отсюда следует стратегия реконструкции теплопроводов, состоящая из двух составляющих:</w:t>
      </w:r>
    </w:p>
    <w:p w:rsidR="00D30449" w:rsidRPr="003A020F" w:rsidRDefault="00D30449" w:rsidP="00D30449">
      <w:pPr>
        <w:widowControl w:val="0"/>
        <w:numPr>
          <w:ilvl w:val="0"/>
          <w:numId w:val="42"/>
        </w:numPr>
        <w:tabs>
          <w:tab w:val="left" w:pos="0"/>
        </w:tabs>
        <w:adjustRightInd w:val="0"/>
        <w:ind w:left="0" w:firstLine="567"/>
        <w:contextualSpacing/>
        <w:jc w:val="both"/>
        <w:textAlignment w:val="baseline"/>
        <w:rPr>
          <w:rFonts w:eastAsia="Microsoft YaHei"/>
        </w:rPr>
      </w:pPr>
      <w:r w:rsidRPr="003A020F">
        <w:rPr>
          <w:rFonts w:eastAsia="Microsoft YaHei"/>
        </w:rPr>
        <w:t>реконструкция участков тепловой сети с наименьшей надежностью;</w:t>
      </w:r>
    </w:p>
    <w:p w:rsidR="00D30449" w:rsidRPr="003A020F" w:rsidRDefault="00D30449" w:rsidP="00D30449">
      <w:pPr>
        <w:widowControl w:val="0"/>
        <w:numPr>
          <w:ilvl w:val="0"/>
          <w:numId w:val="42"/>
        </w:numPr>
        <w:tabs>
          <w:tab w:val="left" w:pos="0"/>
        </w:tabs>
        <w:adjustRightInd w:val="0"/>
        <w:ind w:left="0" w:firstLine="567"/>
        <w:contextualSpacing/>
        <w:jc w:val="both"/>
        <w:textAlignment w:val="baseline"/>
        <w:rPr>
          <w:rFonts w:eastAsia="Microsoft YaHei"/>
        </w:rPr>
      </w:pPr>
      <w:r w:rsidRPr="003A020F">
        <w:rPr>
          <w:rFonts w:eastAsia="Microsoft YaHei"/>
        </w:rPr>
        <w:t>либо, резервирование участков тепловой сети с наименьшей надежностью</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092A18">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21" w:name="_Toc462820427"/>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20</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Результаты расчета безотказной работы трубопроводов зоны котельной №4 до жилого дома по улице Центральная.</w:t>
      </w:r>
      <w:bookmarkEnd w:id="121"/>
    </w:p>
    <w:tbl>
      <w:tblPr>
        <w:tblW w:w="5000" w:type="pct"/>
        <w:jc w:val="center"/>
        <w:tblLayout w:type="fixed"/>
        <w:tblLook w:val="04A0"/>
      </w:tblPr>
      <w:tblGrid>
        <w:gridCol w:w="1214"/>
        <w:gridCol w:w="1214"/>
        <w:gridCol w:w="777"/>
        <w:gridCol w:w="1201"/>
        <w:gridCol w:w="984"/>
        <w:gridCol w:w="835"/>
        <w:gridCol w:w="1015"/>
        <w:gridCol w:w="1071"/>
        <w:gridCol w:w="973"/>
        <w:gridCol w:w="1112"/>
        <w:gridCol w:w="973"/>
        <w:gridCol w:w="867"/>
        <w:gridCol w:w="1135"/>
        <w:gridCol w:w="1132"/>
      </w:tblGrid>
      <w:tr w:rsidR="00D30449" w:rsidRPr="003A020F" w:rsidTr="002D094F">
        <w:trPr>
          <w:trHeight w:val="79"/>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начала участка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конца участка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Длина участка, км</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Внутpенний диаметp подающего тpубопpовода, м</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год ввода в эксплуатацию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Коэф. Утраты ресурса K</w:t>
            </w:r>
            <w:r w:rsidRPr="003A020F">
              <w:rPr>
                <w:color w:val="000000"/>
                <w:vertAlign w:val="subscript"/>
              </w:rPr>
              <w:t>c,j</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Удельный поток отказов, ω</w:t>
            </w:r>
            <w:r w:rsidRPr="003A020F">
              <w:rPr>
                <w:color w:val="000000"/>
                <w:vertAlign w:val="subscript"/>
              </w:rPr>
              <w:t>p,j.уд</w:t>
            </w:r>
            <w:r w:rsidRPr="003A020F">
              <w:rPr>
                <w:color w:val="000000"/>
              </w:rPr>
              <w:t xml:space="preserve"> для расчета Р</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Поток отказов ω</w:t>
            </w:r>
            <w:r w:rsidRPr="003A020F">
              <w:rPr>
                <w:color w:val="000000"/>
                <w:vertAlign w:val="subscript"/>
              </w:rPr>
              <w:t>p,j</w:t>
            </w:r>
            <w:r w:rsidRPr="003A020F">
              <w:rPr>
                <w:color w:val="000000"/>
              </w:rPr>
              <w:t xml:space="preserve"> для расчета 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Вероятность безотказной работы, Р</w:t>
            </w:r>
            <w:r w:rsidRPr="003A020F">
              <w:rPr>
                <w:color w:val="000000"/>
                <w:vertAlign w:val="subscript"/>
              </w:rPr>
              <w:t>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Удельный поток отказов ω</w:t>
            </w:r>
            <w:r w:rsidRPr="003A020F">
              <w:rPr>
                <w:color w:val="000000"/>
                <w:vertAlign w:val="subscript"/>
              </w:rPr>
              <w:t>е,j.уд</w:t>
            </w:r>
            <w:r w:rsidRPr="003A020F">
              <w:rPr>
                <w:color w:val="000000"/>
              </w:rPr>
              <w:t xml:space="preserve"> для расчета К</w:t>
            </w:r>
            <w:r w:rsidRPr="003A020F">
              <w:rPr>
                <w:color w:val="000000"/>
                <w:vertAlign w:val="subscript"/>
              </w:rPr>
              <w:t>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поток отказов ω</w:t>
            </w:r>
            <w:r w:rsidRPr="003A020F">
              <w:rPr>
                <w:color w:val="000000"/>
                <w:vertAlign w:val="subscript"/>
              </w:rPr>
              <w:t>е,j</w:t>
            </w:r>
            <w:r w:rsidRPr="003A020F">
              <w:rPr>
                <w:color w:val="000000"/>
              </w:rPr>
              <w:t xml:space="preserve"> для расчета К</w:t>
            </w:r>
            <w:r w:rsidRPr="003A020F">
              <w:rPr>
                <w:color w:val="000000"/>
                <w:vertAlign w:val="subscript"/>
              </w:rPr>
              <w:t>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Среднее время восстановления теплоснабжения, ч</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Число часов ожидания неготовности тепловых сетей Z</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коэффициент готовности К</w:t>
            </w:r>
            <w:r w:rsidRPr="003A020F">
              <w:rPr>
                <w:color w:val="000000"/>
                <w:vertAlign w:val="subscript"/>
              </w:rPr>
              <w:t>r</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Котельная Сергино</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0,0128</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0,273</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0,000007</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0,000570</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0,9994</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0,000945</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9,14</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0,009</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0,993150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2</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0,0537</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0,159</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0,002123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0,9979</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0,003520</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7,43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0,026</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0,993148</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2</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3</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0,0089</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0,159</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0,000352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0,9996</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0,000583</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7,43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0,004</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0,993150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3</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4</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0,0415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0,159</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0,001642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0,9984</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0,002723</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7,43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0,020</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0,993148</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4</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5</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0,0260</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0,000005</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0,000933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0,9991</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0,000011</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0,001548</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6,55</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0,010</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0,993150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5</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6</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0,1301</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0,000005</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0,004670</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0,9953</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0,000011</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0,007744</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6,55</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0,051</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0,993145</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6</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7</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0,0495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0,076</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1985</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3,2670</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0,000029</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0,009367</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0,9907</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0,000057</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0,015532</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6,19</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0,096</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7</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10</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0,0125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0,05</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1985</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3,2670</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0,000026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0,002173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0,9978</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0,000053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0,003604</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5,81</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0,021</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0,993148</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10</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Центральная</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0,0495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0,025</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1985</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3,2670</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0,000023</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0,007440</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0,9926</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0,000046</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0,012338</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5,43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0,067</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0,993143</w:t>
            </w:r>
          </w:p>
        </w:tc>
      </w:tr>
      <w:tr w:rsidR="00D30449" w:rsidRPr="003A020F" w:rsidTr="002D094F">
        <w:trPr>
          <w:trHeight w:val="79"/>
          <w:jc w:val="center"/>
        </w:trPr>
        <w:tc>
          <w:tcPr>
            <w:tcW w:w="738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p>
        </w:tc>
        <w:tc>
          <w:tcPr>
            <w:tcW w:w="1092"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b/>
                <w:bCs/>
                <w:color w:val="000000"/>
              </w:rPr>
            </w:pPr>
            <w:r w:rsidRPr="003A020F">
              <w:rPr>
                <w:b/>
                <w:bCs/>
                <w:color w:val="000000"/>
              </w:rPr>
              <w:t>0,029271</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0,9712</w:t>
            </w:r>
          </w:p>
        </w:tc>
        <w:tc>
          <w:tcPr>
            <w:tcW w:w="1134"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883"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8"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84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Оценка недоотпуска тепла потребителю, Гкал</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-0,0806</w:t>
            </w:r>
          </w:p>
        </w:tc>
        <w:tc>
          <w:tcPr>
            <w:tcW w:w="1134"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883"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8"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r>
    </w:tbl>
    <w:p w:rsidR="00D30449" w:rsidRPr="003A020F" w:rsidRDefault="00D30449" w:rsidP="00D30449">
      <w:pPr>
        <w:widowControl w:val="0"/>
        <w:tabs>
          <w:tab w:val="left" w:pos="0"/>
        </w:tabs>
        <w:ind w:firstLine="567"/>
        <w:jc w:val="both"/>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22" w:name="_Toc431462726"/>
      <w:bookmarkStart w:id="123" w:name="_Toc462820317"/>
      <w:r w:rsidRPr="003A020F">
        <w:rPr>
          <w:sz w:val="22"/>
        </w:rPr>
        <w:lastRenderedPageBreak/>
        <w:t>Анализ аварийных отключений потребителей</w:t>
      </w:r>
      <w:bookmarkEnd w:id="122"/>
      <w:bookmarkEnd w:id="123"/>
    </w:p>
    <w:p w:rsidR="00D30449" w:rsidRPr="003A020F" w:rsidRDefault="00D30449" w:rsidP="00D30449">
      <w:pPr>
        <w:widowControl w:val="0"/>
        <w:tabs>
          <w:tab w:val="left" w:pos="0"/>
        </w:tabs>
        <w:ind w:firstLine="567"/>
        <w:jc w:val="both"/>
      </w:pPr>
      <w:r w:rsidRPr="003A020F">
        <w:t>Данные по аварийным отключениям потребителей на территории сельского поселения Сергино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24" w:name="_Toc431462727"/>
      <w:bookmarkStart w:id="125" w:name="_Toc462820318"/>
      <w:r w:rsidRPr="003A020F">
        <w:rPr>
          <w:sz w:val="22"/>
        </w:rPr>
        <w:t>Анализ времени восстановления теплоснабжения потребителей после аварийных отключений</w:t>
      </w:r>
      <w:bookmarkEnd w:id="124"/>
      <w:bookmarkEnd w:id="125"/>
    </w:p>
    <w:p w:rsidR="00D30449" w:rsidRPr="003A020F" w:rsidRDefault="00D30449" w:rsidP="00D30449">
      <w:pPr>
        <w:widowControl w:val="0"/>
        <w:tabs>
          <w:tab w:val="left" w:pos="0"/>
        </w:tabs>
        <w:ind w:firstLine="567"/>
        <w:jc w:val="both"/>
      </w:pPr>
      <w:r w:rsidRPr="003A020F">
        <w:t>Данные по восстановлению теплоснабжения потребителей на территории сельского поселения Сергино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210"/>
        <w:keepNext/>
        <w:keepLines/>
        <w:numPr>
          <w:ilvl w:val="2"/>
          <w:numId w:val="2"/>
        </w:numPr>
        <w:tabs>
          <w:tab w:val="left" w:pos="0"/>
        </w:tabs>
        <w:spacing w:line="240" w:lineRule="auto"/>
        <w:ind w:left="0" w:firstLine="567"/>
        <w:outlineLvl w:val="2"/>
        <w:rPr>
          <w:sz w:val="22"/>
        </w:rPr>
      </w:pPr>
      <w:bookmarkStart w:id="126" w:name="_Toc462820319"/>
      <w:r w:rsidRPr="003A020F">
        <w:rPr>
          <w:sz w:val="22"/>
        </w:rPr>
        <w:t>Графические материалы (карты-схемы тепловых сетей и зон ненормативной надежности и безопасности теплоснабжения)</w:t>
      </w:r>
      <w:bookmarkEnd w:id="126"/>
    </w:p>
    <w:p w:rsidR="00D30449" w:rsidRPr="003A020F" w:rsidRDefault="00D30449" w:rsidP="00D30449">
      <w:pPr>
        <w:widowControl w:val="0"/>
        <w:tabs>
          <w:tab w:val="left" w:pos="0"/>
        </w:tabs>
        <w:ind w:firstLine="567"/>
        <w:jc w:val="both"/>
      </w:pPr>
      <w:r w:rsidRPr="003A020F">
        <w:t>На следующем рисунке показаны зоны по удельным потерям в тепловых сетях.</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jc w:val="center"/>
      </w:pPr>
      <w:r w:rsidRPr="003A020F">
        <w:rPr>
          <w:noProof/>
        </w:rPr>
        <w:drawing>
          <wp:inline distT="0" distB="0" distL="0" distR="0">
            <wp:extent cx="2909570" cy="937895"/>
            <wp:effectExtent l="0" t="0" r="5080" b="0"/>
            <wp:docPr id="18" name="Рисунок 18" descr="C:\Users\Private\Pictures\99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Private\Pictures\99999.png"/>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9570" cy="937895"/>
                    </a:xfrm>
                    <a:prstGeom prst="rect">
                      <a:avLst/>
                    </a:prstGeom>
                    <a:noFill/>
                    <a:ln>
                      <a:noFill/>
                    </a:ln>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127" w:name="_Toc462820471"/>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9</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Значения удельных потерь</w:t>
      </w:r>
      <w:bookmarkEnd w:id="127"/>
    </w:p>
    <w:p w:rsidR="00D30449" w:rsidRPr="003A020F" w:rsidRDefault="00D30449" w:rsidP="00D30449">
      <w:pPr>
        <w:widowControl w:val="0"/>
        <w:tabs>
          <w:tab w:val="left" w:pos="0"/>
        </w:tabs>
        <w:jc w:val="both"/>
        <w:rPr>
          <w:noProof/>
        </w:rPr>
      </w:pPr>
    </w:p>
    <w:p w:rsidR="00D30449" w:rsidRPr="003A020F" w:rsidRDefault="00D30449" w:rsidP="00D30449">
      <w:pPr>
        <w:widowControl w:val="0"/>
        <w:tabs>
          <w:tab w:val="left" w:pos="0"/>
        </w:tabs>
        <w:jc w:val="center"/>
      </w:pPr>
      <w:r w:rsidRPr="003A020F">
        <w:rPr>
          <w:noProof/>
        </w:rPr>
        <w:drawing>
          <wp:inline distT="0" distB="0" distL="0" distR="0">
            <wp:extent cx="4005179" cy="3871355"/>
            <wp:effectExtent l="0" t="0" r="0" b="0"/>
            <wp:docPr id="3" name="Рисунок 17" descr="C:\Users\Private\Desktop\hfcrhf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Private\Desktop\hfcrhfcrf.jpg"/>
                    <pic:cNvPicPr>
                      <a:picLocks noChangeAspect="1" noChangeArrowheads="1"/>
                    </pic:cNvPicPr>
                  </pic:nvPicPr>
                  <pic:blipFill rotWithShape="1">
                    <a:blip r:embed="rId1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4011863" cy="38778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30449" w:rsidRPr="003A020F" w:rsidRDefault="00D30449" w:rsidP="00D30449">
      <w:pPr>
        <w:pStyle w:val="af"/>
        <w:spacing w:before="0" w:after="0"/>
        <w:ind w:firstLine="0"/>
        <w:jc w:val="center"/>
        <w:rPr>
          <w:rFonts w:ascii="Times New Roman" w:hAnsi="Times New Roman" w:cs="Times New Roman"/>
          <w:b w:val="0"/>
          <w:color w:val="auto"/>
          <w:sz w:val="22"/>
          <w:szCs w:val="22"/>
        </w:rPr>
      </w:pPr>
      <w:bookmarkStart w:id="128" w:name="_Toc462820472"/>
      <w:r w:rsidRPr="003A020F">
        <w:rPr>
          <w:rFonts w:ascii="Times New Roman" w:hAnsi="Times New Roman" w:cs="Times New Roman"/>
          <w:b w:val="0"/>
          <w:color w:val="auto"/>
          <w:sz w:val="22"/>
          <w:szCs w:val="22"/>
        </w:rPr>
        <w:t xml:space="preserve">Рисунок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Рисунок_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10</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Зоны ненормативной надежности теплоснабжения.</w:t>
      </w:r>
      <w:bookmarkEnd w:id="128"/>
    </w:p>
    <w:p w:rsidR="00D30449" w:rsidRPr="003A020F" w:rsidRDefault="00D30449" w:rsidP="00D30449"/>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129" w:name="_Toc462820320"/>
      <w:r w:rsidRPr="003A020F">
        <w:rPr>
          <w:rFonts w:ascii="Times New Roman" w:hAnsi="Times New Roman" w:cs="Times New Roman"/>
          <w:color w:val="auto"/>
          <w:sz w:val="22"/>
          <w:szCs w:val="22"/>
        </w:rPr>
        <w:t>Технико-экономические показатели теплоснабжающей организации</w:t>
      </w:r>
      <w:bookmarkEnd w:id="129"/>
      <w:r w:rsidRPr="003A020F">
        <w:rPr>
          <w:rFonts w:ascii="Times New Roman" w:hAnsi="Times New Roman" w:cs="Times New Roman"/>
          <w:color w:val="auto"/>
          <w:sz w:val="22"/>
          <w:szCs w:val="22"/>
        </w:rPr>
        <w:t xml:space="preserve"> </w:t>
      </w:r>
    </w:p>
    <w:p w:rsidR="00D30449" w:rsidRPr="003A020F" w:rsidRDefault="00D30449" w:rsidP="00D30449">
      <w:pPr>
        <w:widowControl w:val="0"/>
        <w:tabs>
          <w:tab w:val="left" w:pos="0"/>
        </w:tabs>
        <w:ind w:firstLine="567"/>
        <w:jc w:val="both"/>
      </w:pPr>
      <w:r w:rsidRPr="003A020F">
        <w:t>Основные технико-экономические показатели деятельности теплоснабжающей организации в соответствии со стандартами раскрытия информации представлены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30" w:name="_Toc462820428"/>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Технико-экономические показатели деятельности теплоснабжающей компании за 2015 год.</w:t>
      </w:r>
      <w:bookmarkEnd w:id="130"/>
    </w:p>
    <w:tbl>
      <w:tblPr>
        <w:tblStyle w:val="90"/>
        <w:tblW w:w="5000" w:type="pct"/>
        <w:jc w:val="center"/>
        <w:tblLayout w:type="fixed"/>
        <w:tblLook w:val="04A0"/>
      </w:tblPr>
      <w:tblGrid>
        <w:gridCol w:w="6781"/>
        <w:gridCol w:w="1391"/>
        <w:gridCol w:w="1399"/>
      </w:tblGrid>
      <w:tr w:rsidR="00D30449" w:rsidRPr="003A020F" w:rsidTr="002D094F">
        <w:trPr>
          <w:trHeight w:val="79"/>
          <w:jc w:val="center"/>
        </w:trPr>
        <w:tc>
          <w:tcPr>
            <w:tcW w:w="6840" w:type="dxa"/>
            <w:hideMark/>
          </w:tcPr>
          <w:p w:rsidR="00D30449" w:rsidRPr="003A020F" w:rsidRDefault="00D30449" w:rsidP="002D094F">
            <w:pPr>
              <w:rPr>
                <w:b/>
                <w:bCs/>
              </w:rPr>
            </w:pPr>
            <w:r w:rsidRPr="003A020F">
              <w:rPr>
                <w:b/>
                <w:bCs/>
              </w:rPr>
              <w:t>ОАО "ЮКЭК-Нягань"</w:t>
            </w:r>
          </w:p>
        </w:tc>
        <w:tc>
          <w:tcPr>
            <w:tcW w:w="1401" w:type="dxa"/>
            <w:hideMark/>
          </w:tcPr>
          <w:p w:rsidR="00D30449" w:rsidRPr="003A020F" w:rsidRDefault="00D30449" w:rsidP="002D094F">
            <w:pPr>
              <w:jc w:val="center"/>
              <w:rPr>
                <w:b/>
                <w:bCs/>
              </w:rPr>
            </w:pPr>
            <w:r w:rsidRPr="003A020F">
              <w:rPr>
                <w:b/>
                <w:bCs/>
              </w:rPr>
              <w:t> </w:t>
            </w:r>
          </w:p>
        </w:tc>
        <w:tc>
          <w:tcPr>
            <w:tcW w:w="1409" w:type="dxa"/>
            <w:hideMark/>
          </w:tcPr>
          <w:p w:rsidR="00D30449" w:rsidRPr="003A020F" w:rsidRDefault="00D30449" w:rsidP="002D094F">
            <w:pPr>
              <w:jc w:val="center"/>
              <w:rPr>
                <w:b/>
                <w:bCs/>
              </w:rPr>
            </w:pPr>
            <w:r w:rsidRPr="003A020F">
              <w:rPr>
                <w:b/>
                <w:bCs/>
              </w:rPr>
              <w:t> </w:t>
            </w:r>
          </w:p>
        </w:tc>
      </w:tr>
      <w:tr w:rsidR="00D30449" w:rsidRPr="003A020F" w:rsidTr="002D094F">
        <w:trPr>
          <w:trHeight w:val="79"/>
          <w:jc w:val="center"/>
        </w:trPr>
        <w:tc>
          <w:tcPr>
            <w:tcW w:w="6840" w:type="dxa"/>
            <w:hideMark/>
          </w:tcPr>
          <w:p w:rsidR="00D30449" w:rsidRPr="003A020F" w:rsidRDefault="00D30449" w:rsidP="002D094F">
            <w:pPr>
              <w:rPr>
                <w:b/>
                <w:bCs/>
              </w:rPr>
            </w:pPr>
            <w:r w:rsidRPr="003A020F">
              <w:rPr>
                <w:b/>
                <w:bCs/>
              </w:rPr>
              <w:t>СП Сергино (</w:t>
            </w:r>
            <w:r w:rsidRPr="003A020F">
              <w:rPr>
                <w:b/>
                <w:bCs/>
                <w:lang w:val="ru-RU"/>
              </w:rPr>
              <w:t>газовая</w:t>
            </w:r>
            <w:r w:rsidRPr="003A020F">
              <w:rPr>
                <w:b/>
                <w:bCs/>
              </w:rPr>
              <w:t xml:space="preserve"> </w:t>
            </w:r>
            <w:r w:rsidRPr="003A020F">
              <w:rPr>
                <w:b/>
                <w:bCs/>
                <w:lang w:val="ru-RU"/>
              </w:rPr>
              <w:t>котельная</w:t>
            </w:r>
            <w:r w:rsidRPr="003A020F">
              <w:rPr>
                <w:b/>
                <w:bCs/>
              </w:rPr>
              <w:t>)</w:t>
            </w:r>
          </w:p>
        </w:tc>
        <w:tc>
          <w:tcPr>
            <w:tcW w:w="1401" w:type="dxa"/>
            <w:hideMark/>
          </w:tcPr>
          <w:p w:rsidR="00D30449" w:rsidRPr="003A020F" w:rsidRDefault="00D30449" w:rsidP="002D094F">
            <w:pPr>
              <w:jc w:val="center"/>
              <w:rPr>
                <w:b/>
                <w:bCs/>
              </w:rPr>
            </w:pPr>
            <w:r w:rsidRPr="003A020F">
              <w:rPr>
                <w:b/>
                <w:bCs/>
              </w:rPr>
              <w:t> </w:t>
            </w:r>
          </w:p>
        </w:tc>
        <w:tc>
          <w:tcPr>
            <w:tcW w:w="1409" w:type="dxa"/>
            <w:hideMark/>
          </w:tcPr>
          <w:p w:rsidR="00D30449" w:rsidRPr="003A020F" w:rsidRDefault="00D30449" w:rsidP="002D094F">
            <w:pPr>
              <w:jc w:val="center"/>
            </w:pPr>
            <w:r w:rsidRPr="003A020F">
              <w:t> </w:t>
            </w:r>
          </w:p>
        </w:tc>
      </w:tr>
      <w:tr w:rsidR="00D30449" w:rsidRPr="003A020F" w:rsidTr="002D094F">
        <w:trPr>
          <w:trHeight w:val="79"/>
          <w:jc w:val="center"/>
        </w:trPr>
        <w:tc>
          <w:tcPr>
            <w:tcW w:w="6840" w:type="dxa"/>
            <w:hideMark/>
          </w:tcPr>
          <w:p w:rsidR="00D30449" w:rsidRPr="003A020F" w:rsidRDefault="00D30449" w:rsidP="002D094F">
            <w:r w:rsidRPr="003A020F">
              <w:lastRenderedPageBreak/>
              <w:t xml:space="preserve">Установленная </w:t>
            </w:r>
            <w:r w:rsidRPr="003A020F">
              <w:rPr>
                <w:lang w:val="ru-RU"/>
              </w:rPr>
              <w:t>тепловая</w:t>
            </w:r>
            <w:r w:rsidRPr="003A020F">
              <w:t xml:space="preserve"> мощность</w:t>
            </w:r>
          </w:p>
        </w:tc>
        <w:tc>
          <w:tcPr>
            <w:tcW w:w="1401" w:type="dxa"/>
            <w:hideMark/>
          </w:tcPr>
          <w:p w:rsidR="00D30449" w:rsidRPr="003A020F" w:rsidRDefault="00D30449" w:rsidP="002D094F">
            <w:pPr>
              <w:jc w:val="center"/>
            </w:pPr>
            <w:r w:rsidRPr="003A020F">
              <w:t>Гкал/ч</w:t>
            </w:r>
          </w:p>
        </w:tc>
        <w:tc>
          <w:tcPr>
            <w:tcW w:w="1409" w:type="dxa"/>
            <w:hideMark/>
          </w:tcPr>
          <w:p w:rsidR="00D30449" w:rsidRPr="003A020F" w:rsidRDefault="00D30449" w:rsidP="002D094F">
            <w:pPr>
              <w:jc w:val="center"/>
            </w:pPr>
            <w:r w:rsidRPr="003A020F">
              <w:t>6,68</w:t>
            </w:r>
          </w:p>
        </w:tc>
      </w:tr>
      <w:tr w:rsidR="00D30449" w:rsidRPr="003A020F" w:rsidTr="002D094F">
        <w:trPr>
          <w:trHeight w:val="79"/>
          <w:jc w:val="center"/>
        </w:trPr>
        <w:tc>
          <w:tcPr>
            <w:tcW w:w="6840" w:type="dxa"/>
            <w:hideMark/>
          </w:tcPr>
          <w:p w:rsidR="00D30449" w:rsidRPr="003A020F" w:rsidRDefault="00D30449" w:rsidP="002D094F">
            <w:r w:rsidRPr="003A020F">
              <w:rPr>
                <w:lang w:val="ru-RU"/>
              </w:rPr>
              <w:t>Максимальная</w:t>
            </w:r>
            <w:r w:rsidRPr="003A020F">
              <w:t xml:space="preserve"> </w:t>
            </w:r>
            <w:r w:rsidRPr="003A020F">
              <w:rPr>
                <w:lang w:val="ru-RU"/>
              </w:rPr>
              <w:t>присоединенная</w:t>
            </w:r>
            <w:r w:rsidRPr="003A020F">
              <w:t xml:space="preserve"> </w:t>
            </w:r>
            <w:r w:rsidRPr="003A020F">
              <w:rPr>
                <w:lang w:val="ru-RU"/>
              </w:rPr>
              <w:t>нагрузка</w:t>
            </w:r>
          </w:p>
        </w:tc>
        <w:tc>
          <w:tcPr>
            <w:tcW w:w="1401" w:type="dxa"/>
            <w:hideMark/>
          </w:tcPr>
          <w:p w:rsidR="00D30449" w:rsidRPr="003A020F" w:rsidRDefault="00D30449" w:rsidP="002D094F">
            <w:pPr>
              <w:jc w:val="center"/>
            </w:pPr>
            <w:r w:rsidRPr="003A020F">
              <w:t>Гкал/ч</w:t>
            </w:r>
          </w:p>
        </w:tc>
        <w:tc>
          <w:tcPr>
            <w:tcW w:w="1409" w:type="dxa"/>
            <w:hideMark/>
          </w:tcPr>
          <w:p w:rsidR="00D30449" w:rsidRPr="003A020F" w:rsidRDefault="00D30449" w:rsidP="002D094F">
            <w:pPr>
              <w:jc w:val="center"/>
            </w:pPr>
            <w:r w:rsidRPr="003A020F">
              <w:t>1,48</w:t>
            </w:r>
          </w:p>
        </w:tc>
      </w:tr>
      <w:tr w:rsidR="00D30449" w:rsidRPr="003A020F" w:rsidTr="002D094F">
        <w:trPr>
          <w:trHeight w:val="79"/>
          <w:jc w:val="center"/>
        </w:trPr>
        <w:tc>
          <w:tcPr>
            <w:tcW w:w="6840" w:type="dxa"/>
            <w:hideMark/>
          </w:tcPr>
          <w:p w:rsidR="00D30449" w:rsidRPr="003A020F" w:rsidRDefault="00D30449" w:rsidP="002D094F">
            <w:r w:rsidRPr="003A020F">
              <w:rPr>
                <w:lang w:val="ru-RU"/>
              </w:rPr>
              <w:t>Объем</w:t>
            </w:r>
            <w:r w:rsidRPr="003A020F">
              <w:t xml:space="preserve"> </w:t>
            </w:r>
            <w:r w:rsidRPr="003A020F">
              <w:rPr>
                <w:lang w:val="ru-RU"/>
              </w:rPr>
              <w:t>вырабатываемой</w:t>
            </w:r>
            <w:r w:rsidRPr="003A020F">
              <w:t xml:space="preserve"> </w:t>
            </w:r>
            <w:r w:rsidRPr="003A020F">
              <w:rPr>
                <w:lang w:val="ru-RU"/>
              </w:rPr>
              <w:t>тепловой</w:t>
            </w:r>
            <w:r w:rsidRPr="003A020F">
              <w:t xml:space="preserve"> </w:t>
            </w:r>
            <w:r w:rsidRPr="003A020F">
              <w:rPr>
                <w:lang w:val="ru-RU"/>
              </w:rPr>
              <w:t>энергии</w:t>
            </w:r>
          </w:p>
        </w:tc>
        <w:tc>
          <w:tcPr>
            <w:tcW w:w="1401" w:type="dxa"/>
            <w:hideMark/>
          </w:tcPr>
          <w:p w:rsidR="00D30449" w:rsidRPr="003A020F" w:rsidRDefault="00D30449" w:rsidP="002D094F">
            <w:pPr>
              <w:jc w:val="center"/>
            </w:pPr>
            <w:r w:rsidRPr="003A020F">
              <w:t>тыс.</w:t>
            </w:r>
            <w:r w:rsidRPr="003A020F">
              <w:rPr>
                <w:lang w:val="ru-RU"/>
              </w:rPr>
              <w:t xml:space="preserve"> </w:t>
            </w:r>
            <w:r w:rsidRPr="003A020F">
              <w:t>Гкал</w:t>
            </w:r>
          </w:p>
        </w:tc>
        <w:tc>
          <w:tcPr>
            <w:tcW w:w="1409" w:type="dxa"/>
            <w:hideMark/>
          </w:tcPr>
          <w:p w:rsidR="00D30449" w:rsidRPr="003A020F" w:rsidRDefault="00D30449" w:rsidP="002D094F">
            <w:pPr>
              <w:jc w:val="center"/>
            </w:pPr>
            <w:r w:rsidRPr="003A020F">
              <w:t>5,84</w:t>
            </w:r>
          </w:p>
        </w:tc>
      </w:tr>
      <w:tr w:rsidR="00D30449" w:rsidRPr="003A020F" w:rsidTr="002D094F">
        <w:trPr>
          <w:trHeight w:val="79"/>
          <w:jc w:val="center"/>
        </w:trPr>
        <w:tc>
          <w:tcPr>
            <w:tcW w:w="6840" w:type="dxa"/>
            <w:hideMark/>
          </w:tcPr>
          <w:p w:rsidR="00D30449" w:rsidRPr="003A020F" w:rsidRDefault="00D30449" w:rsidP="002D094F">
            <w:r w:rsidRPr="003A020F">
              <w:rPr>
                <w:lang w:val="ru-RU"/>
              </w:rPr>
              <w:t>Объем</w:t>
            </w:r>
            <w:r w:rsidRPr="003A020F">
              <w:t xml:space="preserve"> </w:t>
            </w:r>
            <w:r w:rsidRPr="003A020F">
              <w:rPr>
                <w:lang w:val="ru-RU"/>
              </w:rPr>
              <w:t>покупаемой</w:t>
            </w:r>
            <w:r w:rsidRPr="003A020F">
              <w:t xml:space="preserve"> </w:t>
            </w:r>
            <w:r w:rsidRPr="003A020F">
              <w:rPr>
                <w:lang w:val="ru-RU"/>
              </w:rPr>
              <w:t>тепловой</w:t>
            </w:r>
            <w:r w:rsidRPr="003A020F">
              <w:t xml:space="preserve"> </w:t>
            </w:r>
            <w:r w:rsidRPr="003A020F">
              <w:rPr>
                <w:lang w:val="ru-RU"/>
              </w:rPr>
              <w:t>энергии</w:t>
            </w:r>
          </w:p>
        </w:tc>
        <w:tc>
          <w:tcPr>
            <w:tcW w:w="1401" w:type="dxa"/>
            <w:hideMark/>
          </w:tcPr>
          <w:p w:rsidR="00D30449" w:rsidRPr="003A020F" w:rsidRDefault="00D30449" w:rsidP="002D094F">
            <w:pPr>
              <w:jc w:val="center"/>
            </w:pPr>
            <w:r w:rsidRPr="003A020F">
              <w:t>тыс.</w:t>
            </w:r>
            <w:r w:rsidRPr="003A020F">
              <w:rPr>
                <w:lang w:val="ru-RU"/>
              </w:rPr>
              <w:t xml:space="preserve"> </w:t>
            </w:r>
            <w:r w:rsidRPr="003A020F">
              <w:t>Гкал</w:t>
            </w:r>
          </w:p>
        </w:tc>
        <w:tc>
          <w:tcPr>
            <w:tcW w:w="1409" w:type="dxa"/>
            <w:hideMark/>
          </w:tcPr>
          <w:p w:rsidR="00D30449" w:rsidRPr="003A020F" w:rsidRDefault="00D30449" w:rsidP="002D094F">
            <w:pPr>
              <w:jc w:val="center"/>
            </w:pPr>
            <w:r w:rsidRPr="003A020F">
              <w:t>0,00</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Объем тепловой энергии, отпускаемой потребителям, в том числе:</w:t>
            </w:r>
          </w:p>
        </w:tc>
        <w:tc>
          <w:tcPr>
            <w:tcW w:w="1401" w:type="dxa"/>
            <w:hideMark/>
          </w:tcPr>
          <w:p w:rsidR="00D30449" w:rsidRPr="003A020F" w:rsidRDefault="00D30449" w:rsidP="002D094F">
            <w:pPr>
              <w:jc w:val="center"/>
            </w:pPr>
            <w:r w:rsidRPr="003A020F">
              <w:t>тыс.</w:t>
            </w:r>
            <w:r w:rsidRPr="003A020F">
              <w:rPr>
                <w:lang w:val="ru-RU"/>
              </w:rPr>
              <w:t xml:space="preserve"> </w:t>
            </w:r>
            <w:r w:rsidRPr="003A020F">
              <w:t>Гкал</w:t>
            </w:r>
          </w:p>
        </w:tc>
        <w:tc>
          <w:tcPr>
            <w:tcW w:w="1409" w:type="dxa"/>
            <w:hideMark/>
          </w:tcPr>
          <w:p w:rsidR="00D30449" w:rsidRPr="003A020F" w:rsidRDefault="00D30449" w:rsidP="002D094F">
            <w:pPr>
              <w:jc w:val="center"/>
            </w:pPr>
            <w:r w:rsidRPr="003A020F">
              <w:t>5,08</w:t>
            </w:r>
          </w:p>
        </w:tc>
      </w:tr>
      <w:tr w:rsidR="00D30449" w:rsidRPr="003A020F" w:rsidTr="002D094F">
        <w:trPr>
          <w:trHeight w:val="79"/>
          <w:jc w:val="center"/>
        </w:trPr>
        <w:tc>
          <w:tcPr>
            <w:tcW w:w="6840" w:type="dxa"/>
            <w:hideMark/>
          </w:tcPr>
          <w:p w:rsidR="00D30449" w:rsidRPr="003A020F" w:rsidRDefault="00D30449" w:rsidP="002D094F">
            <w:r w:rsidRPr="003A020F">
              <w:t xml:space="preserve">по </w:t>
            </w:r>
            <w:r w:rsidRPr="003A020F">
              <w:rPr>
                <w:lang w:val="ru-RU"/>
              </w:rPr>
              <w:t>приборам</w:t>
            </w:r>
            <w:r w:rsidRPr="003A020F">
              <w:t xml:space="preserve"> </w:t>
            </w:r>
            <w:r w:rsidRPr="003A020F">
              <w:rPr>
                <w:lang w:val="ru-RU"/>
              </w:rPr>
              <w:t>учета</w:t>
            </w:r>
          </w:p>
        </w:tc>
        <w:tc>
          <w:tcPr>
            <w:tcW w:w="1401" w:type="dxa"/>
            <w:hideMark/>
          </w:tcPr>
          <w:p w:rsidR="00D30449" w:rsidRPr="003A020F" w:rsidRDefault="00D30449" w:rsidP="002D094F">
            <w:pPr>
              <w:jc w:val="center"/>
            </w:pPr>
            <w:r w:rsidRPr="003A020F">
              <w:t>тыс.</w:t>
            </w:r>
            <w:r w:rsidRPr="003A020F">
              <w:rPr>
                <w:lang w:val="ru-RU"/>
              </w:rPr>
              <w:t xml:space="preserve"> </w:t>
            </w:r>
            <w:r w:rsidRPr="003A020F">
              <w:t>Гкал</w:t>
            </w:r>
          </w:p>
        </w:tc>
        <w:tc>
          <w:tcPr>
            <w:tcW w:w="1409" w:type="dxa"/>
            <w:hideMark/>
          </w:tcPr>
          <w:p w:rsidR="00D30449" w:rsidRPr="003A020F" w:rsidRDefault="00D30449" w:rsidP="002D094F">
            <w:pPr>
              <w:jc w:val="center"/>
            </w:pPr>
            <w:r w:rsidRPr="003A020F">
              <w:t>-</w:t>
            </w:r>
          </w:p>
        </w:tc>
      </w:tr>
      <w:tr w:rsidR="00D30449" w:rsidRPr="003A020F" w:rsidTr="002D094F">
        <w:trPr>
          <w:trHeight w:val="79"/>
          <w:jc w:val="center"/>
        </w:trPr>
        <w:tc>
          <w:tcPr>
            <w:tcW w:w="6840" w:type="dxa"/>
            <w:hideMark/>
          </w:tcPr>
          <w:p w:rsidR="00D30449" w:rsidRPr="003A020F" w:rsidRDefault="00D30449" w:rsidP="002D094F">
            <w:r w:rsidRPr="003A020F">
              <w:t xml:space="preserve">по </w:t>
            </w:r>
            <w:r w:rsidRPr="003A020F">
              <w:rPr>
                <w:lang w:val="ru-RU"/>
              </w:rPr>
              <w:t>нормативам</w:t>
            </w:r>
            <w:r w:rsidRPr="003A020F">
              <w:t xml:space="preserve"> </w:t>
            </w:r>
            <w:r w:rsidRPr="003A020F">
              <w:rPr>
                <w:lang w:val="ru-RU"/>
              </w:rPr>
              <w:t>потребления</w:t>
            </w:r>
          </w:p>
        </w:tc>
        <w:tc>
          <w:tcPr>
            <w:tcW w:w="1401" w:type="dxa"/>
            <w:hideMark/>
          </w:tcPr>
          <w:p w:rsidR="00D30449" w:rsidRPr="003A020F" w:rsidRDefault="00D30449" w:rsidP="002D094F">
            <w:pPr>
              <w:jc w:val="center"/>
            </w:pPr>
            <w:r w:rsidRPr="003A020F">
              <w:t>тыс.</w:t>
            </w:r>
            <w:r w:rsidRPr="003A020F">
              <w:rPr>
                <w:lang w:val="ru-RU"/>
              </w:rPr>
              <w:t xml:space="preserve"> </w:t>
            </w:r>
            <w:r w:rsidRPr="003A020F">
              <w:t>Гкал</w:t>
            </w:r>
          </w:p>
        </w:tc>
        <w:tc>
          <w:tcPr>
            <w:tcW w:w="1409" w:type="dxa"/>
            <w:hideMark/>
          </w:tcPr>
          <w:p w:rsidR="00D30449" w:rsidRPr="003A020F" w:rsidRDefault="00D30449" w:rsidP="002D094F">
            <w:pPr>
              <w:jc w:val="center"/>
            </w:pPr>
            <w:r w:rsidRPr="003A020F">
              <w:t>-</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Технологические потери тепловой энергии при передаче по тепловым сетям</w:t>
            </w:r>
          </w:p>
        </w:tc>
        <w:tc>
          <w:tcPr>
            <w:tcW w:w="1401" w:type="dxa"/>
            <w:hideMark/>
          </w:tcPr>
          <w:p w:rsidR="00D30449" w:rsidRPr="003A020F" w:rsidRDefault="00D30449" w:rsidP="002D094F">
            <w:pPr>
              <w:jc w:val="center"/>
            </w:pPr>
            <w:r w:rsidRPr="003A020F">
              <w:t>%</w:t>
            </w:r>
          </w:p>
        </w:tc>
        <w:tc>
          <w:tcPr>
            <w:tcW w:w="1409" w:type="dxa"/>
            <w:hideMark/>
          </w:tcPr>
          <w:p w:rsidR="00D30449" w:rsidRPr="003A020F" w:rsidRDefault="00D30449" w:rsidP="002D094F">
            <w:pPr>
              <w:jc w:val="center"/>
            </w:pPr>
            <w:r w:rsidRPr="003A020F">
              <w:t>9,8</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Протяженность тепловых сетей (в однотрубном исчислении)</w:t>
            </w:r>
          </w:p>
        </w:tc>
        <w:tc>
          <w:tcPr>
            <w:tcW w:w="1401" w:type="dxa"/>
            <w:hideMark/>
          </w:tcPr>
          <w:p w:rsidR="00D30449" w:rsidRPr="003A020F" w:rsidRDefault="00D30449" w:rsidP="002D094F">
            <w:pPr>
              <w:jc w:val="center"/>
            </w:pPr>
            <w:r w:rsidRPr="003A020F">
              <w:t>км</w:t>
            </w:r>
          </w:p>
        </w:tc>
        <w:tc>
          <w:tcPr>
            <w:tcW w:w="1409" w:type="dxa"/>
            <w:hideMark/>
          </w:tcPr>
          <w:p w:rsidR="00D30449" w:rsidRPr="003A020F" w:rsidRDefault="00D30449" w:rsidP="002D094F">
            <w:pPr>
              <w:jc w:val="center"/>
            </w:pPr>
            <w:r w:rsidRPr="003A020F">
              <w:t>12,38</w:t>
            </w:r>
          </w:p>
        </w:tc>
      </w:tr>
      <w:tr w:rsidR="00D30449" w:rsidRPr="003A020F" w:rsidTr="002D094F">
        <w:trPr>
          <w:trHeight w:val="79"/>
          <w:jc w:val="center"/>
        </w:trPr>
        <w:tc>
          <w:tcPr>
            <w:tcW w:w="6840" w:type="dxa"/>
            <w:hideMark/>
          </w:tcPr>
          <w:p w:rsidR="00D30449" w:rsidRPr="003A020F" w:rsidRDefault="00D30449" w:rsidP="002D094F">
            <w:r w:rsidRPr="003A020F">
              <w:t xml:space="preserve">Количество </w:t>
            </w:r>
            <w:r w:rsidRPr="003A020F">
              <w:rPr>
                <w:lang w:val="ru-RU"/>
              </w:rPr>
              <w:t>котельных</w:t>
            </w:r>
          </w:p>
        </w:tc>
        <w:tc>
          <w:tcPr>
            <w:tcW w:w="1401" w:type="dxa"/>
            <w:hideMark/>
          </w:tcPr>
          <w:p w:rsidR="00D30449" w:rsidRPr="003A020F" w:rsidRDefault="00D30449" w:rsidP="002D094F">
            <w:pPr>
              <w:jc w:val="center"/>
            </w:pPr>
            <w:r w:rsidRPr="003A020F">
              <w:t>шт.</w:t>
            </w:r>
          </w:p>
        </w:tc>
        <w:tc>
          <w:tcPr>
            <w:tcW w:w="1409" w:type="dxa"/>
            <w:hideMark/>
          </w:tcPr>
          <w:p w:rsidR="00D30449" w:rsidRPr="003A020F" w:rsidRDefault="00D30449" w:rsidP="002D094F">
            <w:pPr>
              <w:jc w:val="center"/>
            </w:pPr>
            <w:r w:rsidRPr="003A020F">
              <w:t>1</w:t>
            </w:r>
          </w:p>
        </w:tc>
      </w:tr>
      <w:tr w:rsidR="00D30449" w:rsidRPr="003A020F" w:rsidTr="002D094F">
        <w:trPr>
          <w:trHeight w:val="79"/>
          <w:jc w:val="center"/>
        </w:trPr>
        <w:tc>
          <w:tcPr>
            <w:tcW w:w="6840" w:type="dxa"/>
            <w:hideMark/>
          </w:tcPr>
          <w:p w:rsidR="00D30449" w:rsidRPr="003A020F" w:rsidRDefault="00D30449" w:rsidP="002D094F">
            <w:r w:rsidRPr="003A020F">
              <w:t>Количество ЦТП</w:t>
            </w:r>
          </w:p>
        </w:tc>
        <w:tc>
          <w:tcPr>
            <w:tcW w:w="1401" w:type="dxa"/>
            <w:hideMark/>
          </w:tcPr>
          <w:p w:rsidR="00D30449" w:rsidRPr="003A020F" w:rsidRDefault="00D30449" w:rsidP="002D094F">
            <w:pPr>
              <w:jc w:val="center"/>
            </w:pPr>
            <w:r w:rsidRPr="003A020F">
              <w:t>шт.</w:t>
            </w:r>
          </w:p>
        </w:tc>
        <w:tc>
          <w:tcPr>
            <w:tcW w:w="1409" w:type="dxa"/>
            <w:hideMark/>
          </w:tcPr>
          <w:p w:rsidR="00D30449" w:rsidRPr="003A020F" w:rsidRDefault="00D30449" w:rsidP="002D094F">
            <w:pPr>
              <w:jc w:val="center"/>
            </w:pPr>
            <w:r w:rsidRPr="003A020F">
              <w:t>0</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Среднесписочная численность основного производственного персонала</w:t>
            </w:r>
          </w:p>
        </w:tc>
        <w:tc>
          <w:tcPr>
            <w:tcW w:w="1401" w:type="dxa"/>
            <w:hideMark/>
          </w:tcPr>
          <w:p w:rsidR="00D30449" w:rsidRPr="003A020F" w:rsidRDefault="00D30449" w:rsidP="002D094F">
            <w:pPr>
              <w:jc w:val="center"/>
            </w:pPr>
            <w:r w:rsidRPr="003A020F">
              <w:t>чел.</w:t>
            </w:r>
          </w:p>
        </w:tc>
        <w:tc>
          <w:tcPr>
            <w:tcW w:w="1409" w:type="dxa"/>
            <w:hideMark/>
          </w:tcPr>
          <w:p w:rsidR="00D30449" w:rsidRPr="003A020F" w:rsidRDefault="00D30449" w:rsidP="002D094F">
            <w:pPr>
              <w:jc w:val="center"/>
            </w:pPr>
            <w:r w:rsidRPr="003A020F">
              <w:t>-</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Удельный расход условного топлива на единицу тепловой энергии, отпускаемой в тепловую сеть</w:t>
            </w:r>
          </w:p>
        </w:tc>
        <w:tc>
          <w:tcPr>
            <w:tcW w:w="1401" w:type="dxa"/>
            <w:hideMark/>
          </w:tcPr>
          <w:p w:rsidR="00D30449" w:rsidRPr="003A020F" w:rsidRDefault="00D30449" w:rsidP="002D094F">
            <w:pPr>
              <w:jc w:val="center"/>
            </w:pPr>
            <w:r w:rsidRPr="003A020F">
              <w:t>кг у.т./Гкал</w:t>
            </w:r>
          </w:p>
        </w:tc>
        <w:tc>
          <w:tcPr>
            <w:tcW w:w="1409" w:type="dxa"/>
            <w:hideMark/>
          </w:tcPr>
          <w:p w:rsidR="00D30449" w:rsidRPr="003A020F" w:rsidRDefault="00D30449" w:rsidP="002D094F">
            <w:pPr>
              <w:jc w:val="center"/>
            </w:pPr>
            <w:r w:rsidRPr="003A020F">
              <w:t>205,32</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Удельный расход электрической энергии на единицу тепловой энергии, отпускаемой в тепловую сеть</w:t>
            </w:r>
          </w:p>
        </w:tc>
        <w:tc>
          <w:tcPr>
            <w:tcW w:w="1401" w:type="dxa"/>
            <w:hideMark/>
          </w:tcPr>
          <w:p w:rsidR="00D30449" w:rsidRPr="003A020F" w:rsidRDefault="00D30449" w:rsidP="002D094F">
            <w:pPr>
              <w:jc w:val="center"/>
            </w:pPr>
            <w:r w:rsidRPr="003A020F">
              <w:t>тыс.</w:t>
            </w:r>
            <w:r w:rsidRPr="003A020F">
              <w:rPr>
                <w:lang w:val="ru-RU"/>
              </w:rPr>
              <w:t xml:space="preserve"> </w:t>
            </w:r>
            <w:r w:rsidRPr="003A020F">
              <w:t>кВт*ч/Гкал</w:t>
            </w:r>
          </w:p>
        </w:tc>
        <w:tc>
          <w:tcPr>
            <w:tcW w:w="1409" w:type="dxa"/>
            <w:hideMark/>
          </w:tcPr>
          <w:p w:rsidR="00D30449" w:rsidRPr="003A020F" w:rsidRDefault="00D30449" w:rsidP="002D094F">
            <w:pPr>
              <w:jc w:val="center"/>
            </w:pPr>
            <w:r w:rsidRPr="003A020F">
              <w:t>30,33</w:t>
            </w:r>
          </w:p>
        </w:tc>
      </w:tr>
      <w:tr w:rsidR="00D30449" w:rsidRPr="003A020F" w:rsidTr="002D094F">
        <w:trPr>
          <w:trHeight w:val="79"/>
          <w:jc w:val="center"/>
        </w:trPr>
        <w:tc>
          <w:tcPr>
            <w:tcW w:w="6840" w:type="dxa"/>
            <w:hideMark/>
          </w:tcPr>
          <w:p w:rsidR="00D30449" w:rsidRPr="003A020F" w:rsidRDefault="00D30449" w:rsidP="002D094F">
            <w:pPr>
              <w:rPr>
                <w:lang w:val="ru-RU"/>
              </w:rPr>
            </w:pPr>
            <w:r w:rsidRPr="003A020F">
              <w:rPr>
                <w:lang w:val="ru-RU"/>
              </w:rPr>
              <w:t>Удельный расход холодной воды на единицу тепловой энергии, отпускаемой в тепловую сеть</w:t>
            </w:r>
          </w:p>
        </w:tc>
        <w:tc>
          <w:tcPr>
            <w:tcW w:w="1401" w:type="dxa"/>
            <w:hideMark/>
          </w:tcPr>
          <w:p w:rsidR="00D30449" w:rsidRPr="003A020F" w:rsidRDefault="00D30449" w:rsidP="002D094F">
            <w:pPr>
              <w:jc w:val="center"/>
            </w:pPr>
            <w:r w:rsidRPr="003A020F">
              <w:t>куб.</w:t>
            </w:r>
            <w:r w:rsidRPr="003A020F">
              <w:rPr>
                <w:lang w:val="ru-RU"/>
              </w:rPr>
              <w:t xml:space="preserve"> </w:t>
            </w:r>
            <w:r w:rsidRPr="003A020F">
              <w:t>м/Гкал</w:t>
            </w:r>
          </w:p>
        </w:tc>
        <w:tc>
          <w:tcPr>
            <w:tcW w:w="1409" w:type="dxa"/>
            <w:hideMark/>
          </w:tcPr>
          <w:p w:rsidR="00D30449" w:rsidRPr="003A020F" w:rsidRDefault="00D30449" w:rsidP="002D094F">
            <w:pPr>
              <w:jc w:val="center"/>
            </w:pPr>
            <w:r w:rsidRPr="003A020F">
              <w:t>-</w:t>
            </w:r>
          </w:p>
        </w:tc>
      </w:tr>
    </w:tbl>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r w:rsidRPr="003A020F">
        <w:t>Расчет текущих (эксплуатационных) затрат от предоставления услуг по теплоснабжению представлен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31" w:name="_Toc462820429"/>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22</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Расчет эксплуатационных затрат от предоставления услуг по теплоснабжению ООО «ЭГК», тыс. руб.</w:t>
      </w:r>
      <w:bookmarkEnd w:id="131"/>
    </w:p>
    <w:tbl>
      <w:tblPr>
        <w:tblW w:w="5000" w:type="pct"/>
        <w:jc w:val="center"/>
        <w:tblLook w:val="00A0"/>
      </w:tblPr>
      <w:tblGrid>
        <w:gridCol w:w="6487"/>
        <w:gridCol w:w="3084"/>
      </w:tblGrid>
      <w:tr w:rsidR="00D30449" w:rsidRPr="003A020F" w:rsidTr="002D094F">
        <w:trPr>
          <w:trHeight w:val="79"/>
          <w:jc w:val="center"/>
        </w:trPr>
        <w:tc>
          <w:tcPr>
            <w:tcW w:w="6487" w:type="dxa"/>
            <w:tcBorders>
              <w:top w:val="single" w:sz="4" w:space="0" w:color="auto"/>
              <w:left w:val="single" w:sz="4" w:space="0" w:color="auto"/>
              <w:bottom w:val="single" w:sz="4" w:space="0" w:color="auto"/>
              <w:right w:val="single" w:sz="4" w:space="0" w:color="auto"/>
            </w:tcBorders>
            <w:vAlign w:val="center"/>
          </w:tcPr>
          <w:p w:rsidR="00D30449" w:rsidRPr="003A020F" w:rsidRDefault="00D30449" w:rsidP="002D094F">
            <w:pPr>
              <w:widowControl w:val="0"/>
              <w:jc w:val="center"/>
            </w:pPr>
            <w:r w:rsidRPr="003A020F">
              <w:t>Наименование показателя</w:t>
            </w:r>
          </w:p>
        </w:tc>
        <w:tc>
          <w:tcPr>
            <w:tcW w:w="3084" w:type="dxa"/>
            <w:tcBorders>
              <w:top w:val="single" w:sz="4" w:space="0" w:color="auto"/>
              <w:left w:val="nil"/>
              <w:bottom w:val="single" w:sz="4" w:space="0" w:color="auto"/>
              <w:right w:val="single" w:sz="4" w:space="0" w:color="auto"/>
            </w:tcBorders>
            <w:vAlign w:val="center"/>
          </w:tcPr>
          <w:p w:rsidR="00D30449" w:rsidRPr="003A020F" w:rsidRDefault="00D30449" w:rsidP="002D094F">
            <w:pPr>
              <w:widowControl w:val="0"/>
              <w:jc w:val="center"/>
            </w:pPr>
            <w:r w:rsidRPr="003A020F">
              <w:t>2016</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Топливо</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2473,32</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Электроэнергия</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466,62</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Вода</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170,46</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Арендная плата</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rPr>
                <w:color w:val="000000"/>
              </w:rPr>
            </w:pPr>
            <w:r w:rsidRPr="003A020F">
              <w:rPr>
                <w:color w:val="000000"/>
              </w:rPr>
              <w:t>45,01</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Вспомогательные материалы</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176,71</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Услуги производственного характера</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352,0</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vAlign w:val="center"/>
          </w:tcPr>
          <w:p w:rsidR="00D30449" w:rsidRPr="003A020F" w:rsidRDefault="00D30449" w:rsidP="002D094F">
            <w:pPr>
              <w:widowControl w:val="0"/>
              <w:rPr>
                <w:color w:val="000000"/>
              </w:rPr>
            </w:pPr>
            <w:r w:rsidRPr="003A020F">
              <w:rPr>
                <w:color w:val="000000"/>
              </w:rPr>
              <w:t>Расходы по содержанию и эксплуатации оборудования</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rPr>
                <w:color w:val="000000"/>
              </w:rPr>
            </w:pPr>
            <w:r w:rsidRPr="003A020F">
              <w:rPr>
                <w:color w:val="000000"/>
              </w:rPr>
              <w:t>100</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Затраты на оплату труда</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5538,93</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Отчисления на соц. нужды</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pPr>
            <w:r w:rsidRPr="003A020F">
              <w:t>1672,76</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color w:val="000000"/>
              </w:rPr>
            </w:pPr>
            <w:r w:rsidRPr="003A020F">
              <w:rPr>
                <w:color w:val="000000"/>
              </w:rPr>
              <w:t>Прочие расходы</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rPr>
                <w:color w:val="000000"/>
              </w:rPr>
            </w:pPr>
            <w:r w:rsidRPr="003A020F">
              <w:rPr>
                <w:color w:val="000000"/>
              </w:rPr>
              <w:t>479,22</w:t>
            </w:r>
          </w:p>
        </w:tc>
      </w:tr>
      <w:tr w:rsidR="00D30449" w:rsidRPr="003A020F" w:rsidTr="002D094F">
        <w:trPr>
          <w:trHeight w:val="79"/>
          <w:jc w:val="center"/>
        </w:trPr>
        <w:tc>
          <w:tcPr>
            <w:tcW w:w="6487" w:type="dxa"/>
            <w:tcBorders>
              <w:top w:val="nil"/>
              <w:left w:val="single" w:sz="4" w:space="0" w:color="auto"/>
              <w:bottom w:val="single" w:sz="4" w:space="0" w:color="auto"/>
              <w:right w:val="single" w:sz="4" w:space="0" w:color="auto"/>
            </w:tcBorders>
            <w:noWrap/>
            <w:vAlign w:val="center"/>
          </w:tcPr>
          <w:p w:rsidR="00D30449" w:rsidRPr="003A020F" w:rsidRDefault="00D30449" w:rsidP="002D094F">
            <w:pPr>
              <w:widowControl w:val="0"/>
              <w:rPr>
                <w:b/>
                <w:color w:val="000000"/>
              </w:rPr>
            </w:pPr>
            <w:r w:rsidRPr="003A020F">
              <w:rPr>
                <w:b/>
                <w:color w:val="000000"/>
              </w:rPr>
              <w:t>Всего расходов</w:t>
            </w:r>
          </w:p>
        </w:tc>
        <w:tc>
          <w:tcPr>
            <w:tcW w:w="3084" w:type="dxa"/>
            <w:tcBorders>
              <w:top w:val="nil"/>
              <w:left w:val="nil"/>
              <w:bottom w:val="single" w:sz="4" w:space="0" w:color="auto"/>
              <w:right w:val="single" w:sz="4" w:space="0" w:color="auto"/>
            </w:tcBorders>
            <w:noWrap/>
            <w:vAlign w:val="center"/>
          </w:tcPr>
          <w:p w:rsidR="00D30449" w:rsidRPr="003A020F" w:rsidRDefault="00D30449" w:rsidP="002D094F">
            <w:pPr>
              <w:widowControl w:val="0"/>
              <w:jc w:val="center"/>
              <w:rPr>
                <w:b/>
                <w:color w:val="000000"/>
              </w:rPr>
            </w:pPr>
            <w:r w:rsidRPr="003A020F">
              <w:rPr>
                <w:b/>
                <w:color w:val="000000"/>
              </w:rPr>
              <w:t>10 995,81</w:t>
            </w:r>
          </w:p>
        </w:tc>
      </w:tr>
    </w:tbl>
    <w:p w:rsidR="00D30449" w:rsidRPr="003A020F" w:rsidRDefault="00D30449" w:rsidP="00D30449">
      <w:pPr>
        <w:pStyle w:val="2"/>
        <w:numPr>
          <w:ilvl w:val="1"/>
          <w:numId w:val="2"/>
        </w:numPr>
        <w:tabs>
          <w:tab w:val="left" w:pos="0"/>
        </w:tabs>
        <w:spacing w:before="0" w:line="240" w:lineRule="auto"/>
        <w:ind w:left="0" w:firstLine="567"/>
        <w:jc w:val="both"/>
        <w:rPr>
          <w:rFonts w:ascii="Times New Roman" w:hAnsi="Times New Roman" w:cs="Times New Roman"/>
          <w:color w:val="auto"/>
          <w:sz w:val="22"/>
          <w:szCs w:val="22"/>
        </w:rPr>
      </w:pPr>
      <w:bookmarkStart w:id="132" w:name="_Toc462820321"/>
      <w:r w:rsidRPr="003A020F">
        <w:rPr>
          <w:rFonts w:ascii="Times New Roman" w:hAnsi="Times New Roman" w:cs="Times New Roman"/>
          <w:color w:val="auto"/>
          <w:sz w:val="22"/>
          <w:szCs w:val="22"/>
        </w:rPr>
        <w:t>Цены (тарифы) в сфере теплоснабжения</w:t>
      </w:r>
      <w:bookmarkEnd w:id="132"/>
      <w:r w:rsidRPr="003A020F">
        <w:rPr>
          <w:rFonts w:ascii="Times New Roman" w:hAnsi="Times New Roman" w:cs="Times New Roman"/>
          <w:color w:val="auto"/>
          <w:sz w:val="22"/>
          <w:szCs w:val="22"/>
        </w:rPr>
        <w:t xml:space="preserve"> </w:t>
      </w:r>
    </w:p>
    <w:p w:rsidR="00D30449" w:rsidRPr="003A020F" w:rsidRDefault="00D30449" w:rsidP="00D30449">
      <w:pPr>
        <w:pStyle w:val="210"/>
        <w:keepNext/>
        <w:keepLines/>
        <w:numPr>
          <w:ilvl w:val="2"/>
          <w:numId w:val="2"/>
        </w:numPr>
        <w:tabs>
          <w:tab w:val="left" w:pos="0"/>
        </w:tabs>
        <w:spacing w:line="240" w:lineRule="auto"/>
        <w:ind w:left="0" w:firstLine="567"/>
        <w:outlineLvl w:val="2"/>
        <w:rPr>
          <w:rFonts w:eastAsia="BatangChe"/>
          <w:sz w:val="22"/>
        </w:rPr>
      </w:pPr>
      <w:bookmarkStart w:id="133" w:name="_Toc366582365"/>
      <w:bookmarkStart w:id="134" w:name="_Toc431462732"/>
      <w:bookmarkStart w:id="135" w:name="_Toc462820322"/>
      <w:r w:rsidRPr="003A020F">
        <w:rPr>
          <w:rFonts w:eastAsia="BatangChe"/>
          <w:sz w:val="22"/>
        </w:rPr>
        <w:t>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133"/>
      <w:r w:rsidRPr="003A020F">
        <w:rPr>
          <w:rFonts w:eastAsia="BatangChe"/>
          <w:sz w:val="22"/>
        </w:rPr>
        <w:t>.</w:t>
      </w:r>
      <w:bookmarkEnd w:id="134"/>
      <w:bookmarkEnd w:id="135"/>
    </w:p>
    <w:p w:rsidR="00D30449" w:rsidRPr="003A020F" w:rsidRDefault="00D30449" w:rsidP="00D30449">
      <w:pPr>
        <w:widowControl w:val="0"/>
        <w:ind w:firstLine="567"/>
      </w:pPr>
      <w:r w:rsidRPr="003A020F">
        <w:t>Установленные тарифы на тепловую энергию приведены в таблице ниже.</w:t>
      </w:r>
    </w:p>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36" w:name="_Toc462820430"/>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23</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Установленные тарифы на тепловую энергию в поселке Сергино.</w:t>
      </w:r>
      <w:bookmarkEnd w:id="136"/>
    </w:p>
    <w:tbl>
      <w:tblPr>
        <w:tblStyle w:val="af2"/>
        <w:tblW w:w="5000" w:type="pct"/>
        <w:jc w:val="center"/>
        <w:tblLook w:val="04A0"/>
      </w:tblPr>
      <w:tblGrid>
        <w:gridCol w:w="2739"/>
        <w:gridCol w:w="2186"/>
        <w:gridCol w:w="2323"/>
        <w:gridCol w:w="2323"/>
      </w:tblGrid>
      <w:tr w:rsidR="00D30449" w:rsidRPr="003A020F" w:rsidTr="002D094F">
        <w:trPr>
          <w:trHeight w:val="79"/>
          <w:jc w:val="center"/>
        </w:trPr>
        <w:tc>
          <w:tcPr>
            <w:tcW w:w="14786" w:type="dxa"/>
            <w:gridSpan w:val="4"/>
            <w:vAlign w:val="center"/>
          </w:tcPr>
          <w:p w:rsidR="00D30449" w:rsidRPr="003A020F" w:rsidRDefault="00D30449" w:rsidP="002D094F">
            <w:pPr>
              <w:widowControl w:val="0"/>
              <w:jc w:val="center"/>
            </w:pPr>
            <w:r w:rsidRPr="003A020F">
              <w:t>Для потребителей, в случае отсутствия дифференциации тарифов по схеме подключения на территории сельского поселения Сергино Октябрьского района</w:t>
            </w:r>
          </w:p>
        </w:tc>
      </w:tr>
      <w:tr w:rsidR="00D30449" w:rsidRPr="003A020F" w:rsidTr="002D094F">
        <w:trPr>
          <w:trHeight w:val="79"/>
          <w:jc w:val="center"/>
        </w:trPr>
        <w:tc>
          <w:tcPr>
            <w:tcW w:w="3696" w:type="dxa"/>
            <w:vMerge w:val="restart"/>
            <w:vAlign w:val="center"/>
          </w:tcPr>
          <w:p w:rsidR="00D30449" w:rsidRPr="003A020F" w:rsidRDefault="00D30449" w:rsidP="002D094F">
            <w:pPr>
              <w:widowControl w:val="0"/>
              <w:jc w:val="center"/>
            </w:pPr>
            <w:r w:rsidRPr="003A020F">
              <w:t>Одноставочный, руб./Гкал</w:t>
            </w:r>
          </w:p>
        </w:tc>
        <w:tc>
          <w:tcPr>
            <w:tcW w:w="3696" w:type="dxa"/>
            <w:vAlign w:val="center"/>
          </w:tcPr>
          <w:p w:rsidR="00D30449" w:rsidRPr="003A020F" w:rsidRDefault="00D30449" w:rsidP="002D094F">
            <w:pPr>
              <w:widowControl w:val="0"/>
              <w:jc w:val="center"/>
            </w:pPr>
            <w:r w:rsidRPr="003A020F">
              <w:t>2016</w:t>
            </w:r>
          </w:p>
        </w:tc>
        <w:tc>
          <w:tcPr>
            <w:tcW w:w="3697" w:type="dxa"/>
            <w:vAlign w:val="center"/>
          </w:tcPr>
          <w:p w:rsidR="00D30449" w:rsidRPr="003A020F" w:rsidRDefault="00D30449" w:rsidP="002D094F">
            <w:pPr>
              <w:widowControl w:val="0"/>
              <w:jc w:val="center"/>
            </w:pPr>
            <w:r w:rsidRPr="003A020F">
              <w:t>2456,18</w:t>
            </w:r>
          </w:p>
        </w:tc>
        <w:tc>
          <w:tcPr>
            <w:tcW w:w="3697" w:type="dxa"/>
            <w:vAlign w:val="center"/>
          </w:tcPr>
          <w:p w:rsidR="00D30449" w:rsidRPr="003A020F" w:rsidRDefault="00D30449" w:rsidP="002D094F">
            <w:pPr>
              <w:widowControl w:val="0"/>
              <w:jc w:val="center"/>
            </w:pPr>
            <w:r w:rsidRPr="003A020F">
              <w:t>2559,34</w:t>
            </w:r>
          </w:p>
        </w:tc>
      </w:tr>
      <w:tr w:rsidR="00D30449" w:rsidRPr="003A020F" w:rsidTr="002D094F">
        <w:trPr>
          <w:trHeight w:val="79"/>
          <w:jc w:val="center"/>
        </w:trPr>
        <w:tc>
          <w:tcPr>
            <w:tcW w:w="3696" w:type="dxa"/>
            <w:vMerge/>
            <w:vAlign w:val="center"/>
          </w:tcPr>
          <w:p w:rsidR="00D30449" w:rsidRPr="003A020F" w:rsidRDefault="00D30449" w:rsidP="002D094F">
            <w:pPr>
              <w:widowControl w:val="0"/>
              <w:jc w:val="center"/>
            </w:pPr>
          </w:p>
        </w:tc>
        <w:tc>
          <w:tcPr>
            <w:tcW w:w="3696" w:type="dxa"/>
            <w:vAlign w:val="center"/>
          </w:tcPr>
          <w:p w:rsidR="00D30449" w:rsidRPr="003A020F" w:rsidRDefault="00D30449" w:rsidP="002D094F">
            <w:pPr>
              <w:widowControl w:val="0"/>
              <w:jc w:val="center"/>
            </w:pPr>
            <w:r w:rsidRPr="003A020F">
              <w:t>2017</w:t>
            </w:r>
          </w:p>
        </w:tc>
        <w:tc>
          <w:tcPr>
            <w:tcW w:w="3697" w:type="dxa"/>
            <w:vAlign w:val="center"/>
          </w:tcPr>
          <w:p w:rsidR="00D30449" w:rsidRPr="003A020F" w:rsidRDefault="00D30449" w:rsidP="002D094F">
            <w:pPr>
              <w:widowControl w:val="0"/>
              <w:jc w:val="center"/>
            </w:pPr>
            <w:r w:rsidRPr="003A020F">
              <w:t>2559,34</w:t>
            </w:r>
          </w:p>
        </w:tc>
        <w:tc>
          <w:tcPr>
            <w:tcW w:w="3697" w:type="dxa"/>
            <w:vAlign w:val="center"/>
          </w:tcPr>
          <w:p w:rsidR="00D30449" w:rsidRPr="003A020F" w:rsidRDefault="00D30449" w:rsidP="002D094F">
            <w:pPr>
              <w:widowControl w:val="0"/>
              <w:jc w:val="center"/>
            </w:pPr>
            <w:r w:rsidRPr="003A020F">
              <w:t>2677,03</w:t>
            </w:r>
          </w:p>
        </w:tc>
      </w:tr>
      <w:tr w:rsidR="00D30449" w:rsidRPr="003A020F" w:rsidTr="002D094F">
        <w:trPr>
          <w:trHeight w:val="79"/>
          <w:jc w:val="center"/>
        </w:trPr>
        <w:tc>
          <w:tcPr>
            <w:tcW w:w="3696" w:type="dxa"/>
            <w:vMerge/>
            <w:vAlign w:val="center"/>
          </w:tcPr>
          <w:p w:rsidR="00D30449" w:rsidRPr="003A020F" w:rsidRDefault="00D30449" w:rsidP="002D094F">
            <w:pPr>
              <w:widowControl w:val="0"/>
              <w:jc w:val="center"/>
            </w:pPr>
          </w:p>
        </w:tc>
        <w:tc>
          <w:tcPr>
            <w:tcW w:w="3696" w:type="dxa"/>
            <w:vAlign w:val="center"/>
          </w:tcPr>
          <w:p w:rsidR="00D30449" w:rsidRPr="003A020F" w:rsidRDefault="00D30449" w:rsidP="002D094F">
            <w:pPr>
              <w:widowControl w:val="0"/>
              <w:jc w:val="center"/>
            </w:pPr>
            <w:r w:rsidRPr="003A020F">
              <w:t>2018</w:t>
            </w:r>
          </w:p>
        </w:tc>
        <w:tc>
          <w:tcPr>
            <w:tcW w:w="3697" w:type="dxa"/>
            <w:vAlign w:val="center"/>
          </w:tcPr>
          <w:p w:rsidR="00D30449" w:rsidRPr="003A020F" w:rsidRDefault="00D30449" w:rsidP="002D094F">
            <w:pPr>
              <w:widowControl w:val="0"/>
              <w:jc w:val="center"/>
            </w:pPr>
            <w:r w:rsidRPr="003A020F">
              <w:t>2677,03</w:t>
            </w:r>
          </w:p>
        </w:tc>
        <w:tc>
          <w:tcPr>
            <w:tcW w:w="3697" w:type="dxa"/>
            <w:vAlign w:val="center"/>
          </w:tcPr>
          <w:p w:rsidR="00D30449" w:rsidRPr="003A020F" w:rsidRDefault="00D30449" w:rsidP="002D094F">
            <w:pPr>
              <w:widowControl w:val="0"/>
              <w:jc w:val="center"/>
            </w:pPr>
            <w:r w:rsidRPr="003A020F">
              <w:t>2779,81</w:t>
            </w:r>
          </w:p>
        </w:tc>
      </w:tr>
      <w:tr w:rsidR="00D30449" w:rsidRPr="003A020F" w:rsidTr="002D094F">
        <w:trPr>
          <w:trHeight w:val="79"/>
          <w:jc w:val="center"/>
        </w:trPr>
        <w:tc>
          <w:tcPr>
            <w:tcW w:w="14786" w:type="dxa"/>
            <w:gridSpan w:val="4"/>
            <w:vAlign w:val="center"/>
          </w:tcPr>
          <w:p w:rsidR="00D30449" w:rsidRPr="003A020F" w:rsidRDefault="00D30449" w:rsidP="002D094F">
            <w:pPr>
              <w:widowControl w:val="0"/>
              <w:jc w:val="center"/>
            </w:pPr>
            <w:r w:rsidRPr="003A020F">
              <w:lastRenderedPageBreak/>
              <w:t>Население (тарифы указываются с учетом НДС) &lt;*&gt;</w:t>
            </w:r>
          </w:p>
        </w:tc>
      </w:tr>
      <w:tr w:rsidR="00D30449" w:rsidRPr="003A020F" w:rsidTr="002D094F">
        <w:trPr>
          <w:trHeight w:val="79"/>
          <w:jc w:val="center"/>
        </w:trPr>
        <w:tc>
          <w:tcPr>
            <w:tcW w:w="3696" w:type="dxa"/>
            <w:vMerge w:val="restart"/>
            <w:vAlign w:val="center"/>
          </w:tcPr>
          <w:p w:rsidR="00D30449" w:rsidRPr="003A020F" w:rsidRDefault="00D30449" w:rsidP="002D094F">
            <w:pPr>
              <w:widowControl w:val="0"/>
              <w:jc w:val="center"/>
            </w:pPr>
            <w:r w:rsidRPr="003A020F">
              <w:t>Одноставочный, руб./Гкал</w:t>
            </w:r>
          </w:p>
        </w:tc>
        <w:tc>
          <w:tcPr>
            <w:tcW w:w="3696" w:type="dxa"/>
            <w:vAlign w:val="center"/>
          </w:tcPr>
          <w:p w:rsidR="00D30449" w:rsidRPr="003A020F" w:rsidRDefault="00D30449" w:rsidP="002D094F">
            <w:pPr>
              <w:widowControl w:val="0"/>
              <w:jc w:val="center"/>
            </w:pPr>
            <w:r w:rsidRPr="003A020F">
              <w:t>2016</w:t>
            </w:r>
          </w:p>
        </w:tc>
        <w:tc>
          <w:tcPr>
            <w:tcW w:w="3697" w:type="dxa"/>
            <w:vAlign w:val="center"/>
          </w:tcPr>
          <w:p w:rsidR="00D30449" w:rsidRPr="003A020F" w:rsidRDefault="00D30449" w:rsidP="002D094F">
            <w:pPr>
              <w:widowControl w:val="0"/>
              <w:jc w:val="center"/>
            </w:pPr>
            <w:r w:rsidRPr="003A020F">
              <w:t>2898,29</w:t>
            </w:r>
          </w:p>
        </w:tc>
        <w:tc>
          <w:tcPr>
            <w:tcW w:w="3697" w:type="dxa"/>
            <w:vAlign w:val="center"/>
          </w:tcPr>
          <w:p w:rsidR="00D30449" w:rsidRPr="003A020F" w:rsidRDefault="00D30449" w:rsidP="002D094F">
            <w:pPr>
              <w:widowControl w:val="0"/>
              <w:jc w:val="center"/>
            </w:pPr>
            <w:r w:rsidRPr="003A020F">
              <w:t>3020,02</w:t>
            </w:r>
          </w:p>
        </w:tc>
      </w:tr>
      <w:tr w:rsidR="00D30449" w:rsidRPr="003A020F" w:rsidTr="002D094F">
        <w:trPr>
          <w:trHeight w:val="79"/>
          <w:jc w:val="center"/>
        </w:trPr>
        <w:tc>
          <w:tcPr>
            <w:tcW w:w="3696" w:type="dxa"/>
            <w:vMerge/>
            <w:vAlign w:val="center"/>
          </w:tcPr>
          <w:p w:rsidR="00D30449" w:rsidRPr="003A020F" w:rsidRDefault="00D30449" w:rsidP="002D094F">
            <w:pPr>
              <w:widowControl w:val="0"/>
              <w:jc w:val="center"/>
            </w:pPr>
          </w:p>
        </w:tc>
        <w:tc>
          <w:tcPr>
            <w:tcW w:w="3696" w:type="dxa"/>
            <w:vAlign w:val="center"/>
          </w:tcPr>
          <w:p w:rsidR="00D30449" w:rsidRPr="003A020F" w:rsidRDefault="00D30449" w:rsidP="002D094F">
            <w:pPr>
              <w:widowControl w:val="0"/>
              <w:jc w:val="center"/>
            </w:pPr>
            <w:r w:rsidRPr="003A020F">
              <w:t>2017</w:t>
            </w:r>
          </w:p>
        </w:tc>
        <w:tc>
          <w:tcPr>
            <w:tcW w:w="3697" w:type="dxa"/>
            <w:vAlign w:val="center"/>
          </w:tcPr>
          <w:p w:rsidR="00D30449" w:rsidRPr="003A020F" w:rsidRDefault="00D30449" w:rsidP="002D094F">
            <w:pPr>
              <w:widowControl w:val="0"/>
              <w:jc w:val="center"/>
            </w:pPr>
            <w:r w:rsidRPr="003A020F">
              <w:t>3020,02</w:t>
            </w:r>
          </w:p>
        </w:tc>
        <w:tc>
          <w:tcPr>
            <w:tcW w:w="3697" w:type="dxa"/>
            <w:vAlign w:val="center"/>
          </w:tcPr>
          <w:p w:rsidR="00D30449" w:rsidRPr="003A020F" w:rsidRDefault="00D30449" w:rsidP="002D094F">
            <w:pPr>
              <w:widowControl w:val="0"/>
              <w:jc w:val="center"/>
            </w:pPr>
            <w:r w:rsidRPr="003A020F">
              <w:t>3158,9</w:t>
            </w:r>
          </w:p>
        </w:tc>
      </w:tr>
      <w:tr w:rsidR="00D30449" w:rsidRPr="003A020F" w:rsidTr="002D094F">
        <w:trPr>
          <w:trHeight w:val="79"/>
          <w:jc w:val="center"/>
        </w:trPr>
        <w:tc>
          <w:tcPr>
            <w:tcW w:w="3696" w:type="dxa"/>
            <w:vMerge/>
            <w:vAlign w:val="center"/>
          </w:tcPr>
          <w:p w:rsidR="00D30449" w:rsidRPr="003A020F" w:rsidRDefault="00D30449" w:rsidP="002D094F">
            <w:pPr>
              <w:widowControl w:val="0"/>
              <w:jc w:val="center"/>
            </w:pPr>
          </w:p>
        </w:tc>
        <w:tc>
          <w:tcPr>
            <w:tcW w:w="3696" w:type="dxa"/>
            <w:vAlign w:val="center"/>
          </w:tcPr>
          <w:p w:rsidR="00D30449" w:rsidRPr="003A020F" w:rsidRDefault="00D30449" w:rsidP="002D094F">
            <w:pPr>
              <w:widowControl w:val="0"/>
              <w:jc w:val="center"/>
            </w:pPr>
            <w:r w:rsidRPr="003A020F">
              <w:t>2018</w:t>
            </w:r>
          </w:p>
        </w:tc>
        <w:tc>
          <w:tcPr>
            <w:tcW w:w="3697" w:type="dxa"/>
            <w:vAlign w:val="center"/>
          </w:tcPr>
          <w:p w:rsidR="00D30449" w:rsidRPr="003A020F" w:rsidRDefault="00D30449" w:rsidP="002D094F">
            <w:pPr>
              <w:widowControl w:val="0"/>
              <w:jc w:val="center"/>
            </w:pPr>
            <w:r w:rsidRPr="003A020F">
              <w:t>3158,9</w:t>
            </w:r>
          </w:p>
        </w:tc>
        <w:tc>
          <w:tcPr>
            <w:tcW w:w="3697" w:type="dxa"/>
            <w:vAlign w:val="center"/>
          </w:tcPr>
          <w:p w:rsidR="00D30449" w:rsidRPr="003A020F" w:rsidRDefault="00D30449" w:rsidP="002D094F">
            <w:pPr>
              <w:widowControl w:val="0"/>
              <w:jc w:val="center"/>
            </w:pPr>
            <w:r w:rsidRPr="003A020F">
              <w:t>3280,18</w:t>
            </w:r>
          </w:p>
        </w:tc>
      </w:tr>
    </w:tbl>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a6"/>
        <w:keepNext/>
        <w:keepLines/>
        <w:numPr>
          <w:ilvl w:val="2"/>
          <w:numId w:val="2"/>
        </w:numPr>
        <w:tabs>
          <w:tab w:val="left" w:pos="0"/>
          <w:tab w:val="left" w:pos="142"/>
        </w:tabs>
        <w:spacing w:after="0" w:line="240" w:lineRule="auto"/>
        <w:ind w:left="0" w:firstLine="567"/>
        <w:jc w:val="both"/>
        <w:outlineLvl w:val="2"/>
        <w:rPr>
          <w:rFonts w:ascii="Times New Roman" w:hAnsi="Times New Roman" w:cs="Times New Roman"/>
          <w:b/>
        </w:rPr>
      </w:pPr>
      <w:bookmarkStart w:id="137" w:name="_Toc366582366"/>
      <w:bookmarkStart w:id="138" w:name="_Toc431462733"/>
      <w:bookmarkStart w:id="139" w:name="_Toc462820323"/>
      <w:r w:rsidRPr="003A020F">
        <w:rPr>
          <w:rFonts w:ascii="Times New Roman" w:hAnsi="Times New Roman" w:cs="Times New Roman"/>
          <w:b/>
        </w:rPr>
        <w:t>Структура цен (тарифов), устанавливаемых на момент разработки схем теплоснабжения</w:t>
      </w:r>
      <w:bookmarkEnd w:id="137"/>
      <w:r w:rsidRPr="003A020F">
        <w:rPr>
          <w:rFonts w:ascii="Times New Roman" w:hAnsi="Times New Roman" w:cs="Times New Roman"/>
          <w:b/>
        </w:rPr>
        <w:t>.</w:t>
      </w:r>
      <w:bookmarkEnd w:id="138"/>
      <w:bookmarkEnd w:id="139"/>
    </w:p>
    <w:p w:rsidR="00D30449" w:rsidRPr="003A020F" w:rsidRDefault="00D30449" w:rsidP="00D30449">
      <w:pPr>
        <w:widowControl w:val="0"/>
        <w:ind w:firstLine="567"/>
        <w:jc w:val="both"/>
      </w:pPr>
      <w:r w:rsidRPr="003A020F">
        <w:t xml:space="preserve">Тарифы на тепловую энергию, утвержденные для потребителей поселка Сергино на 2016 год, удовлетворяют предельному максимальному уровню тарифа на тепловую энергию, установленному для теплоснабжающих организаций Ханты-Мансийского автономного округа – Югры в размере 111,1%. </w:t>
      </w:r>
    </w:p>
    <w:p w:rsidR="00D30449" w:rsidRPr="003A020F" w:rsidRDefault="00D30449" w:rsidP="00D30449">
      <w:pPr>
        <w:widowControl w:val="0"/>
        <w:ind w:firstLine="567"/>
        <w:jc w:val="both"/>
      </w:pPr>
      <w:r w:rsidRPr="003A020F">
        <w:t>Существенная разница установленных тарифов связана, прежде всего, с видом топлива, используемого для выработки тепловой энергии, а также с техническими показателями работы котельного оборудования и сетевого хозяйства теплоснабжающей организации.</w:t>
      </w:r>
    </w:p>
    <w:p w:rsidR="00D30449" w:rsidRPr="003A020F" w:rsidRDefault="00D30449" w:rsidP="00D30449">
      <w:pPr>
        <w:widowControl w:val="0"/>
        <w:ind w:firstLine="567"/>
        <w:jc w:val="both"/>
      </w:pPr>
      <w:r w:rsidRPr="003A020F">
        <w:t>В структуре себестоимости тепловой энергии наибольший вес занимают следующие статьи расходов:</w:t>
      </w:r>
    </w:p>
    <w:p w:rsidR="00D30449" w:rsidRPr="003A020F" w:rsidRDefault="00D30449" w:rsidP="00D30449">
      <w:pPr>
        <w:pStyle w:val="a6"/>
        <w:widowControl w:val="0"/>
        <w:numPr>
          <w:ilvl w:val="0"/>
          <w:numId w:val="13"/>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«Топливо» - 30-37% от общей суммы расходов;</w:t>
      </w:r>
    </w:p>
    <w:p w:rsidR="00D30449" w:rsidRPr="003A020F" w:rsidRDefault="00D30449" w:rsidP="00D30449">
      <w:pPr>
        <w:pStyle w:val="a6"/>
        <w:widowControl w:val="0"/>
        <w:numPr>
          <w:ilvl w:val="0"/>
          <w:numId w:val="13"/>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«Расходы на оплату труда» и «Отчисления на социальные нужды»  - 32-36% от общей суммы расходов;</w:t>
      </w:r>
    </w:p>
    <w:p w:rsidR="00D30449" w:rsidRPr="003A020F" w:rsidRDefault="00D30449" w:rsidP="00D30449">
      <w:pPr>
        <w:pStyle w:val="a6"/>
        <w:widowControl w:val="0"/>
        <w:numPr>
          <w:ilvl w:val="0"/>
          <w:numId w:val="13"/>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«Прочие расходы» (включая «Цеховые расходы» и «Общехозяйственные расходы») – 23-27% от общей суммы расходов;</w:t>
      </w:r>
    </w:p>
    <w:p w:rsidR="00D30449" w:rsidRPr="003A020F" w:rsidRDefault="00D30449" w:rsidP="00D30449">
      <w:pPr>
        <w:pStyle w:val="a6"/>
        <w:widowControl w:val="0"/>
        <w:numPr>
          <w:ilvl w:val="0"/>
          <w:numId w:val="13"/>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«Электроэнергия» - 5-7% от общей суммы расходов. </w:t>
      </w:r>
    </w:p>
    <w:p w:rsidR="00D30449" w:rsidRPr="003A020F" w:rsidRDefault="00D30449" w:rsidP="00D30449">
      <w:pPr>
        <w:widowControl w:val="0"/>
        <w:ind w:firstLine="567"/>
        <w:jc w:val="both"/>
      </w:pPr>
      <w:r w:rsidRPr="003A020F">
        <w:t>Структура себестоимости, где наибольший удельный вес занимают расходы на топливо, является характерной для теплоснабжающей организации.</w:t>
      </w:r>
    </w:p>
    <w:p w:rsidR="00D30449" w:rsidRPr="003A020F" w:rsidRDefault="00D30449" w:rsidP="00D30449">
      <w:pPr>
        <w:widowControl w:val="0"/>
        <w:tabs>
          <w:tab w:val="left" w:pos="0"/>
          <w:tab w:val="left" w:pos="142"/>
        </w:tabs>
        <w:ind w:firstLine="567"/>
        <w:jc w:val="both"/>
      </w:pPr>
      <w:bookmarkStart w:id="140" w:name="_Toc366582367"/>
      <w:bookmarkStart w:id="141" w:name="_Toc431462734"/>
    </w:p>
    <w:p w:rsidR="00D30449" w:rsidRPr="003A020F" w:rsidRDefault="00D30449" w:rsidP="00D30449">
      <w:pPr>
        <w:pStyle w:val="a6"/>
        <w:keepNext/>
        <w:keepLines/>
        <w:numPr>
          <w:ilvl w:val="2"/>
          <w:numId w:val="2"/>
        </w:numPr>
        <w:tabs>
          <w:tab w:val="left" w:pos="0"/>
          <w:tab w:val="left" w:pos="142"/>
        </w:tabs>
        <w:spacing w:after="0" w:line="240" w:lineRule="auto"/>
        <w:ind w:left="0" w:firstLine="567"/>
        <w:jc w:val="both"/>
        <w:outlineLvl w:val="2"/>
        <w:rPr>
          <w:rFonts w:ascii="Times New Roman" w:hAnsi="Times New Roman" w:cs="Times New Roman"/>
          <w:b/>
        </w:rPr>
      </w:pPr>
      <w:bookmarkStart w:id="142" w:name="_Toc462820324"/>
      <w:r w:rsidRPr="003A020F">
        <w:rPr>
          <w:rFonts w:ascii="Times New Roman" w:hAnsi="Times New Roman" w:cs="Times New Roman"/>
          <w:b/>
        </w:rPr>
        <w:t>Плата за подключение к системе теплоснабжения и поступления денежных средств от осуществления указанной деятельности</w:t>
      </w:r>
      <w:bookmarkEnd w:id="140"/>
      <w:r w:rsidRPr="003A020F">
        <w:rPr>
          <w:rFonts w:ascii="Times New Roman" w:hAnsi="Times New Roman" w:cs="Times New Roman"/>
          <w:b/>
        </w:rPr>
        <w:t>.</w:t>
      </w:r>
      <w:bookmarkStart w:id="143" w:name="_Toc366582368"/>
      <w:bookmarkStart w:id="144" w:name="_Toc431462735"/>
      <w:bookmarkEnd w:id="141"/>
      <w:bookmarkEnd w:id="142"/>
    </w:p>
    <w:p w:rsidR="00D30449" w:rsidRPr="003A020F" w:rsidRDefault="00D30449" w:rsidP="00D30449">
      <w:pPr>
        <w:widowControl w:val="0"/>
        <w:ind w:firstLine="567"/>
        <w:jc w:val="both"/>
      </w:pPr>
      <w:r w:rsidRPr="003A020F">
        <w:t>Плата за подключение к системе теплоснабжения теплоснабжающей организацией, осуществляющей деятельность на территории поселка Сергино, не взимается в связи с отсутствием установленных тарифов на подключение. Плата за услуги по поддержанию резервной тепловой мощности также не взимается.</w:t>
      </w:r>
    </w:p>
    <w:bookmarkEnd w:id="143"/>
    <w:bookmarkEnd w:id="144"/>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2"/>
        <w:numPr>
          <w:ilvl w:val="1"/>
          <w:numId w:val="2"/>
        </w:numPr>
        <w:tabs>
          <w:tab w:val="left" w:pos="0"/>
          <w:tab w:val="left" w:pos="142"/>
        </w:tabs>
        <w:spacing w:before="0" w:line="240" w:lineRule="auto"/>
        <w:ind w:left="0" w:firstLine="567"/>
        <w:jc w:val="both"/>
        <w:rPr>
          <w:rFonts w:ascii="Times New Roman" w:hAnsi="Times New Roman" w:cs="Times New Roman"/>
          <w:color w:val="auto"/>
          <w:sz w:val="22"/>
          <w:szCs w:val="22"/>
        </w:rPr>
      </w:pPr>
      <w:bookmarkStart w:id="145" w:name="_Toc462820325"/>
      <w:r w:rsidRPr="003A020F">
        <w:rPr>
          <w:rFonts w:ascii="Times New Roman" w:hAnsi="Times New Roman" w:cs="Times New Roman"/>
          <w:color w:val="auto"/>
          <w:sz w:val="22"/>
          <w:szCs w:val="22"/>
        </w:rPr>
        <w:t>Описание существующих технических и технологических проблем в системе теплоснабжения Сельского поселения Сергино</w:t>
      </w:r>
      <w:bookmarkEnd w:id="145"/>
      <w:r w:rsidRPr="003A020F">
        <w:rPr>
          <w:rFonts w:ascii="Times New Roman" w:hAnsi="Times New Roman" w:cs="Times New Roman"/>
          <w:color w:val="auto"/>
          <w:sz w:val="22"/>
          <w:szCs w:val="22"/>
        </w:rPr>
        <w:t xml:space="preserve"> </w:t>
      </w:r>
    </w:p>
    <w:p w:rsidR="00D30449" w:rsidRPr="003A020F" w:rsidRDefault="00D30449" w:rsidP="00D30449">
      <w:pPr>
        <w:pStyle w:val="210"/>
        <w:keepNext/>
        <w:keepLines/>
        <w:numPr>
          <w:ilvl w:val="2"/>
          <w:numId w:val="2"/>
        </w:numPr>
        <w:tabs>
          <w:tab w:val="left" w:pos="0"/>
          <w:tab w:val="left" w:pos="142"/>
        </w:tabs>
        <w:spacing w:line="240" w:lineRule="auto"/>
        <w:ind w:left="0" w:firstLine="567"/>
        <w:outlineLvl w:val="2"/>
        <w:rPr>
          <w:sz w:val="22"/>
        </w:rPr>
      </w:pPr>
      <w:bookmarkStart w:id="146" w:name="_Toc431462737"/>
      <w:bookmarkStart w:id="147" w:name="_Toc462820326"/>
      <w:r w:rsidRPr="003A020F">
        <w:rPr>
          <w:sz w:val="22"/>
        </w:rPr>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146"/>
      <w:bookmarkEnd w:id="147"/>
    </w:p>
    <w:p w:rsidR="00D30449" w:rsidRPr="003A020F" w:rsidRDefault="00D30449" w:rsidP="00D30449">
      <w:pPr>
        <w:widowControl w:val="0"/>
        <w:ind w:firstLine="567"/>
        <w:jc w:val="both"/>
      </w:pPr>
      <w:r w:rsidRPr="003A020F">
        <w:t>В ходе анализа системы теплоснабжения сельского поселения Сергино выявлены следующие основные технические и технологические проблемы:</w:t>
      </w:r>
    </w:p>
    <w:p w:rsidR="00D30449" w:rsidRPr="003A020F" w:rsidRDefault="00D30449" w:rsidP="00D30449">
      <w:pPr>
        <w:pStyle w:val="a6"/>
        <w:widowControl w:val="0"/>
        <w:numPr>
          <w:ilvl w:val="0"/>
          <w:numId w:val="15"/>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Котельное оборудование, используемое для выработки тепловой энергии на территории поселка Сергино, морально и физически устарело.</w:t>
      </w:r>
    </w:p>
    <w:p w:rsidR="00D30449" w:rsidRPr="003A020F" w:rsidRDefault="00D30449" w:rsidP="00D30449">
      <w:pPr>
        <w:pStyle w:val="a6"/>
        <w:widowControl w:val="0"/>
        <w:numPr>
          <w:ilvl w:val="0"/>
          <w:numId w:val="15"/>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На источнике тепловой энергии отсутствует система химводоочистки, что приводит к повышенному расходу топлива, увеличению расходов на техническое  обслуживание и ремонт оборудования и, как следствие, к увеличению тарифов на тепловую энергию.</w:t>
      </w:r>
    </w:p>
    <w:p w:rsidR="00D30449" w:rsidRPr="003A020F" w:rsidRDefault="00D30449" w:rsidP="00D30449">
      <w:pPr>
        <w:pStyle w:val="a6"/>
        <w:widowControl w:val="0"/>
        <w:numPr>
          <w:ilvl w:val="0"/>
          <w:numId w:val="15"/>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Значительная часть тепловых сетей (63%) отработала свой ресурс и нуждается в срочной замене. Часть колодцев, тепловых пунктов, камер и опор находятся в сильно изношенном состоянии. Регулирование системы теплоснабжения осуществляется неэффективно из-за высокого износа части запорной арматуры. </w:t>
      </w:r>
    </w:p>
    <w:p w:rsidR="00D30449" w:rsidRPr="003A020F" w:rsidRDefault="00D30449" w:rsidP="00D30449">
      <w:pPr>
        <w:pStyle w:val="a6"/>
        <w:widowControl w:val="0"/>
        <w:numPr>
          <w:ilvl w:val="0"/>
          <w:numId w:val="15"/>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жилищном фонде, где отсутствует централизованное горячее водоснабжение, часты случаи самовольного отбора теплоносителя из системы централизованного отопления. </w:t>
      </w:r>
    </w:p>
    <w:p w:rsidR="00D30449" w:rsidRPr="003A020F" w:rsidRDefault="00D30449" w:rsidP="00D30449">
      <w:pPr>
        <w:pStyle w:val="a6"/>
        <w:widowControl w:val="0"/>
        <w:numPr>
          <w:ilvl w:val="0"/>
          <w:numId w:val="15"/>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Потребление тепловой энергии на территории поселка Сергино постепенно снижается. Данная ситуация обусловлена массовым отключением потребителей от системы централизованного теплоснабжения в связи с высокими тарифами на тепловую энергию. Это приводит к существенному снижению нагрузки на локальные системы теплоснабжения, из-за чего </w:t>
      </w:r>
      <w:r w:rsidRPr="003A020F">
        <w:rPr>
          <w:rFonts w:ascii="Times New Roman" w:hAnsi="Times New Roman" w:cs="Times New Roman"/>
        </w:rPr>
        <w:lastRenderedPageBreak/>
        <w:t xml:space="preserve">эффективность централизованного теплоснабжения уступает децентрализованному теплоснабжению.  </w:t>
      </w:r>
    </w:p>
    <w:p w:rsidR="00D30449" w:rsidRPr="003A020F" w:rsidRDefault="00D30449" w:rsidP="00D30449">
      <w:pPr>
        <w:widowControl w:val="0"/>
        <w:tabs>
          <w:tab w:val="left" w:pos="0"/>
          <w:tab w:val="left" w:pos="142"/>
        </w:tabs>
        <w:ind w:firstLine="567"/>
        <w:jc w:val="both"/>
        <w:rPr>
          <w:spacing w:val="-5"/>
          <w:kern w:val="28"/>
        </w:rPr>
      </w:pPr>
    </w:p>
    <w:p w:rsidR="00D30449" w:rsidRPr="003A020F" w:rsidRDefault="00D30449" w:rsidP="00D30449">
      <w:pPr>
        <w:pStyle w:val="210"/>
        <w:keepNext/>
        <w:keepLines/>
        <w:numPr>
          <w:ilvl w:val="2"/>
          <w:numId w:val="2"/>
        </w:numPr>
        <w:tabs>
          <w:tab w:val="left" w:pos="0"/>
          <w:tab w:val="left" w:pos="142"/>
        </w:tabs>
        <w:spacing w:line="240" w:lineRule="auto"/>
        <w:ind w:left="0" w:firstLine="567"/>
        <w:outlineLvl w:val="2"/>
        <w:rPr>
          <w:sz w:val="22"/>
        </w:rPr>
      </w:pPr>
      <w:bookmarkStart w:id="148" w:name="_Toc431462738"/>
      <w:bookmarkStart w:id="149" w:name="_Toc462820327"/>
      <w:r w:rsidRPr="003A020F">
        <w:rPr>
          <w:sz w:val="22"/>
        </w:rPr>
        <w:t>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bookmarkEnd w:id="148"/>
      <w:bookmarkEnd w:id="149"/>
    </w:p>
    <w:p w:rsidR="00D30449" w:rsidRPr="003A020F" w:rsidRDefault="00D30449" w:rsidP="00D30449">
      <w:pPr>
        <w:widowControl w:val="0"/>
        <w:ind w:firstLine="567"/>
        <w:jc w:val="both"/>
      </w:pPr>
      <w:r w:rsidRPr="003A020F">
        <w:t>Основные проблемы влияющие на надежность теплоснабжения:</w:t>
      </w:r>
    </w:p>
    <w:p w:rsidR="00D30449" w:rsidRPr="003A020F" w:rsidRDefault="00D30449" w:rsidP="00D30449">
      <w:pPr>
        <w:pStyle w:val="a6"/>
        <w:widowControl w:val="0"/>
        <w:numPr>
          <w:ilvl w:val="0"/>
          <w:numId w:val="43"/>
        </w:numPr>
        <w:spacing w:after="0" w:line="240" w:lineRule="auto"/>
        <w:jc w:val="both"/>
        <w:rPr>
          <w:rFonts w:ascii="Times New Roman" w:hAnsi="Times New Roman" w:cs="Times New Roman"/>
        </w:rPr>
      </w:pPr>
      <w:r w:rsidRPr="003A020F">
        <w:rPr>
          <w:rFonts w:ascii="Times New Roman" w:hAnsi="Times New Roman" w:cs="Times New Roman"/>
        </w:rPr>
        <w:t>Отсутствие химводоподготовки на котельной;</w:t>
      </w:r>
    </w:p>
    <w:p w:rsidR="00D30449" w:rsidRPr="003A020F" w:rsidRDefault="00D30449" w:rsidP="00D30449">
      <w:pPr>
        <w:pStyle w:val="a6"/>
        <w:widowControl w:val="0"/>
        <w:numPr>
          <w:ilvl w:val="0"/>
          <w:numId w:val="43"/>
        </w:numPr>
        <w:spacing w:after="0" w:line="240" w:lineRule="auto"/>
        <w:jc w:val="both"/>
        <w:rPr>
          <w:rFonts w:ascii="Times New Roman" w:hAnsi="Times New Roman" w:cs="Times New Roman"/>
        </w:rPr>
      </w:pPr>
      <w:r w:rsidRPr="003A020F">
        <w:rPr>
          <w:rFonts w:ascii="Times New Roman" w:hAnsi="Times New Roman" w:cs="Times New Roman"/>
        </w:rPr>
        <w:t>ряд участков тепловых сетей выработали свой нормативный срок службы;</w:t>
      </w:r>
    </w:p>
    <w:p w:rsidR="00D30449" w:rsidRPr="003A020F" w:rsidRDefault="00D30449" w:rsidP="00D30449">
      <w:pPr>
        <w:pStyle w:val="a6"/>
        <w:widowControl w:val="0"/>
        <w:numPr>
          <w:ilvl w:val="0"/>
          <w:numId w:val="43"/>
        </w:numPr>
        <w:spacing w:after="0" w:line="240" w:lineRule="auto"/>
        <w:jc w:val="both"/>
        <w:rPr>
          <w:rFonts w:ascii="Times New Roman" w:hAnsi="Times New Roman" w:cs="Times New Roman"/>
        </w:rPr>
      </w:pPr>
      <w:r w:rsidRPr="003A020F">
        <w:rPr>
          <w:rFonts w:ascii="Times New Roman" w:hAnsi="Times New Roman" w:cs="Times New Roman"/>
        </w:rPr>
        <w:t>устаревшее оборудование, выработавшее нормативный срок службы.</w:t>
      </w:r>
    </w:p>
    <w:p w:rsidR="00D30449" w:rsidRPr="003A020F" w:rsidRDefault="00D30449" w:rsidP="00D30449">
      <w:pPr>
        <w:widowControl w:val="0"/>
        <w:ind w:firstLine="567"/>
        <w:jc w:val="both"/>
      </w:pPr>
    </w:p>
    <w:p w:rsidR="00D30449" w:rsidRPr="003A020F" w:rsidRDefault="00D30449" w:rsidP="00D30449">
      <w:pPr>
        <w:pStyle w:val="210"/>
        <w:keepNext/>
        <w:keepLines/>
        <w:numPr>
          <w:ilvl w:val="2"/>
          <w:numId w:val="2"/>
        </w:numPr>
        <w:tabs>
          <w:tab w:val="left" w:pos="0"/>
          <w:tab w:val="left" w:pos="142"/>
        </w:tabs>
        <w:spacing w:line="240" w:lineRule="auto"/>
        <w:ind w:left="0" w:firstLine="567"/>
        <w:outlineLvl w:val="2"/>
        <w:rPr>
          <w:sz w:val="22"/>
        </w:rPr>
      </w:pPr>
      <w:bookmarkStart w:id="150" w:name="_Toc431462739"/>
      <w:bookmarkStart w:id="151" w:name="_Toc462820328"/>
      <w:r w:rsidRPr="003A020F">
        <w:rPr>
          <w:sz w:val="22"/>
        </w:rPr>
        <w:t>Описание существующих проблем развития систем теплоснабжения</w:t>
      </w:r>
      <w:bookmarkEnd w:id="150"/>
      <w:bookmarkEnd w:id="151"/>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Большая часть инженерной инфраструктуры поселка создавалась как ведомственная локальная система, исходя из потребностей конкретного предприятия. Зачастую при строительстве объектов не проводились проектно-изыскательские работы, не учитывалась экономическая целесообразность строительства объектов и ресурсоемкость при их эксплуатации. Вопросы текущего периода решались без учета перспективы развития поселений. В результате, сформировавшиеся инженерные системы коммунального комплекса имеют ненормативные показатели по ресурсопотреблению, энергопотерям, повышенные затраты на ремонты и текущее обслуживание, что в свою очередь, влечет за собой, рост стоимости услуг теплоснабжения.</w:t>
      </w:r>
    </w:p>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210"/>
        <w:keepNext/>
        <w:keepLines/>
        <w:numPr>
          <w:ilvl w:val="2"/>
          <w:numId w:val="2"/>
        </w:numPr>
        <w:tabs>
          <w:tab w:val="left" w:pos="0"/>
          <w:tab w:val="left" w:pos="142"/>
        </w:tabs>
        <w:spacing w:line="240" w:lineRule="auto"/>
        <w:ind w:left="0" w:firstLine="567"/>
        <w:outlineLvl w:val="2"/>
        <w:rPr>
          <w:sz w:val="22"/>
        </w:rPr>
      </w:pPr>
      <w:bookmarkStart w:id="152" w:name="_Toc431462740"/>
      <w:bookmarkStart w:id="153" w:name="_Toc462820329"/>
      <w:r w:rsidRPr="003A020F">
        <w:rPr>
          <w:sz w:val="22"/>
        </w:rPr>
        <w:t>Описание существующих проблем надежного и эффективного снабжения топливом действующих систем теплоснабжения</w:t>
      </w:r>
      <w:bookmarkEnd w:id="152"/>
      <w:bookmarkEnd w:id="153"/>
    </w:p>
    <w:p w:rsidR="00D30449" w:rsidRPr="003A020F" w:rsidRDefault="00D30449" w:rsidP="00D30449">
      <w:pPr>
        <w:widowControl w:val="0"/>
        <w:tabs>
          <w:tab w:val="left" w:pos="0"/>
          <w:tab w:val="left" w:pos="142"/>
        </w:tabs>
        <w:ind w:firstLine="567"/>
        <w:jc w:val="both"/>
      </w:pPr>
      <w:r w:rsidRPr="003A020F">
        <w:t>На котельной в качестве основного топлива используется природный газ, а в качестве резервного – нефть. Проблемы в газоснабжении котельной отсутствуют.</w:t>
      </w:r>
    </w:p>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210"/>
        <w:keepNext/>
        <w:keepLines/>
        <w:numPr>
          <w:ilvl w:val="2"/>
          <w:numId w:val="2"/>
        </w:numPr>
        <w:tabs>
          <w:tab w:val="left" w:pos="0"/>
          <w:tab w:val="left" w:pos="142"/>
        </w:tabs>
        <w:spacing w:line="240" w:lineRule="auto"/>
        <w:ind w:left="0" w:firstLine="567"/>
        <w:outlineLvl w:val="2"/>
        <w:rPr>
          <w:sz w:val="22"/>
        </w:rPr>
      </w:pPr>
      <w:bookmarkStart w:id="154" w:name="_Toc431462741"/>
      <w:bookmarkStart w:id="155" w:name="_Toc462820330"/>
      <w:r w:rsidRPr="003A020F">
        <w:rPr>
          <w:sz w:val="22"/>
        </w:rPr>
        <w:t>Анализ предписаний надзорных органов об устранении нарушений, влияющих на безопасность и надежность системы теплоснабжения</w:t>
      </w:r>
      <w:bookmarkEnd w:id="154"/>
      <w:bookmarkEnd w:id="155"/>
    </w:p>
    <w:p w:rsidR="00D30449" w:rsidRPr="003A020F" w:rsidRDefault="00D30449" w:rsidP="00D30449">
      <w:pPr>
        <w:widowControl w:val="0"/>
        <w:tabs>
          <w:tab w:val="left" w:pos="0"/>
        </w:tabs>
        <w:ind w:firstLine="567"/>
        <w:jc w:val="both"/>
      </w:pPr>
      <w:r w:rsidRPr="003A020F">
        <w:t>Предписаний надзорных органов об устранении нарушений, влияющих на безопасность и надежность системы теплоснабжения получено не было.</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tabs>
          <w:tab w:val="left" w:pos="0"/>
        </w:tabs>
        <w:ind w:firstLine="567"/>
        <w:jc w:val="both"/>
        <w:sectPr w:rsidR="00D30449" w:rsidRPr="003A020F" w:rsidSect="00092A18">
          <w:pgSz w:w="11906" w:h="16838"/>
          <w:pgMar w:top="1134" w:right="850" w:bottom="1134" w:left="1701" w:header="708" w:footer="708" w:gutter="0"/>
          <w:cols w:space="708"/>
          <w:docGrid w:linePitch="360"/>
        </w:sectPr>
      </w:pPr>
    </w:p>
    <w:p w:rsidR="00D30449" w:rsidRPr="003A020F" w:rsidRDefault="00D30449" w:rsidP="00D30449">
      <w:pPr>
        <w:rPr>
          <w:rFonts w:eastAsiaTheme="majorEastAsia"/>
          <w:b/>
        </w:rPr>
      </w:pPr>
      <w:r w:rsidRPr="003A020F">
        <w:rPr>
          <w:bCs/>
        </w:rPr>
        <w:lastRenderedPageBreak/>
        <w:br w:type="page"/>
      </w:r>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bookmarkStart w:id="156" w:name="_Toc462820331"/>
      <w:r w:rsidRPr="003A020F">
        <w:rPr>
          <w:rFonts w:ascii="Times New Roman" w:hAnsi="Times New Roman" w:cs="Times New Roman"/>
          <w:bCs w:val="0"/>
          <w:color w:val="auto"/>
          <w:sz w:val="22"/>
          <w:szCs w:val="22"/>
        </w:rPr>
        <w:lastRenderedPageBreak/>
        <w:t>ГЛАВА 2. ПЕРСПЕКТИВНОЕ ПОТРЕБЛЕНИЕ ТЕПЛОВОЙ ЭНЕРГИИ НА ЦЕЛИ ТЕПЛОСНАБЖЕНИЯ</w:t>
      </w:r>
      <w:bookmarkStart w:id="157" w:name="_Toc435396186"/>
      <w:bookmarkStart w:id="158" w:name="_Toc435396411"/>
      <w:bookmarkStart w:id="159" w:name="_Toc435396563"/>
      <w:bookmarkStart w:id="160" w:name="_Toc435396715"/>
      <w:bookmarkStart w:id="161" w:name="_Toc435402843"/>
      <w:bookmarkStart w:id="162" w:name="_Toc437512510"/>
      <w:bookmarkStart w:id="163" w:name="_Toc437851849"/>
      <w:bookmarkStart w:id="164" w:name="_Toc437861560"/>
      <w:bookmarkStart w:id="165" w:name="_Toc437861733"/>
      <w:bookmarkStart w:id="166" w:name="_Toc438123175"/>
      <w:bookmarkStart w:id="167" w:name="_Toc438187262"/>
      <w:bookmarkEnd w:id="156"/>
      <w:bookmarkEnd w:id="157"/>
      <w:bookmarkEnd w:id="158"/>
      <w:bookmarkEnd w:id="159"/>
      <w:bookmarkEnd w:id="160"/>
      <w:bookmarkEnd w:id="161"/>
      <w:bookmarkEnd w:id="162"/>
      <w:bookmarkEnd w:id="163"/>
      <w:bookmarkEnd w:id="164"/>
      <w:bookmarkEnd w:id="165"/>
      <w:bookmarkEnd w:id="166"/>
      <w:bookmarkEnd w:id="167"/>
    </w:p>
    <w:p w:rsidR="00D30449" w:rsidRPr="003A020F" w:rsidRDefault="00D30449" w:rsidP="00D30449">
      <w:pPr>
        <w:pStyle w:val="2"/>
        <w:numPr>
          <w:ilvl w:val="1"/>
          <w:numId w:val="3"/>
        </w:numPr>
        <w:tabs>
          <w:tab w:val="left" w:pos="0"/>
          <w:tab w:val="left" w:pos="142"/>
        </w:tabs>
        <w:spacing w:before="0" w:line="240" w:lineRule="auto"/>
        <w:ind w:left="0" w:firstLine="567"/>
        <w:jc w:val="both"/>
        <w:rPr>
          <w:rFonts w:ascii="Times New Roman" w:hAnsi="Times New Roman" w:cs="Times New Roman"/>
          <w:color w:val="auto"/>
          <w:sz w:val="22"/>
          <w:szCs w:val="22"/>
        </w:rPr>
      </w:pPr>
      <w:bookmarkStart w:id="168" w:name="_Toc462820332"/>
      <w:r w:rsidRPr="003A020F">
        <w:rPr>
          <w:rFonts w:ascii="Times New Roman" w:hAnsi="Times New Roman" w:cs="Times New Roman"/>
          <w:color w:val="auto"/>
          <w:sz w:val="22"/>
          <w:szCs w:val="22"/>
        </w:rPr>
        <w:t>Данные базового уровня потребления тепла на цели теплоснабжения</w:t>
      </w:r>
      <w:bookmarkEnd w:id="168"/>
      <w:r w:rsidRPr="003A020F">
        <w:rPr>
          <w:rFonts w:ascii="Times New Roman" w:hAnsi="Times New Roman" w:cs="Times New Roman"/>
          <w:color w:val="auto"/>
          <w:sz w:val="22"/>
          <w:szCs w:val="22"/>
        </w:rPr>
        <w:t xml:space="preserve"> </w:t>
      </w:r>
    </w:p>
    <w:p w:rsidR="00D30449" w:rsidRPr="003A020F" w:rsidRDefault="00D30449" w:rsidP="00D30449">
      <w:pPr>
        <w:widowControl w:val="0"/>
        <w:ind w:firstLine="567"/>
        <w:jc w:val="both"/>
      </w:pPr>
      <w:r w:rsidRPr="003A020F">
        <w:t>Фактически сложившийся базовый уровень потребления тепловой энергии на цели теплоснабжения по сельскому поселению Сергино представлен в таблице ниже.</w:t>
      </w:r>
    </w:p>
    <w:p w:rsidR="00D30449" w:rsidRPr="003A020F" w:rsidRDefault="00D30449" w:rsidP="00D30449">
      <w:pPr>
        <w:widowControl w:val="0"/>
        <w:tabs>
          <w:tab w:val="left" w:pos="0"/>
          <w:tab w:val="left" w:pos="142"/>
          <w:tab w:val="left" w:pos="709"/>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69" w:name="_Toc462820431"/>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Базовый уровень потребления тепловой энергии.</w:t>
      </w:r>
      <w:bookmarkEnd w:id="169"/>
    </w:p>
    <w:tbl>
      <w:tblPr>
        <w:tblW w:w="5000" w:type="pct"/>
        <w:jc w:val="center"/>
        <w:tblLook w:val="04A0"/>
      </w:tblPr>
      <w:tblGrid>
        <w:gridCol w:w="6240"/>
        <w:gridCol w:w="1750"/>
        <w:gridCol w:w="158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Установленная тепловая мощность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6,68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Располагаемая мощность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Собственные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Располагаемая мощность нетто</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3,15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Выработка тепловой энергии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 xml:space="preserve">Потери тепловой энергии </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Полезный отпуск 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отопление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вентиляцию</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ГВС</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технологические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установленной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4,39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установленной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65,67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располагаемой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располагаемой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28,33</w:t>
            </w:r>
          </w:p>
        </w:tc>
      </w:tr>
    </w:tbl>
    <w:p w:rsidR="00D30449" w:rsidRPr="003A020F" w:rsidRDefault="00D30449" w:rsidP="00D30449">
      <w:pPr>
        <w:widowControl w:val="0"/>
        <w:tabs>
          <w:tab w:val="left" w:pos="0"/>
          <w:tab w:val="left" w:pos="142"/>
          <w:tab w:val="left" w:pos="709"/>
        </w:tabs>
        <w:ind w:firstLine="567"/>
        <w:jc w:val="both"/>
      </w:pPr>
    </w:p>
    <w:p w:rsidR="00D30449" w:rsidRPr="003A020F" w:rsidRDefault="00D30449" w:rsidP="00D30449">
      <w:pPr>
        <w:pStyle w:val="2"/>
        <w:numPr>
          <w:ilvl w:val="1"/>
          <w:numId w:val="3"/>
        </w:numPr>
        <w:tabs>
          <w:tab w:val="left" w:pos="0"/>
          <w:tab w:val="left" w:pos="142"/>
          <w:tab w:val="left" w:pos="709"/>
        </w:tabs>
        <w:spacing w:before="0" w:line="240" w:lineRule="auto"/>
        <w:ind w:left="0" w:firstLine="567"/>
        <w:jc w:val="both"/>
        <w:rPr>
          <w:rFonts w:ascii="Times New Roman" w:hAnsi="Times New Roman" w:cs="Times New Roman"/>
          <w:color w:val="auto"/>
          <w:sz w:val="22"/>
          <w:szCs w:val="22"/>
        </w:rPr>
      </w:pPr>
      <w:bookmarkStart w:id="170" w:name="_Toc462820333"/>
      <w:r w:rsidRPr="003A020F">
        <w:rPr>
          <w:rFonts w:ascii="Times New Roman" w:hAnsi="Times New Roman" w:cs="Times New Roman"/>
          <w:color w:val="auto"/>
          <w:sz w:val="22"/>
          <w:szCs w:val="22"/>
        </w:rPr>
        <w:t>Прогнозы приростов на каждом этапе площади строительных фондов</w:t>
      </w:r>
      <w:bookmarkEnd w:id="170"/>
      <w:r w:rsidRPr="003A020F">
        <w:rPr>
          <w:rFonts w:ascii="Times New Roman" w:hAnsi="Times New Roman" w:cs="Times New Roman"/>
          <w:color w:val="auto"/>
          <w:sz w:val="22"/>
          <w:szCs w:val="22"/>
        </w:rPr>
        <w:t xml:space="preserve"> </w:t>
      </w:r>
    </w:p>
    <w:p w:rsidR="00D30449" w:rsidRPr="003A020F" w:rsidRDefault="00D30449" w:rsidP="00D30449">
      <w:pPr>
        <w:widowControl w:val="0"/>
        <w:ind w:firstLine="567"/>
        <w:jc w:val="both"/>
      </w:pPr>
      <w:r w:rsidRPr="003A020F">
        <w:t xml:space="preserve">Подключение новых объектов застройки к системе теплоснабжения поселка Сергино предусматривается для многоквартирной застройки и объектов социального и культурно-бытового назначения. Для районов индивидуальной застройки централизованное отопление и горячее водоснабжение предусматривается от индивидуальных тепловых источников. </w:t>
      </w:r>
    </w:p>
    <w:p w:rsidR="00D30449" w:rsidRPr="003A020F" w:rsidRDefault="00D30449" w:rsidP="00D30449">
      <w:pPr>
        <w:pStyle w:val="24"/>
        <w:widowControl w:val="0"/>
        <w:tabs>
          <w:tab w:val="left" w:pos="840"/>
        </w:tabs>
        <w:spacing w:after="0" w:line="240" w:lineRule="auto"/>
        <w:ind w:left="0" w:firstLine="567"/>
        <w:jc w:val="both"/>
        <w:rPr>
          <w:sz w:val="22"/>
          <w:szCs w:val="22"/>
        </w:rPr>
      </w:pPr>
      <w:r w:rsidRPr="003A020F">
        <w:rPr>
          <w:sz w:val="22"/>
          <w:szCs w:val="22"/>
        </w:rPr>
        <w:t>Расчетные нагрузки для подключения строящихся объектов к локальной системы теплоснабжения определялись на основании расчетных данных Генерального плана поселения.</w:t>
      </w:r>
    </w:p>
    <w:p w:rsidR="00D30449" w:rsidRPr="003A020F" w:rsidRDefault="00D30449" w:rsidP="00D30449">
      <w:pPr>
        <w:widowControl w:val="0"/>
        <w:ind w:firstLine="567"/>
        <w:jc w:val="both"/>
      </w:pPr>
      <w:r w:rsidRPr="003A020F">
        <w:t>Прогнозы прироста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с указанием прироста потребления тепловой энергии (мощности) представлены в таблицах ниже.</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71" w:name="_Toc462820432"/>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Приросты площади жилых домов.</w:t>
      </w:r>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659"/>
        <w:gridCol w:w="636"/>
        <w:gridCol w:w="1609"/>
        <w:gridCol w:w="1092"/>
        <w:gridCol w:w="879"/>
      </w:tblGrid>
      <w:tr w:rsidR="00D30449" w:rsidRPr="003A020F" w:rsidTr="002D094F">
        <w:trPr>
          <w:trHeight w:val="2966"/>
          <w:jc w:val="center"/>
        </w:trPr>
        <w:tc>
          <w:tcPr>
            <w:tcW w:w="696" w:type="dxa"/>
            <w:shd w:val="clear" w:color="auto" w:fill="auto"/>
            <w:noWrap/>
            <w:vAlign w:val="center"/>
            <w:hideMark/>
          </w:tcPr>
          <w:p w:rsidR="00D30449" w:rsidRPr="003A020F" w:rsidRDefault="00D30449" w:rsidP="002D094F">
            <w:pPr>
              <w:widowControl w:val="0"/>
              <w:jc w:val="center"/>
              <w:rPr>
                <w:bCs/>
                <w:color w:val="000000"/>
              </w:rPr>
            </w:pPr>
            <w:r w:rsidRPr="003A020F">
              <w:rPr>
                <w:bCs/>
                <w:color w:val="000000"/>
              </w:rPr>
              <w:t>№ п/п</w:t>
            </w:r>
          </w:p>
        </w:tc>
        <w:tc>
          <w:tcPr>
            <w:tcW w:w="4659" w:type="dxa"/>
            <w:shd w:val="clear" w:color="auto" w:fill="auto"/>
            <w:vAlign w:val="center"/>
            <w:hideMark/>
          </w:tcPr>
          <w:p w:rsidR="00D30449" w:rsidRPr="003A020F" w:rsidRDefault="00D30449" w:rsidP="002D094F">
            <w:pPr>
              <w:widowControl w:val="0"/>
              <w:jc w:val="center"/>
              <w:rPr>
                <w:bCs/>
                <w:color w:val="000000"/>
              </w:rPr>
            </w:pPr>
            <w:r w:rsidRPr="003A020F">
              <w:rPr>
                <w:bCs/>
                <w:color w:val="000000"/>
              </w:rPr>
              <w:t>Территория застройки/наименование объекта (участка) нового строительства</w:t>
            </w:r>
          </w:p>
        </w:tc>
        <w:tc>
          <w:tcPr>
            <w:tcW w:w="636" w:type="dxa"/>
            <w:shd w:val="clear" w:color="auto" w:fill="auto"/>
            <w:textDirection w:val="btLr"/>
            <w:vAlign w:val="center"/>
            <w:hideMark/>
          </w:tcPr>
          <w:p w:rsidR="00D30449" w:rsidRPr="003A020F" w:rsidRDefault="00D30449" w:rsidP="002D094F">
            <w:pPr>
              <w:widowControl w:val="0"/>
              <w:jc w:val="center"/>
              <w:rPr>
                <w:bCs/>
                <w:color w:val="000000"/>
              </w:rPr>
            </w:pPr>
            <w:r w:rsidRPr="003A020F">
              <w:rPr>
                <w:bCs/>
                <w:color w:val="000000"/>
              </w:rPr>
              <w:t>Расчетная численность жителей, чел.</w:t>
            </w:r>
          </w:p>
        </w:tc>
        <w:tc>
          <w:tcPr>
            <w:tcW w:w="1609" w:type="dxa"/>
            <w:shd w:val="clear" w:color="auto" w:fill="auto"/>
            <w:textDirection w:val="btLr"/>
            <w:vAlign w:val="center"/>
            <w:hideMark/>
          </w:tcPr>
          <w:p w:rsidR="00D30449" w:rsidRPr="003A020F" w:rsidRDefault="00D30449" w:rsidP="002D094F">
            <w:pPr>
              <w:widowControl w:val="0"/>
              <w:jc w:val="center"/>
              <w:rPr>
                <w:bCs/>
                <w:color w:val="000000"/>
              </w:rPr>
            </w:pPr>
            <w:r w:rsidRPr="003A020F">
              <w:rPr>
                <w:bCs/>
                <w:color w:val="000000"/>
              </w:rPr>
              <w:t>Период подключения объектов капитального строительства к коммунальной инфраструктуре</w:t>
            </w:r>
          </w:p>
        </w:tc>
        <w:tc>
          <w:tcPr>
            <w:tcW w:w="1092" w:type="dxa"/>
            <w:shd w:val="clear" w:color="auto" w:fill="auto"/>
            <w:textDirection w:val="btLr"/>
            <w:vAlign w:val="center"/>
            <w:hideMark/>
          </w:tcPr>
          <w:p w:rsidR="00D30449" w:rsidRPr="003A020F" w:rsidRDefault="00D30449" w:rsidP="002D094F">
            <w:pPr>
              <w:widowControl w:val="0"/>
              <w:jc w:val="center"/>
              <w:rPr>
                <w:bCs/>
                <w:color w:val="000000"/>
              </w:rPr>
            </w:pPr>
            <w:r w:rsidRPr="003A020F">
              <w:rPr>
                <w:bCs/>
                <w:color w:val="000000"/>
              </w:rPr>
              <w:t>Общая площадь жилых помещений, кв.м</w:t>
            </w:r>
          </w:p>
        </w:tc>
        <w:tc>
          <w:tcPr>
            <w:tcW w:w="879" w:type="dxa"/>
            <w:shd w:val="clear" w:color="auto" w:fill="auto"/>
            <w:textDirection w:val="btLr"/>
            <w:vAlign w:val="center"/>
            <w:hideMark/>
          </w:tcPr>
          <w:p w:rsidR="00D30449" w:rsidRPr="003A020F" w:rsidRDefault="00D30449" w:rsidP="002D094F">
            <w:pPr>
              <w:widowControl w:val="0"/>
              <w:jc w:val="center"/>
              <w:rPr>
                <w:bCs/>
                <w:color w:val="000000"/>
              </w:rPr>
            </w:pPr>
            <w:r w:rsidRPr="003A020F">
              <w:rPr>
                <w:bCs/>
                <w:color w:val="000000"/>
              </w:rPr>
              <w:t>Расчетные нагрузки на системы теплоснабжения, Гкал/ч</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b/>
                <w:bCs/>
                <w:color w:val="000000"/>
              </w:rPr>
            </w:pPr>
            <w:r w:rsidRPr="003A020F">
              <w:rPr>
                <w:b/>
                <w:bCs/>
                <w:color w:val="000000"/>
              </w:rPr>
              <w:t>1</w:t>
            </w:r>
          </w:p>
        </w:tc>
        <w:tc>
          <w:tcPr>
            <w:tcW w:w="4659" w:type="dxa"/>
            <w:shd w:val="clear" w:color="auto" w:fill="auto"/>
            <w:vAlign w:val="center"/>
            <w:hideMark/>
          </w:tcPr>
          <w:p w:rsidR="00D30449" w:rsidRPr="003A020F" w:rsidRDefault="00D30449" w:rsidP="002D094F">
            <w:pPr>
              <w:widowControl w:val="0"/>
              <w:rPr>
                <w:b/>
                <w:bCs/>
                <w:color w:val="000000"/>
              </w:rPr>
            </w:pPr>
            <w:r w:rsidRPr="003A020F">
              <w:rPr>
                <w:b/>
                <w:bCs/>
                <w:color w:val="000000"/>
              </w:rPr>
              <w:t>Сельское поселение Сергино</w:t>
            </w:r>
          </w:p>
        </w:tc>
        <w:tc>
          <w:tcPr>
            <w:tcW w:w="636" w:type="dxa"/>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609" w:type="dxa"/>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092" w:type="dxa"/>
            <w:shd w:val="clear" w:color="auto" w:fill="auto"/>
            <w:vAlign w:val="center"/>
          </w:tcPr>
          <w:p w:rsidR="00D30449" w:rsidRPr="003A020F" w:rsidRDefault="00D30449" w:rsidP="002D094F">
            <w:pPr>
              <w:widowControl w:val="0"/>
              <w:jc w:val="center"/>
              <w:rPr>
                <w:b/>
                <w:bCs/>
                <w:color w:val="000000"/>
              </w:rPr>
            </w:pPr>
          </w:p>
        </w:tc>
        <w:tc>
          <w:tcPr>
            <w:tcW w:w="879" w:type="dxa"/>
            <w:shd w:val="clear" w:color="auto" w:fill="auto"/>
            <w:vAlign w:val="center"/>
          </w:tcPr>
          <w:p w:rsidR="00D30449" w:rsidRPr="003A020F" w:rsidRDefault="00D30449" w:rsidP="002D094F">
            <w:pPr>
              <w:widowControl w:val="0"/>
              <w:jc w:val="center"/>
              <w:rPr>
                <w:b/>
                <w:bCs/>
                <w:color w:val="000000"/>
              </w:rPr>
            </w:pP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 </w:t>
            </w:r>
          </w:p>
        </w:tc>
        <w:tc>
          <w:tcPr>
            <w:tcW w:w="4659" w:type="dxa"/>
            <w:shd w:val="clear" w:color="auto" w:fill="auto"/>
            <w:vAlign w:val="center"/>
            <w:hideMark/>
          </w:tcPr>
          <w:p w:rsidR="00D30449" w:rsidRPr="003A020F" w:rsidRDefault="00D30449" w:rsidP="002D094F">
            <w:pPr>
              <w:widowControl w:val="0"/>
              <w:rPr>
                <w:i/>
                <w:iCs/>
                <w:color w:val="000000"/>
              </w:rPr>
            </w:pPr>
            <w:r w:rsidRPr="003A020F">
              <w:rPr>
                <w:i/>
                <w:iCs/>
                <w:color w:val="000000"/>
              </w:rPr>
              <w:t>п. Сергино</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092" w:type="dxa"/>
            <w:shd w:val="clear" w:color="auto" w:fill="auto"/>
            <w:vAlign w:val="center"/>
          </w:tcPr>
          <w:p w:rsidR="00D30449" w:rsidRPr="003A020F" w:rsidRDefault="00D30449" w:rsidP="002D094F">
            <w:pPr>
              <w:widowControl w:val="0"/>
              <w:jc w:val="center"/>
              <w:rPr>
                <w:i/>
                <w:iCs/>
                <w:color w:val="000000"/>
              </w:rPr>
            </w:pPr>
          </w:p>
        </w:tc>
        <w:tc>
          <w:tcPr>
            <w:tcW w:w="879" w:type="dxa"/>
            <w:shd w:val="clear" w:color="auto" w:fill="auto"/>
            <w:vAlign w:val="center"/>
          </w:tcPr>
          <w:p w:rsidR="00D30449" w:rsidRPr="003A020F" w:rsidRDefault="00D30449" w:rsidP="002D094F">
            <w:pPr>
              <w:widowControl w:val="0"/>
              <w:jc w:val="center"/>
              <w:rPr>
                <w:i/>
                <w:iCs/>
                <w:color w:val="000000"/>
              </w:rPr>
            </w:pP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lang w:val="en-US"/>
              </w:rPr>
            </w:pPr>
            <w:r w:rsidRPr="003A020F">
              <w:rPr>
                <w:color w:val="000000"/>
              </w:rPr>
              <w:lastRenderedPageBreak/>
              <w:t>1.1.</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24-х квартирный  жилой дом</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64</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2022 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1526,0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0,12</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1.2.</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Индивидуальные жилые дома</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80</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2022 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1916,7</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1.3.</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Индивидуальные жилые дома (48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160</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2023-2025 гг.</w:t>
            </w:r>
          </w:p>
        </w:tc>
        <w:tc>
          <w:tcPr>
            <w:tcW w:w="1092"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3840,0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1.4.</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Индивидуальные жилые дома (27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90</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2026-2031 гг.</w:t>
            </w:r>
          </w:p>
        </w:tc>
        <w:tc>
          <w:tcPr>
            <w:tcW w:w="1092"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2160,0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1.5.</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Многоквартирные дома 1 эт. (23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147</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2023-2027 гг.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3519,0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1.6.</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Многоквартирные дома 1 эт. (13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83</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2028-2031 гг.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1989,0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1.7.</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Многоквартирные дома 2 эт. (6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227</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2023-2027 гг.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5436,0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1,00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1.8.</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Многоквартирные дома 2 эт. (4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151</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2028-2031 гг.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3624,0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0,67</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1.9.</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Многоквартирные дома 1 эт. (23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147</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2023-2027 гг.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3519,0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hideMark/>
          </w:tcPr>
          <w:p w:rsidR="00D30449" w:rsidRPr="003A020F" w:rsidRDefault="00D30449" w:rsidP="002D094F">
            <w:pPr>
              <w:widowControl w:val="0"/>
              <w:jc w:val="center"/>
              <w:rPr>
                <w:color w:val="000000"/>
              </w:rPr>
            </w:pPr>
            <w:r w:rsidRPr="003A020F">
              <w:rPr>
                <w:color w:val="000000"/>
              </w:rPr>
              <w:t>1.10.</w:t>
            </w:r>
          </w:p>
        </w:tc>
        <w:tc>
          <w:tcPr>
            <w:tcW w:w="4659" w:type="dxa"/>
            <w:shd w:val="clear" w:color="auto" w:fill="auto"/>
            <w:vAlign w:val="center"/>
            <w:hideMark/>
          </w:tcPr>
          <w:p w:rsidR="00D30449" w:rsidRPr="003A020F" w:rsidRDefault="00D30449" w:rsidP="002D094F">
            <w:pPr>
              <w:widowControl w:val="0"/>
              <w:rPr>
                <w:color w:val="000000"/>
              </w:rPr>
            </w:pPr>
            <w:r w:rsidRPr="003A020F">
              <w:rPr>
                <w:color w:val="000000"/>
              </w:rPr>
              <w:t>Многоквартирные дома 1 эт. (13 ед.)</w:t>
            </w:r>
          </w:p>
        </w:tc>
        <w:tc>
          <w:tcPr>
            <w:tcW w:w="636" w:type="dxa"/>
            <w:shd w:val="clear" w:color="auto" w:fill="auto"/>
            <w:vAlign w:val="center"/>
            <w:hideMark/>
          </w:tcPr>
          <w:p w:rsidR="00D30449" w:rsidRPr="003A020F" w:rsidRDefault="00D30449" w:rsidP="002D094F">
            <w:pPr>
              <w:widowControl w:val="0"/>
              <w:jc w:val="center"/>
              <w:rPr>
                <w:color w:val="000000"/>
              </w:rPr>
            </w:pPr>
            <w:r w:rsidRPr="003A020F">
              <w:rPr>
                <w:color w:val="000000"/>
              </w:rPr>
              <w:t>83</w:t>
            </w:r>
          </w:p>
        </w:tc>
        <w:tc>
          <w:tcPr>
            <w:tcW w:w="1609" w:type="dxa"/>
            <w:shd w:val="clear" w:color="auto" w:fill="auto"/>
            <w:vAlign w:val="center"/>
            <w:hideMark/>
          </w:tcPr>
          <w:p w:rsidR="00D30449" w:rsidRPr="003A020F" w:rsidRDefault="00D30449" w:rsidP="002D094F">
            <w:pPr>
              <w:widowControl w:val="0"/>
              <w:jc w:val="center"/>
              <w:rPr>
                <w:color w:val="000000"/>
              </w:rPr>
            </w:pPr>
            <w:r w:rsidRPr="003A020F">
              <w:rPr>
                <w:color w:val="000000"/>
              </w:rPr>
              <w:t>2028-2031 гг.</w:t>
            </w:r>
          </w:p>
        </w:tc>
        <w:tc>
          <w:tcPr>
            <w:tcW w:w="1092" w:type="dxa"/>
            <w:shd w:val="clear" w:color="auto" w:fill="auto"/>
            <w:vAlign w:val="center"/>
            <w:hideMark/>
          </w:tcPr>
          <w:p w:rsidR="00D30449" w:rsidRPr="003A020F" w:rsidRDefault="00D30449" w:rsidP="002D094F">
            <w:pPr>
              <w:widowControl w:val="0"/>
              <w:jc w:val="center"/>
              <w:rPr>
                <w:color w:val="000000"/>
              </w:rPr>
            </w:pPr>
            <w:r w:rsidRPr="003A020F">
              <w:rPr>
                <w:color w:val="000000"/>
              </w:rPr>
              <w:t>1989,0</w:t>
            </w:r>
          </w:p>
        </w:tc>
        <w:tc>
          <w:tcPr>
            <w:tcW w:w="879" w:type="dxa"/>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20"/>
          <w:jc w:val="center"/>
        </w:trPr>
        <w:tc>
          <w:tcPr>
            <w:tcW w:w="696" w:type="dxa"/>
            <w:shd w:val="clear" w:color="auto" w:fill="auto"/>
            <w:noWrap/>
            <w:vAlign w:val="center"/>
          </w:tcPr>
          <w:p w:rsidR="00D30449" w:rsidRPr="003A020F" w:rsidRDefault="00D30449" w:rsidP="002D094F">
            <w:pPr>
              <w:widowControl w:val="0"/>
              <w:jc w:val="center"/>
              <w:rPr>
                <w:color w:val="000000"/>
              </w:rPr>
            </w:pPr>
            <w:r w:rsidRPr="003A020F">
              <w:rPr>
                <w:color w:val="000000"/>
              </w:rPr>
              <w:t>1.11.</w:t>
            </w:r>
          </w:p>
        </w:tc>
        <w:tc>
          <w:tcPr>
            <w:tcW w:w="4659" w:type="dxa"/>
            <w:shd w:val="clear" w:color="auto" w:fill="auto"/>
            <w:vAlign w:val="center"/>
          </w:tcPr>
          <w:p w:rsidR="00D30449" w:rsidRPr="003A020F" w:rsidRDefault="00D30449" w:rsidP="002D094F">
            <w:pPr>
              <w:widowControl w:val="0"/>
              <w:rPr>
                <w:color w:val="000000"/>
              </w:rPr>
            </w:pPr>
            <w:r w:rsidRPr="003A020F">
              <w:rPr>
                <w:color w:val="000000"/>
              </w:rPr>
              <w:t>Многоквартирный дом</w:t>
            </w:r>
          </w:p>
        </w:tc>
        <w:tc>
          <w:tcPr>
            <w:tcW w:w="636" w:type="dxa"/>
            <w:shd w:val="clear" w:color="auto" w:fill="auto"/>
            <w:vAlign w:val="center"/>
          </w:tcPr>
          <w:p w:rsidR="00D30449" w:rsidRPr="003A020F" w:rsidRDefault="00D30449" w:rsidP="002D094F">
            <w:pPr>
              <w:widowControl w:val="0"/>
              <w:jc w:val="center"/>
              <w:rPr>
                <w:color w:val="000000"/>
              </w:rPr>
            </w:pPr>
            <w:r w:rsidRPr="003A020F">
              <w:rPr>
                <w:color w:val="000000"/>
              </w:rPr>
              <w:t>64</w:t>
            </w:r>
          </w:p>
        </w:tc>
        <w:tc>
          <w:tcPr>
            <w:tcW w:w="1609" w:type="dxa"/>
            <w:shd w:val="clear" w:color="auto" w:fill="auto"/>
            <w:vAlign w:val="center"/>
          </w:tcPr>
          <w:p w:rsidR="00D30449" w:rsidRPr="003A020F" w:rsidRDefault="00D30449" w:rsidP="002D094F">
            <w:pPr>
              <w:widowControl w:val="0"/>
              <w:jc w:val="center"/>
              <w:rPr>
                <w:color w:val="000000"/>
              </w:rPr>
            </w:pPr>
            <w:r w:rsidRPr="003A020F">
              <w:rPr>
                <w:color w:val="000000"/>
              </w:rPr>
              <w:t>2017 гг.</w:t>
            </w:r>
          </w:p>
        </w:tc>
        <w:tc>
          <w:tcPr>
            <w:tcW w:w="1092" w:type="dxa"/>
            <w:shd w:val="clear" w:color="auto" w:fill="auto"/>
            <w:vAlign w:val="center"/>
          </w:tcPr>
          <w:p w:rsidR="00D30449" w:rsidRPr="003A020F" w:rsidRDefault="00D30449" w:rsidP="002D094F">
            <w:pPr>
              <w:widowControl w:val="0"/>
              <w:jc w:val="center"/>
              <w:rPr>
                <w:color w:val="000000"/>
              </w:rPr>
            </w:pPr>
            <w:r w:rsidRPr="003A020F">
              <w:rPr>
                <w:color w:val="000000"/>
              </w:rPr>
              <w:t>1526,0</w:t>
            </w:r>
          </w:p>
        </w:tc>
        <w:tc>
          <w:tcPr>
            <w:tcW w:w="879" w:type="dxa"/>
            <w:shd w:val="clear" w:color="auto" w:fill="auto"/>
            <w:vAlign w:val="center"/>
          </w:tcPr>
          <w:p w:rsidR="00D30449" w:rsidRPr="003A020F" w:rsidRDefault="00D30449" w:rsidP="002D094F">
            <w:pPr>
              <w:widowControl w:val="0"/>
              <w:jc w:val="center"/>
              <w:rPr>
                <w:color w:val="000000"/>
              </w:rPr>
            </w:pPr>
            <w:r w:rsidRPr="003A020F">
              <w:rPr>
                <w:color w:val="000000"/>
              </w:rPr>
              <w:t>0,04</w:t>
            </w:r>
          </w:p>
        </w:tc>
      </w:tr>
      <w:tr w:rsidR="00D30449" w:rsidRPr="003A020F" w:rsidTr="002D094F">
        <w:trPr>
          <w:trHeight w:val="20"/>
          <w:jc w:val="center"/>
        </w:trPr>
        <w:tc>
          <w:tcPr>
            <w:tcW w:w="696" w:type="dxa"/>
            <w:shd w:val="clear" w:color="auto" w:fill="auto"/>
            <w:noWrap/>
            <w:vAlign w:val="center"/>
          </w:tcPr>
          <w:p w:rsidR="00D30449" w:rsidRPr="003A020F" w:rsidRDefault="00D30449" w:rsidP="002D094F">
            <w:pPr>
              <w:widowControl w:val="0"/>
              <w:jc w:val="center"/>
              <w:rPr>
                <w:color w:val="000000"/>
              </w:rPr>
            </w:pPr>
            <w:r w:rsidRPr="003A020F">
              <w:rPr>
                <w:color w:val="000000"/>
              </w:rPr>
              <w:t>1.12.</w:t>
            </w:r>
          </w:p>
        </w:tc>
        <w:tc>
          <w:tcPr>
            <w:tcW w:w="4659" w:type="dxa"/>
            <w:shd w:val="clear" w:color="auto" w:fill="auto"/>
            <w:vAlign w:val="center"/>
          </w:tcPr>
          <w:p w:rsidR="00D30449" w:rsidRPr="003A020F" w:rsidRDefault="00D30449" w:rsidP="002D094F">
            <w:pPr>
              <w:widowControl w:val="0"/>
              <w:rPr>
                <w:color w:val="000000"/>
              </w:rPr>
            </w:pPr>
            <w:r w:rsidRPr="003A020F">
              <w:rPr>
                <w:color w:val="000000"/>
              </w:rPr>
              <w:t>Многоквартирный дом</w:t>
            </w:r>
          </w:p>
        </w:tc>
        <w:tc>
          <w:tcPr>
            <w:tcW w:w="636" w:type="dxa"/>
            <w:shd w:val="clear" w:color="auto" w:fill="auto"/>
            <w:vAlign w:val="center"/>
          </w:tcPr>
          <w:p w:rsidR="00D30449" w:rsidRPr="003A020F" w:rsidRDefault="00D30449" w:rsidP="002D094F">
            <w:pPr>
              <w:widowControl w:val="0"/>
              <w:jc w:val="center"/>
              <w:rPr>
                <w:color w:val="000000"/>
              </w:rPr>
            </w:pPr>
            <w:r w:rsidRPr="003A020F">
              <w:rPr>
                <w:color w:val="000000"/>
              </w:rPr>
              <w:t>64</w:t>
            </w:r>
          </w:p>
        </w:tc>
        <w:tc>
          <w:tcPr>
            <w:tcW w:w="1609" w:type="dxa"/>
            <w:shd w:val="clear" w:color="auto" w:fill="auto"/>
            <w:vAlign w:val="center"/>
          </w:tcPr>
          <w:p w:rsidR="00D30449" w:rsidRPr="003A020F" w:rsidRDefault="00D30449" w:rsidP="002D094F">
            <w:pPr>
              <w:widowControl w:val="0"/>
              <w:jc w:val="center"/>
              <w:rPr>
                <w:color w:val="000000"/>
              </w:rPr>
            </w:pPr>
            <w:r w:rsidRPr="003A020F">
              <w:rPr>
                <w:color w:val="000000"/>
              </w:rPr>
              <w:t>2018 гг.</w:t>
            </w:r>
          </w:p>
        </w:tc>
        <w:tc>
          <w:tcPr>
            <w:tcW w:w="1092" w:type="dxa"/>
            <w:shd w:val="clear" w:color="auto" w:fill="auto"/>
            <w:vAlign w:val="center"/>
          </w:tcPr>
          <w:p w:rsidR="00D30449" w:rsidRPr="003A020F" w:rsidRDefault="00D30449" w:rsidP="002D094F">
            <w:pPr>
              <w:widowControl w:val="0"/>
              <w:jc w:val="center"/>
              <w:rPr>
                <w:color w:val="000000"/>
              </w:rPr>
            </w:pPr>
            <w:r w:rsidRPr="003A020F">
              <w:rPr>
                <w:color w:val="000000"/>
              </w:rPr>
              <w:t>1526,0</w:t>
            </w:r>
          </w:p>
        </w:tc>
        <w:tc>
          <w:tcPr>
            <w:tcW w:w="879" w:type="dxa"/>
            <w:shd w:val="clear" w:color="auto" w:fill="auto"/>
            <w:vAlign w:val="center"/>
          </w:tcPr>
          <w:p w:rsidR="00D30449" w:rsidRPr="003A020F" w:rsidRDefault="00D30449" w:rsidP="002D094F">
            <w:pPr>
              <w:widowControl w:val="0"/>
              <w:jc w:val="center"/>
              <w:rPr>
                <w:color w:val="000000"/>
              </w:rPr>
            </w:pPr>
            <w:r w:rsidRPr="003A020F">
              <w:rPr>
                <w:color w:val="000000"/>
              </w:rPr>
              <w:t>0,04</w:t>
            </w:r>
          </w:p>
        </w:tc>
      </w:tr>
      <w:tr w:rsidR="00D30449" w:rsidRPr="003A020F" w:rsidTr="002D094F">
        <w:trPr>
          <w:trHeight w:val="20"/>
          <w:jc w:val="center"/>
        </w:trPr>
        <w:tc>
          <w:tcPr>
            <w:tcW w:w="696" w:type="dxa"/>
            <w:shd w:val="clear" w:color="auto" w:fill="auto"/>
            <w:noWrap/>
            <w:vAlign w:val="center"/>
          </w:tcPr>
          <w:p w:rsidR="00D30449" w:rsidRPr="003A020F" w:rsidRDefault="00D30449" w:rsidP="002D094F">
            <w:pPr>
              <w:widowControl w:val="0"/>
              <w:jc w:val="center"/>
              <w:rPr>
                <w:color w:val="000000"/>
              </w:rPr>
            </w:pPr>
            <w:r w:rsidRPr="003A020F">
              <w:rPr>
                <w:color w:val="000000"/>
              </w:rPr>
              <w:t>1.13.</w:t>
            </w:r>
          </w:p>
        </w:tc>
        <w:tc>
          <w:tcPr>
            <w:tcW w:w="4659" w:type="dxa"/>
            <w:shd w:val="clear" w:color="auto" w:fill="auto"/>
            <w:vAlign w:val="center"/>
          </w:tcPr>
          <w:p w:rsidR="00D30449" w:rsidRPr="003A020F" w:rsidRDefault="00D30449" w:rsidP="002D094F">
            <w:pPr>
              <w:widowControl w:val="0"/>
              <w:rPr>
                <w:color w:val="000000"/>
              </w:rPr>
            </w:pPr>
            <w:r w:rsidRPr="003A020F">
              <w:rPr>
                <w:color w:val="000000"/>
              </w:rPr>
              <w:t>Индивидуальный жилой дом</w:t>
            </w:r>
          </w:p>
        </w:tc>
        <w:tc>
          <w:tcPr>
            <w:tcW w:w="636" w:type="dxa"/>
            <w:shd w:val="clear" w:color="auto" w:fill="auto"/>
            <w:vAlign w:val="center"/>
          </w:tcPr>
          <w:p w:rsidR="00D30449" w:rsidRPr="003A020F" w:rsidRDefault="00D30449" w:rsidP="002D094F">
            <w:pPr>
              <w:widowControl w:val="0"/>
              <w:jc w:val="center"/>
              <w:rPr>
                <w:color w:val="000000"/>
              </w:rPr>
            </w:pPr>
            <w:r w:rsidRPr="003A020F">
              <w:rPr>
                <w:color w:val="000000"/>
              </w:rPr>
              <w:t>12</w:t>
            </w:r>
          </w:p>
        </w:tc>
        <w:tc>
          <w:tcPr>
            <w:tcW w:w="1609" w:type="dxa"/>
            <w:shd w:val="clear" w:color="auto" w:fill="auto"/>
            <w:vAlign w:val="center"/>
          </w:tcPr>
          <w:p w:rsidR="00D30449" w:rsidRPr="003A020F" w:rsidRDefault="00D30449" w:rsidP="002D094F">
            <w:pPr>
              <w:widowControl w:val="0"/>
              <w:jc w:val="center"/>
              <w:rPr>
                <w:color w:val="000000"/>
              </w:rPr>
            </w:pPr>
            <w:r w:rsidRPr="003A020F">
              <w:rPr>
                <w:color w:val="000000"/>
              </w:rPr>
              <w:t>2019 гг.</w:t>
            </w:r>
          </w:p>
        </w:tc>
        <w:tc>
          <w:tcPr>
            <w:tcW w:w="1092" w:type="dxa"/>
            <w:shd w:val="clear" w:color="auto" w:fill="auto"/>
            <w:vAlign w:val="center"/>
          </w:tcPr>
          <w:p w:rsidR="00D30449" w:rsidRPr="003A020F" w:rsidRDefault="00D30449" w:rsidP="002D094F">
            <w:pPr>
              <w:widowControl w:val="0"/>
              <w:jc w:val="center"/>
              <w:rPr>
                <w:color w:val="000000"/>
              </w:rPr>
            </w:pPr>
            <w:r w:rsidRPr="003A020F">
              <w:rPr>
                <w:color w:val="000000"/>
              </w:rPr>
              <w:t>640,0</w:t>
            </w:r>
          </w:p>
        </w:tc>
        <w:tc>
          <w:tcPr>
            <w:tcW w:w="879" w:type="dxa"/>
            <w:shd w:val="clear" w:color="auto" w:fill="auto"/>
            <w:vAlign w:val="center"/>
          </w:tcPr>
          <w:p w:rsidR="00D30449" w:rsidRPr="003A020F" w:rsidRDefault="00D30449" w:rsidP="002D094F">
            <w:pPr>
              <w:widowControl w:val="0"/>
              <w:jc w:val="center"/>
              <w:rPr>
                <w:color w:val="000000"/>
              </w:rPr>
            </w:pPr>
            <w:r w:rsidRPr="003A020F">
              <w:rPr>
                <w:color w:val="000000"/>
              </w:rPr>
              <w:t>0,02</w:t>
            </w:r>
          </w:p>
        </w:tc>
      </w:tr>
    </w:tbl>
    <w:p w:rsidR="00D30449" w:rsidRPr="003A020F" w:rsidRDefault="00D30449" w:rsidP="00D30449">
      <w:pPr>
        <w:widowControl w:val="0"/>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72" w:name="_Toc462820433"/>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26</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Приросты площади общественных зданий.</w:t>
      </w:r>
      <w:bookmarkEnd w:id="1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52"/>
        <w:gridCol w:w="2699"/>
        <w:gridCol w:w="1979"/>
        <w:gridCol w:w="1267"/>
        <w:gridCol w:w="1267"/>
        <w:gridCol w:w="1407"/>
      </w:tblGrid>
      <w:tr w:rsidR="00D30449" w:rsidRPr="003A020F" w:rsidTr="002D094F">
        <w:trPr>
          <w:trHeight w:val="79"/>
          <w:jc w:val="center"/>
        </w:trPr>
        <w:tc>
          <w:tcPr>
            <w:tcW w:w="952" w:type="dxa"/>
            <w:shd w:val="clear" w:color="auto" w:fill="FFFFFF" w:themeFill="background1"/>
            <w:noWrap/>
            <w:vAlign w:val="center"/>
            <w:hideMark/>
          </w:tcPr>
          <w:p w:rsidR="00D30449" w:rsidRPr="003A020F" w:rsidRDefault="00D30449" w:rsidP="002D094F">
            <w:pPr>
              <w:widowControl w:val="0"/>
              <w:jc w:val="center"/>
              <w:rPr>
                <w:bCs/>
                <w:color w:val="000000"/>
              </w:rPr>
            </w:pPr>
            <w:r w:rsidRPr="003A020F">
              <w:rPr>
                <w:bCs/>
                <w:color w:val="000000"/>
              </w:rPr>
              <w:t>№ п/п</w:t>
            </w:r>
          </w:p>
        </w:tc>
        <w:tc>
          <w:tcPr>
            <w:tcW w:w="2699" w:type="dxa"/>
            <w:shd w:val="clear" w:color="auto" w:fill="FFFFFF" w:themeFill="background1"/>
            <w:vAlign w:val="center"/>
            <w:hideMark/>
          </w:tcPr>
          <w:p w:rsidR="00D30449" w:rsidRPr="003A020F" w:rsidRDefault="00D30449" w:rsidP="002D094F">
            <w:pPr>
              <w:widowControl w:val="0"/>
              <w:jc w:val="center"/>
              <w:rPr>
                <w:bCs/>
                <w:color w:val="000000"/>
              </w:rPr>
            </w:pPr>
            <w:r w:rsidRPr="003A020F">
              <w:rPr>
                <w:bCs/>
                <w:color w:val="000000"/>
              </w:rPr>
              <w:t>Территория застройки/наименование объекта (участка) нового строительства</w:t>
            </w:r>
          </w:p>
        </w:tc>
        <w:tc>
          <w:tcPr>
            <w:tcW w:w="1979" w:type="dxa"/>
            <w:shd w:val="clear" w:color="auto" w:fill="FFFFFF" w:themeFill="background1"/>
            <w:vAlign w:val="center"/>
            <w:hideMark/>
          </w:tcPr>
          <w:p w:rsidR="00D30449" w:rsidRPr="003A020F" w:rsidRDefault="00D30449" w:rsidP="002D094F">
            <w:pPr>
              <w:widowControl w:val="0"/>
              <w:jc w:val="center"/>
              <w:rPr>
                <w:bCs/>
                <w:color w:val="000000"/>
              </w:rPr>
            </w:pPr>
            <w:r w:rsidRPr="003A020F">
              <w:rPr>
                <w:bCs/>
                <w:color w:val="000000"/>
              </w:rPr>
              <w:t>Период подключения объектов капитального строительства к коммунальной инфраструктуре</w:t>
            </w:r>
          </w:p>
        </w:tc>
        <w:tc>
          <w:tcPr>
            <w:tcW w:w="1267" w:type="dxa"/>
            <w:shd w:val="clear" w:color="auto" w:fill="FFFFFF" w:themeFill="background1"/>
            <w:vAlign w:val="center"/>
            <w:hideMark/>
          </w:tcPr>
          <w:p w:rsidR="00D30449" w:rsidRPr="003A020F" w:rsidRDefault="00D30449" w:rsidP="002D094F">
            <w:pPr>
              <w:widowControl w:val="0"/>
              <w:jc w:val="center"/>
              <w:rPr>
                <w:bCs/>
                <w:color w:val="000000"/>
              </w:rPr>
            </w:pPr>
            <w:r w:rsidRPr="003A020F">
              <w:rPr>
                <w:bCs/>
                <w:color w:val="000000"/>
              </w:rPr>
              <w:t>Ед. изм. параметра</w:t>
            </w:r>
          </w:p>
        </w:tc>
        <w:tc>
          <w:tcPr>
            <w:tcW w:w="1267" w:type="dxa"/>
            <w:shd w:val="clear" w:color="auto" w:fill="FFFFFF" w:themeFill="background1"/>
            <w:vAlign w:val="center"/>
            <w:hideMark/>
          </w:tcPr>
          <w:p w:rsidR="00D30449" w:rsidRPr="003A020F" w:rsidRDefault="00D30449" w:rsidP="002D094F">
            <w:pPr>
              <w:widowControl w:val="0"/>
              <w:jc w:val="center"/>
              <w:rPr>
                <w:bCs/>
                <w:color w:val="000000"/>
              </w:rPr>
            </w:pPr>
            <w:r w:rsidRPr="003A020F">
              <w:rPr>
                <w:bCs/>
                <w:color w:val="000000"/>
              </w:rPr>
              <w:t>Значение параметра</w:t>
            </w:r>
          </w:p>
        </w:tc>
        <w:tc>
          <w:tcPr>
            <w:tcW w:w="1407" w:type="dxa"/>
            <w:shd w:val="clear" w:color="auto" w:fill="FFFFFF" w:themeFill="background1"/>
            <w:vAlign w:val="center"/>
            <w:hideMark/>
          </w:tcPr>
          <w:p w:rsidR="00D30449" w:rsidRPr="003A020F" w:rsidRDefault="00D30449" w:rsidP="002D094F">
            <w:pPr>
              <w:widowControl w:val="0"/>
              <w:jc w:val="center"/>
              <w:rPr>
                <w:bCs/>
                <w:color w:val="000000"/>
              </w:rPr>
            </w:pPr>
            <w:r w:rsidRPr="003A020F">
              <w:rPr>
                <w:bCs/>
                <w:color w:val="000000"/>
              </w:rPr>
              <w:t>Расчетные нагрузки на системы теплоснабжения, Гкал/ч</w:t>
            </w:r>
          </w:p>
        </w:tc>
      </w:tr>
      <w:tr w:rsidR="00D30449" w:rsidRPr="003A020F" w:rsidTr="002D094F">
        <w:trPr>
          <w:trHeight w:val="79"/>
          <w:jc w:val="center"/>
        </w:trPr>
        <w:tc>
          <w:tcPr>
            <w:tcW w:w="952" w:type="dxa"/>
            <w:shd w:val="clear" w:color="auto" w:fill="FFFFFF" w:themeFill="background1"/>
            <w:noWrap/>
            <w:vAlign w:val="center"/>
            <w:hideMark/>
          </w:tcPr>
          <w:p w:rsidR="00D30449" w:rsidRPr="003A020F" w:rsidRDefault="00D30449" w:rsidP="002D094F">
            <w:pPr>
              <w:widowControl w:val="0"/>
              <w:jc w:val="center"/>
              <w:rPr>
                <w:b/>
                <w:bCs/>
                <w:color w:val="000000"/>
              </w:rPr>
            </w:pPr>
            <w:r w:rsidRPr="003A020F">
              <w:rPr>
                <w:b/>
                <w:bCs/>
                <w:color w:val="000000"/>
              </w:rPr>
              <w:t>1</w:t>
            </w:r>
          </w:p>
        </w:tc>
        <w:tc>
          <w:tcPr>
            <w:tcW w:w="2699" w:type="dxa"/>
            <w:shd w:val="clear" w:color="auto" w:fill="FFFFFF" w:themeFill="background1"/>
            <w:vAlign w:val="center"/>
            <w:hideMark/>
          </w:tcPr>
          <w:p w:rsidR="00D30449" w:rsidRPr="003A020F" w:rsidRDefault="00D30449" w:rsidP="002D094F">
            <w:pPr>
              <w:widowControl w:val="0"/>
              <w:rPr>
                <w:b/>
                <w:bCs/>
                <w:color w:val="000000"/>
              </w:rPr>
            </w:pPr>
            <w:r w:rsidRPr="003A020F">
              <w:rPr>
                <w:b/>
                <w:bCs/>
                <w:color w:val="000000"/>
              </w:rPr>
              <w:t>Сельское поселение Сергино</w:t>
            </w:r>
          </w:p>
        </w:tc>
        <w:tc>
          <w:tcPr>
            <w:tcW w:w="1979"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 </w:t>
            </w:r>
          </w:p>
        </w:tc>
        <w:tc>
          <w:tcPr>
            <w:tcW w:w="126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 </w:t>
            </w:r>
          </w:p>
        </w:tc>
        <w:tc>
          <w:tcPr>
            <w:tcW w:w="126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 </w:t>
            </w:r>
          </w:p>
        </w:tc>
        <w:tc>
          <w:tcPr>
            <w:tcW w:w="1407" w:type="dxa"/>
            <w:shd w:val="clear" w:color="auto" w:fill="FFFFFF" w:themeFill="background1"/>
            <w:vAlign w:val="center"/>
          </w:tcPr>
          <w:p w:rsidR="00D30449" w:rsidRPr="003A020F" w:rsidRDefault="00D30449" w:rsidP="002D094F">
            <w:pPr>
              <w:widowControl w:val="0"/>
              <w:jc w:val="center"/>
              <w:rPr>
                <w:b/>
                <w:bCs/>
                <w:color w:val="000000"/>
              </w:rPr>
            </w:pPr>
          </w:p>
        </w:tc>
      </w:tr>
      <w:tr w:rsidR="00D30449" w:rsidRPr="003A020F" w:rsidTr="002D094F">
        <w:trPr>
          <w:trHeight w:val="79"/>
          <w:jc w:val="center"/>
        </w:trPr>
        <w:tc>
          <w:tcPr>
            <w:tcW w:w="952" w:type="dxa"/>
            <w:shd w:val="clear" w:color="auto" w:fill="FFFFFF" w:themeFill="background1"/>
            <w:noWrap/>
            <w:vAlign w:val="center"/>
            <w:hideMark/>
          </w:tcPr>
          <w:p w:rsidR="00D30449" w:rsidRPr="003A020F" w:rsidRDefault="00D30449" w:rsidP="002D094F">
            <w:pPr>
              <w:widowControl w:val="0"/>
              <w:rPr>
                <w:color w:val="000000"/>
              </w:rPr>
            </w:pPr>
            <w:r w:rsidRPr="003A020F">
              <w:rPr>
                <w:color w:val="000000"/>
              </w:rPr>
              <w:t> </w:t>
            </w:r>
          </w:p>
        </w:tc>
        <w:tc>
          <w:tcPr>
            <w:tcW w:w="2699" w:type="dxa"/>
            <w:shd w:val="clear" w:color="auto" w:fill="FFFFFF" w:themeFill="background1"/>
            <w:vAlign w:val="center"/>
            <w:hideMark/>
          </w:tcPr>
          <w:p w:rsidR="00D30449" w:rsidRPr="003A020F" w:rsidRDefault="00D30449" w:rsidP="002D094F">
            <w:pPr>
              <w:widowControl w:val="0"/>
              <w:rPr>
                <w:i/>
                <w:iCs/>
                <w:color w:val="000000"/>
              </w:rPr>
            </w:pPr>
            <w:r w:rsidRPr="003A020F">
              <w:rPr>
                <w:i/>
                <w:iCs/>
                <w:color w:val="000000"/>
              </w:rPr>
              <w:t>п. Сергино</w:t>
            </w:r>
          </w:p>
        </w:tc>
        <w:tc>
          <w:tcPr>
            <w:tcW w:w="1979" w:type="dxa"/>
            <w:shd w:val="clear" w:color="auto" w:fill="FFFFFF" w:themeFill="background1"/>
            <w:vAlign w:val="center"/>
            <w:hideMark/>
          </w:tcPr>
          <w:p w:rsidR="00D30449" w:rsidRPr="003A020F" w:rsidRDefault="00D30449" w:rsidP="002D094F">
            <w:pPr>
              <w:widowControl w:val="0"/>
              <w:rPr>
                <w:color w:val="000000"/>
              </w:rPr>
            </w:pPr>
            <w:r w:rsidRPr="003A020F">
              <w:rPr>
                <w:color w:val="000000"/>
              </w:rPr>
              <w:t> </w:t>
            </w:r>
          </w:p>
        </w:tc>
        <w:tc>
          <w:tcPr>
            <w:tcW w:w="1267" w:type="dxa"/>
            <w:shd w:val="clear" w:color="auto" w:fill="FFFFFF" w:themeFill="background1"/>
            <w:vAlign w:val="center"/>
            <w:hideMark/>
          </w:tcPr>
          <w:p w:rsidR="00D30449" w:rsidRPr="003A020F" w:rsidRDefault="00D30449" w:rsidP="002D094F">
            <w:pPr>
              <w:widowControl w:val="0"/>
              <w:rPr>
                <w:color w:val="000000"/>
              </w:rPr>
            </w:pPr>
            <w:r w:rsidRPr="003A020F">
              <w:rPr>
                <w:color w:val="000000"/>
              </w:rPr>
              <w:t> </w:t>
            </w:r>
          </w:p>
        </w:tc>
        <w:tc>
          <w:tcPr>
            <w:tcW w:w="1267" w:type="dxa"/>
            <w:shd w:val="clear" w:color="auto" w:fill="FFFFFF" w:themeFill="background1"/>
            <w:vAlign w:val="center"/>
            <w:hideMark/>
          </w:tcPr>
          <w:p w:rsidR="00D30449" w:rsidRPr="003A020F" w:rsidRDefault="00D30449" w:rsidP="002D094F">
            <w:pPr>
              <w:widowControl w:val="0"/>
              <w:rPr>
                <w:color w:val="000000"/>
              </w:rPr>
            </w:pPr>
            <w:r w:rsidRPr="003A020F">
              <w:rPr>
                <w:color w:val="000000"/>
              </w:rPr>
              <w:t> </w:t>
            </w:r>
          </w:p>
        </w:tc>
        <w:tc>
          <w:tcPr>
            <w:tcW w:w="1407" w:type="dxa"/>
            <w:shd w:val="clear" w:color="auto" w:fill="FFFFFF" w:themeFill="background1"/>
            <w:vAlign w:val="center"/>
          </w:tcPr>
          <w:p w:rsidR="00D30449" w:rsidRPr="003A020F" w:rsidRDefault="00D30449" w:rsidP="002D094F">
            <w:pPr>
              <w:widowControl w:val="0"/>
              <w:jc w:val="center"/>
              <w:rPr>
                <w:i/>
                <w:iCs/>
                <w:color w:val="000000"/>
              </w:rPr>
            </w:pPr>
          </w:p>
        </w:tc>
      </w:tr>
      <w:tr w:rsidR="00D30449" w:rsidRPr="003A020F" w:rsidTr="002D094F">
        <w:trPr>
          <w:trHeight w:val="79"/>
          <w:jc w:val="center"/>
        </w:trPr>
        <w:tc>
          <w:tcPr>
            <w:tcW w:w="952" w:type="dxa"/>
            <w:shd w:val="clear" w:color="auto" w:fill="FFFFFF" w:themeFill="background1"/>
            <w:noWrap/>
            <w:vAlign w:val="center"/>
            <w:hideMark/>
          </w:tcPr>
          <w:p w:rsidR="00D30449" w:rsidRPr="003A020F" w:rsidRDefault="00D30449" w:rsidP="002D094F">
            <w:pPr>
              <w:widowControl w:val="0"/>
              <w:jc w:val="center"/>
              <w:rPr>
                <w:color w:val="000000"/>
              </w:rPr>
            </w:pPr>
            <w:r w:rsidRPr="003A020F">
              <w:rPr>
                <w:color w:val="000000"/>
              </w:rPr>
              <w:t>1.1.</w:t>
            </w:r>
          </w:p>
        </w:tc>
        <w:tc>
          <w:tcPr>
            <w:tcW w:w="2699" w:type="dxa"/>
            <w:shd w:val="clear" w:color="auto" w:fill="FFFFFF" w:themeFill="background1"/>
            <w:vAlign w:val="center"/>
            <w:hideMark/>
          </w:tcPr>
          <w:p w:rsidR="00D30449" w:rsidRPr="003A020F" w:rsidRDefault="00D30449" w:rsidP="002D094F">
            <w:pPr>
              <w:widowControl w:val="0"/>
              <w:rPr>
                <w:color w:val="000000"/>
              </w:rPr>
            </w:pPr>
            <w:r w:rsidRPr="003A020F">
              <w:rPr>
                <w:color w:val="000000"/>
              </w:rPr>
              <w:t>Центр детского творчества</w:t>
            </w:r>
          </w:p>
        </w:tc>
        <w:tc>
          <w:tcPr>
            <w:tcW w:w="1979"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2024 г.</w:t>
            </w:r>
          </w:p>
        </w:tc>
        <w:tc>
          <w:tcPr>
            <w:tcW w:w="126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мест/кв.м.</w:t>
            </w:r>
          </w:p>
        </w:tc>
        <w:tc>
          <w:tcPr>
            <w:tcW w:w="126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50/720</w:t>
            </w:r>
          </w:p>
        </w:tc>
        <w:tc>
          <w:tcPr>
            <w:tcW w:w="140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0,10</w:t>
            </w:r>
          </w:p>
        </w:tc>
      </w:tr>
      <w:tr w:rsidR="00D30449" w:rsidRPr="003A020F" w:rsidTr="002D094F">
        <w:trPr>
          <w:trHeight w:val="79"/>
          <w:jc w:val="center"/>
        </w:trPr>
        <w:tc>
          <w:tcPr>
            <w:tcW w:w="952" w:type="dxa"/>
            <w:shd w:val="clear" w:color="auto" w:fill="FFFFFF" w:themeFill="background1"/>
            <w:noWrap/>
            <w:vAlign w:val="center"/>
            <w:hideMark/>
          </w:tcPr>
          <w:p w:rsidR="00D30449" w:rsidRPr="003A020F" w:rsidRDefault="00D30449" w:rsidP="002D094F">
            <w:pPr>
              <w:widowControl w:val="0"/>
              <w:jc w:val="center"/>
              <w:rPr>
                <w:color w:val="000000"/>
              </w:rPr>
            </w:pPr>
            <w:r w:rsidRPr="003A020F">
              <w:rPr>
                <w:color w:val="000000"/>
              </w:rPr>
              <w:t>1.2.</w:t>
            </w:r>
          </w:p>
        </w:tc>
        <w:tc>
          <w:tcPr>
            <w:tcW w:w="2699" w:type="dxa"/>
            <w:shd w:val="clear" w:color="auto" w:fill="FFFFFF" w:themeFill="background1"/>
            <w:vAlign w:val="center"/>
            <w:hideMark/>
          </w:tcPr>
          <w:p w:rsidR="00D30449" w:rsidRPr="003A020F" w:rsidRDefault="00D30449" w:rsidP="002D094F">
            <w:pPr>
              <w:widowControl w:val="0"/>
              <w:rPr>
                <w:color w:val="000000"/>
              </w:rPr>
            </w:pPr>
            <w:r w:rsidRPr="003A020F">
              <w:rPr>
                <w:color w:val="000000"/>
              </w:rPr>
              <w:t>Спортивный комплекс</w:t>
            </w:r>
          </w:p>
        </w:tc>
        <w:tc>
          <w:tcPr>
            <w:tcW w:w="1979"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2028 г.</w:t>
            </w:r>
          </w:p>
        </w:tc>
        <w:tc>
          <w:tcPr>
            <w:tcW w:w="126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чел./кв.м.</w:t>
            </w:r>
          </w:p>
        </w:tc>
        <w:tc>
          <w:tcPr>
            <w:tcW w:w="126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50/2247</w:t>
            </w:r>
          </w:p>
        </w:tc>
        <w:tc>
          <w:tcPr>
            <w:tcW w:w="1407" w:type="dxa"/>
            <w:shd w:val="clear" w:color="auto" w:fill="FFFFFF" w:themeFill="background1"/>
            <w:vAlign w:val="center"/>
            <w:hideMark/>
          </w:tcPr>
          <w:p w:rsidR="00D30449" w:rsidRPr="003A020F" w:rsidRDefault="00D30449" w:rsidP="002D094F">
            <w:pPr>
              <w:widowControl w:val="0"/>
              <w:jc w:val="center"/>
              <w:rPr>
                <w:color w:val="000000"/>
              </w:rPr>
            </w:pPr>
            <w:r w:rsidRPr="003A020F">
              <w:rPr>
                <w:color w:val="000000"/>
              </w:rPr>
              <w:t>0,31</w:t>
            </w:r>
          </w:p>
        </w:tc>
      </w:tr>
    </w:tbl>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 xml:space="preserve">В соответствии с планируемыми объемами нового строительства и реконструкции капитальных объектов в поселке Сергино прирост объема потребления тепловой мощности системы централизованного теплоснабжения указанными капитальными объектами в период 2016-2031 гг. составит 2,3 Гкал/ч. </w:t>
      </w:r>
    </w:p>
    <w:p w:rsidR="00D30449" w:rsidRPr="003A020F" w:rsidRDefault="00D30449" w:rsidP="00D30449">
      <w:pPr>
        <w:widowControl w:val="0"/>
        <w:tabs>
          <w:tab w:val="left" w:pos="0"/>
          <w:tab w:val="left" w:pos="851"/>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73" w:name="_Toc462820434"/>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27</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Приросты потребления тепловой энергии.</w:t>
      </w:r>
      <w:bookmarkEnd w:id="173"/>
    </w:p>
    <w:tbl>
      <w:tblPr>
        <w:tblW w:w="5000" w:type="pct"/>
        <w:jc w:val="center"/>
        <w:tblLook w:val="04A0"/>
      </w:tblPr>
      <w:tblGrid>
        <w:gridCol w:w="3521"/>
        <w:gridCol w:w="849"/>
        <w:gridCol w:w="849"/>
        <w:gridCol w:w="850"/>
        <w:gridCol w:w="850"/>
        <w:gridCol w:w="850"/>
        <w:gridCol w:w="901"/>
        <w:gridCol w:w="901"/>
      </w:tblGrid>
      <w:tr w:rsidR="00D30449" w:rsidRPr="003A020F" w:rsidTr="002D094F">
        <w:trPr>
          <w:trHeight w:val="79"/>
          <w:jc w:val="center"/>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Территория застройки / наименование объекта (участка) нового строительства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Жилищный фонд</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0,67</w:t>
            </w:r>
          </w:p>
        </w:tc>
      </w:tr>
      <w:tr w:rsidR="00D30449" w:rsidRPr="003A020F" w:rsidTr="002D094F">
        <w:trPr>
          <w:trHeight w:val="79"/>
          <w:jc w:val="center"/>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Объекты социального и культурно-бытового назначения</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0,31</w:t>
            </w:r>
          </w:p>
        </w:tc>
      </w:tr>
      <w:tr w:rsidR="00D30449" w:rsidRPr="003A020F" w:rsidTr="002D094F">
        <w:trPr>
          <w:trHeight w:val="79"/>
          <w:jc w:val="center"/>
        </w:trPr>
        <w:tc>
          <w:tcPr>
            <w:tcW w:w="67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0,98</w:t>
            </w:r>
          </w:p>
        </w:tc>
      </w:tr>
    </w:tbl>
    <w:p w:rsidR="00D30449" w:rsidRPr="003A020F" w:rsidRDefault="00D30449" w:rsidP="00D30449">
      <w:pPr>
        <w:widowControl w:val="0"/>
        <w:tabs>
          <w:tab w:val="left" w:pos="0"/>
        </w:tabs>
        <w:jc w:val="both"/>
      </w:pPr>
    </w:p>
    <w:p w:rsidR="00D30449" w:rsidRPr="003A020F" w:rsidRDefault="00D30449" w:rsidP="00D30449">
      <w:pPr>
        <w:pStyle w:val="2"/>
        <w:numPr>
          <w:ilvl w:val="1"/>
          <w:numId w:val="3"/>
        </w:numPr>
        <w:tabs>
          <w:tab w:val="left" w:pos="0"/>
        </w:tabs>
        <w:spacing w:before="0" w:line="240" w:lineRule="auto"/>
        <w:ind w:left="0" w:firstLine="567"/>
        <w:jc w:val="both"/>
        <w:rPr>
          <w:rFonts w:ascii="Times New Roman" w:hAnsi="Times New Roman" w:cs="Times New Roman"/>
          <w:color w:val="auto"/>
          <w:sz w:val="22"/>
          <w:szCs w:val="22"/>
        </w:rPr>
      </w:pPr>
      <w:bookmarkStart w:id="174" w:name="_Toc462820334"/>
      <w:r w:rsidRPr="003A020F">
        <w:rPr>
          <w:rFonts w:ascii="Times New Roman" w:hAnsi="Times New Roman" w:cs="Times New Roman"/>
          <w:color w:val="auto"/>
          <w:sz w:val="22"/>
          <w:szCs w:val="22"/>
        </w:rPr>
        <w:t>Прогнозы перспективных удельных расходов тепловой энергии на отопление, вентиляцию и горячее водоснабжение, согласованных с требованиями энергетической эффективности объектов теплоснабжения, устанавливаемых в соответствии с законодательством Российской Федерации</w:t>
      </w:r>
      <w:bookmarkEnd w:id="174"/>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Удельные укрупненные показатели расхода теплоты на отопление и вентиляцию для перспективной застройки рабочего поселка разработаны на основе нормативных документов, устанавливающих предельные значения удельных показателей теплопотребления для новых зданий различного назначения.</w:t>
      </w:r>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lastRenderedPageBreak/>
        <w:t>В соответствии с Постановлением Правительства РФ от 25 января 2011 года № 18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w:t>
      </w:r>
    </w:p>
    <w:p w:rsidR="00D30449" w:rsidRPr="003A020F" w:rsidRDefault="00D30449" w:rsidP="00D30449">
      <w:pPr>
        <w:pStyle w:val="a6"/>
        <w:widowControl w:val="0"/>
        <w:numPr>
          <w:ilvl w:val="0"/>
          <w:numId w:val="44"/>
        </w:numPr>
        <w:tabs>
          <w:tab w:val="left" w:pos="993"/>
        </w:tabs>
        <w:adjustRightInd w:val="0"/>
        <w:spacing w:after="0" w:line="240" w:lineRule="auto"/>
        <w:ind w:left="0" w:firstLine="567"/>
        <w:jc w:val="both"/>
        <w:textAlignment w:val="baseline"/>
        <w:rPr>
          <w:rFonts w:ascii="Times New Roman" w:eastAsia="Microsoft YaHei" w:hAnsi="Times New Roman" w:cs="Times New Roman"/>
          <w:spacing w:val="-5"/>
        </w:rPr>
      </w:pPr>
      <w:r w:rsidRPr="003A020F">
        <w:rPr>
          <w:rFonts w:ascii="Times New Roman" w:eastAsia="Microsoft YaHei" w:hAnsi="Times New Roman" w:cs="Times New Roman"/>
          <w:spacing w:val="-5"/>
        </w:rPr>
        <w:t>с января 2015 года (на период 2015–2020 годов) – не менее чем на 15 % по отношению к базовому уровню;</w:t>
      </w:r>
    </w:p>
    <w:p w:rsidR="00D30449" w:rsidRPr="003A020F" w:rsidRDefault="00D30449" w:rsidP="00D30449">
      <w:pPr>
        <w:pStyle w:val="a6"/>
        <w:widowControl w:val="0"/>
        <w:numPr>
          <w:ilvl w:val="0"/>
          <w:numId w:val="44"/>
        </w:numPr>
        <w:tabs>
          <w:tab w:val="left" w:pos="993"/>
        </w:tabs>
        <w:adjustRightInd w:val="0"/>
        <w:spacing w:after="0" w:line="240" w:lineRule="auto"/>
        <w:ind w:left="0" w:firstLine="567"/>
        <w:jc w:val="both"/>
        <w:textAlignment w:val="baseline"/>
        <w:rPr>
          <w:rFonts w:ascii="Times New Roman" w:eastAsia="Microsoft YaHei" w:hAnsi="Times New Roman" w:cs="Times New Roman"/>
          <w:spacing w:val="-5"/>
        </w:rPr>
      </w:pPr>
      <w:r w:rsidRPr="003A020F">
        <w:rPr>
          <w:rFonts w:ascii="Times New Roman" w:eastAsia="Microsoft YaHei" w:hAnsi="Times New Roman" w:cs="Times New Roman"/>
          <w:spacing w:val="-5"/>
        </w:rPr>
        <w:t>с 1 января 2021 года (на период 2021–2025 годов) – не менее чем на 30 % по отношению к  базовому уровню;</w:t>
      </w:r>
    </w:p>
    <w:p w:rsidR="00D30449" w:rsidRPr="003A020F" w:rsidRDefault="00D30449" w:rsidP="00D30449">
      <w:pPr>
        <w:pStyle w:val="a6"/>
        <w:widowControl w:val="0"/>
        <w:numPr>
          <w:ilvl w:val="0"/>
          <w:numId w:val="44"/>
        </w:numPr>
        <w:tabs>
          <w:tab w:val="left" w:pos="993"/>
        </w:tabs>
        <w:adjustRightInd w:val="0"/>
        <w:spacing w:after="0" w:line="240" w:lineRule="auto"/>
        <w:ind w:left="0" w:firstLine="567"/>
        <w:jc w:val="both"/>
        <w:textAlignment w:val="baseline"/>
        <w:rPr>
          <w:rFonts w:ascii="Times New Roman" w:eastAsia="Microsoft YaHei" w:hAnsi="Times New Roman" w:cs="Times New Roman"/>
          <w:spacing w:val="-5"/>
        </w:rPr>
      </w:pPr>
      <w:r w:rsidRPr="003A020F">
        <w:rPr>
          <w:rFonts w:ascii="Times New Roman" w:eastAsia="Microsoft YaHei" w:hAnsi="Times New Roman" w:cs="Times New Roman"/>
          <w:spacing w:val="-5"/>
        </w:rPr>
        <w:t>с 1 января 2026 года – не менее чем на 40 % по  отношению к базовому уровню.</w:t>
      </w:r>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В данном документе в качестве базового уровня для систем отопления и вентиляции принято удельное теплопотребление в соответствии со СНиП 23-02-2003 «Тепловая защита зданий».</w:t>
      </w:r>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 xml:space="preserve">Для социальных и общественно-деловых зданий удельное теплопотребление в СНиП 23-02-2003 «Тепловая защита зданий» задано суммарно для системы отопления и вентиляции. При этом удельные расходы теплоты различны для зданий различного назначения. Удельное теплопотребление рассчитано для каждого типа учреждений, затем на основании полученных данных были определены средневзвешенные величины удельного расхода теплоты на отопление и вентиляцию социальных и общественно-деловых зданий, которые использовались в дальнейших расчетах. </w:t>
      </w:r>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 xml:space="preserve">Для определения теплопотребления отдельно в системе отопления и отдельно в системе вентиляции использовано следующее допущение: расход теплоты в системе отопления компенсирует трансмиссионные потери через ограждающие конструкции и подогрев инфильтрационного воздуха в нерабочее время, система вентиляции обеспечивает подогрев вентиляционного воздуха в рабочее время. </w:t>
      </w:r>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На основании полученных значений удельного теплопотребления с использованием методических положений, изложенных в СНиП 23-02-2003 «Тепловая защита зданий», были рассчитаны удельные величины тепловых нагрузок систем отопления и вентиляции.</w:t>
      </w:r>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Базовым показателем для определения удельного суточного расхода воды является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для перспективной застройки равным следующим величинам: 230 л/сутки/чел., в том числе  95 л/сутки/чел. горячей воды. Данные нормативы приняты по нижней границе диапазона, предлагаемого в указанном СНиП, и учитывают также расход воды на хозяйственно-питьевые и бытовые нужды в общественно-деловых зданиях, за исключением расходов воды для санаторно-туристских комплексов и домов отдыха.</w:t>
      </w:r>
    </w:p>
    <w:p w:rsidR="00D30449" w:rsidRPr="003A020F" w:rsidRDefault="00D30449" w:rsidP="00D30449">
      <w:pPr>
        <w:widowControl w:val="0"/>
        <w:adjustRightInd w:val="0"/>
        <w:ind w:firstLine="567"/>
        <w:jc w:val="both"/>
        <w:textAlignment w:val="baseline"/>
        <w:rPr>
          <w:rFonts w:eastAsia="Microsoft YaHei"/>
          <w:spacing w:val="-5"/>
        </w:rPr>
      </w:pPr>
    </w:p>
    <w:p w:rsidR="00D30449" w:rsidRPr="003A020F" w:rsidRDefault="00D30449" w:rsidP="00D30449">
      <w:pPr>
        <w:widowControl w:val="0"/>
        <w:ind w:firstLine="567"/>
        <w:jc w:val="both"/>
        <w:rPr>
          <w:bdr w:val="none" w:sz="0" w:space="0" w:color="auto" w:frame="1"/>
        </w:rPr>
      </w:pPr>
      <w:r w:rsidRPr="003A020F">
        <w:rPr>
          <w:b/>
          <w:bCs/>
          <w:bdr w:val="none" w:sz="0" w:space="0" w:color="auto" w:frame="1"/>
        </w:rPr>
        <w:t>Норматив потребления по отоплению зависит:</w:t>
      </w:r>
    </w:p>
    <w:p w:rsidR="00D30449" w:rsidRPr="003A020F" w:rsidRDefault="00D30449" w:rsidP="00D30449">
      <w:pPr>
        <w:widowControl w:val="0"/>
        <w:ind w:firstLine="567"/>
        <w:jc w:val="both"/>
        <w:rPr>
          <w:bdr w:val="none" w:sz="0" w:space="0" w:color="auto" w:frame="1"/>
        </w:rPr>
      </w:pPr>
      <w:r w:rsidRPr="003A020F">
        <w:rPr>
          <w:bdr w:val="none" w:sz="0" w:space="0" w:color="auto" w:frame="1"/>
        </w:rPr>
        <w:t>- от года постройки здания (до 1999 года или после 1999 года) и этажности здания.</w:t>
      </w:r>
    </w:p>
    <w:p w:rsidR="00D30449" w:rsidRPr="003A020F" w:rsidRDefault="00D30449" w:rsidP="00D30449">
      <w:pPr>
        <w:widowControl w:val="0"/>
        <w:ind w:firstLine="567"/>
        <w:jc w:val="both"/>
        <w:rPr>
          <w:b/>
          <w:bCs/>
          <w:bdr w:val="none" w:sz="0" w:space="0" w:color="auto" w:frame="1"/>
        </w:rPr>
      </w:pPr>
      <w:r w:rsidRPr="003A020F">
        <w:rPr>
          <w:bdr w:val="none" w:sz="0" w:space="0" w:color="auto" w:frame="1"/>
        </w:rPr>
        <w:t>Согласно приказу от 9 декабря 2013 года №26-нп «Об утверждении нормативов потребления коммунальных услуг по отоплению на территории муниципальных образований Ханты-Мансийского автономного округа – Югры» (с изменениями на: 16.05.2016) устанавливаются нормативы потребления коммунальных услуг по отоплению, применяемые для расчёта размера платы за коммунальную услугу при отсутствии приборов учета.</w:t>
      </w:r>
    </w:p>
    <w:p w:rsidR="00D30449" w:rsidRPr="003A020F" w:rsidRDefault="00D30449" w:rsidP="00D30449">
      <w:pPr>
        <w:widowControl w:val="0"/>
        <w:ind w:firstLine="567"/>
        <w:jc w:val="both"/>
      </w:pPr>
      <w:r w:rsidRPr="003A020F">
        <w:t>В таблице ниже представлены нормативы потребления тепловой энергии по отоплению.</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sz w:val="22"/>
          <w:szCs w:val="22"/>
        </w:rPr>
      </w:pPr>
      <w:bookmarkStart w:id="175" w:name="_Toc438123045"/>
      <w:bookmarkStart w:id="176" w:name="_Toc462820435"/>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28</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Нормативы потребления коммунальных услуг населением на отопление.</w:t>
      </w:r>
      <w:bookmarkEnd w:id="175"/>
      <w:bookmarkEnd w:id="176"/>
    </w:p>
    <w:tbl>
      <w:tblPr>
        <w:tblW w:w="5000" w:type="pct"/>
        <w:jc w:val="center"/>
        <w:shd w:val="clear" w:color="auto" w:fill="FFFFFF"/>
        <w:tblCellMar>
          <w:left w:w="0" w:type="dxa"/>
          <w:right w:w="0" w:type="dxa"/>
        </w:tblCellMar>
        <w:tblLook w:val="04A0"/>
      </w:tblPr>
      <w:tblGrid>
        <w:gridCol w:w="4417"/>
        <w:gridCol w:w="3028"/>
        <w:gridCol w:w="2208"/>
      </w:tblGrid>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Категории жилых домов</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Постройки до 1999 года включительно</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Постройки после 1999 года</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rPr>
                <w:color w:val="242424"/>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Для жилых и нежилых помещений, Гкал на 1 м2 общей площади всех помещений в многоквартирном доме или жилом доме в месяц</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Для жилых и нежилых помещений, Гкал на 1 м2 общей площади всех помещений в многоквартирном доме или жилом доме в месяц</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1-этажные жилые дома</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0,0263</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0,0167</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2-этажные жилые дома</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0,0263</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0,0143</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3-этажные жилые дома</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0,0140</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3 - 4-этажные жилые дома</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0,0224</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4 - 5-этажные жилые дома</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0,0121</w:t>
            </w:r>
          </w:p>
        </w:tc>
      </w:tr>
      <w:tr w:rsidR="00D30449" w:rsidRPr="003A020F" w:rsidTr="002D094F">
        <w:trPr>
          <w:trHeight w:val="79"/>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5 - 9-этажные жилые дома</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0,0194</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D30449" w:rsidRPr="003A020F" w:rsidRDefault="00D30449" w:rsidP="002D094F">
            <w:pPr>
              <w:widowControl w:val="0"/>
              <w:jc w:val="center"/>
            </w:pPr>
            <w:r w:rsidRPr="003A020F">
              <w:t>-</w:t>
            </w:r>
          </w:p>
        </w:tc>
      </w:tr>
    </w:tbl>
    <w:p w:rsidR="00D30449" w:rsidRPr="003A020F" w:rsidRDefault="00D30449" w:rsidP="00D30449">
      <w:pPr>
        <w:widowControl w:val="0"/>
        <w:jc w:val="both"/>
        <w:rPr>
          <w:b/>
          <w:bdr w:val="none" w:sz="0" w:space="0" w:color="auto" w:frame="1"/>
        </w:rPr>
      </w:pPr>
    </w:p>
    <w:p w:rsidR="00D30449" w:rsidRPr="003A020F" w:rsidRDefault="00D30449" w:rsidP="00D30449">
      <w:pPr>
        <w:widowControl w:val="0"/>
        <w:ind w:firstLine="567"/>
        <w:jc w:val="both"/>
        <w:rPr>
          <w:bdr w:val="none" w:sz="0" w:space="0" w:color="auto" w:frame="1"/>
        </w:rPr>
      </w:pPr>
      <w:r w:rsidRPr="003A020F">
        <w:rPr>
          <w:bdr w:val="none" w:sz="0" w:space="0" w:color="auto" w:frame="1"/>
        </w:rPr>
        <w:t>Централизованного горячего водоснабжения на территории сельского поселения Сергино нет, холодная вода приготавливается с помощью индивидуальных подогревателей.</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3"/>
        </w:numPr>
        <w:tabs>
          <w:tab w:val="left" w:pos="0"/>
        </w:tabs>
        <w:spacing w:after="0" w:line="240" w:lineRule="auto"/>
        <w:ind w:left="0" w:firstLine="567"/>
        <w:jc w:val="both"/>
        <w:outlineLvl w:val="1"/>
        <w:rPr>
          <w:rFonts w:ascii="Times New Roman" w:hAnsi="Times New Roman" w:cs="Times New Roman"/>
          <w:b/>
        </w:rPr>
      </w:pPr>
      <w:bookmarkStart w:id="177" w:name="_Toc462820335"/>
      <w:r w:rsidRPr="003A020F">
        <w:rPr>
          <w:rFonts w:ascii="Times New Roman" w:hAnsi="Times New Roman" w:cs="Times New Roman"/>
          <w:b/>
        </w:rPr>
        <w:t>Прогнозы перспективных удельных расходов тепловой энергии для обеспечения технологических процессов</w:t>
      </w:r>
      <w:bookmarkEnd w:id="177"/>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Данные по удельным расходам тепловой энергии для обеспечения технологических процессов организациями, осуществляющими выработку тепловой энергии для целей осуществления технологических процессов, не предоставлены.</w:t>
      </w:r>
    </w:p>
    <w:p w:rsidR="00D30449" w:rsidRPr="003A020F" w:rsidRDefault="00D30449" w:rsidP="00D30449">
      <w:pPr>
        <w:widowControl w:val="0"/>
        <w:tabs>
          <w:tab w:val="left" w:pos="0"/>
        </w:tabs>
        <w:jc w:val="both"/>
      </w:pPr>
    </w:p>
    <w:p w:rsidR="00D30449" w:rsidRPr="003A020F" w:rsidRDefault="00D30449" w:rsidP="00D30449">
      <w:pPr>
        <w:pStyle w:val="1"/>
        <w:keepNext/>
        <w:keepLines/>
        <w:numPr>
          <w:ilvl w:val="1"/>
          <w:numId w:val="3"/>
        </w:numPr>
        <w:tabs>
          <w:tab w:val="left" w:pos="0"/>
        </w:tabs>
        <w:spacing w:line="240" w:lineRule="auto"/>
        <w:ind w:left="0" w:firstLine="567"/>
        <w:outlineLvl w:val="1"/>
        <w:rPr>
          <w:sz w:val="22"/>
        </w:rPr>
      </w:pPr>
      <w:bookmarkStart w:id="178" w:name="_Toc462820336"/>
      <w:r w:rsidRPr="003A020F">
        <w:rPr>
          <w:sz w:val="22"/>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78"/>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Прогноз прироста тепловых нагрузок сформирован на основе прогноза перспективной застройки на территории сельского поселения и на основании прогноза перспективных удельных расходов тепловой энергии для новых зданий.</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В следующей таблице приведены значения прироста тепловой нагрузки в разделении по типам вводимой застройки и по видам теплопотребления.</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pStyle w:val="af"/>
        <w:rPr>
          <w:sz w:val="22"/>
          <w:szCs w:val="22"/>
        </w:rPr>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79" w:name="_Toc462820436"/>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29</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Объем приростов тепловой энергии до 2031 года.</w:t>
      </w:r>
      <w:bookmarkEnd w:id="179"/>
    </w:p>
    <w:tbl>
      <w:tblPr>
        <w:tblW w:w="5000" w:type="pct"/>
        <w:jc w:val="center"/>
        <w:tblLook w:val="04A0"/>
      </w:tblPr>
      <w:tblGrid>
        <w:gridCol w:w="3369"/>
        <w:gridCol w:w="1842"/>
        <w:gridCol w:w="1327"/>
        <w:gridCol w:w="1327"/>
        <w:gridCol w:w="1328"/>
        <w:gridCol w:w="1327"/>
        <w:gridCol w:w="1328"/>
        <w:gridCol w:w="1327"/>
        <w:gridCol w:w="1328"/>
      </w:tblGrid>
      <w:tr w:rsidR="00D30449" w:rsidRPr="003A020F" w:rsidTr="002D094F">
        <w:trPr>
          <w:trHeight w:val="79"/>
          <w:jc w:val="center"/>
        </w:trPr>
        <w:tc>
          <w:tcPr>
            <w:tcW w:w="52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0449" w:rsidRPr="003A020F" w:rsidRDefault="00D30449" w:rsidP="002D094F">
            <w:pPr>
              <w:jc w:val="center"/>
              <w:rPr>
                <w:color w:val="000000"/>
              </w:rPr>
            </w:pP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Сохраняемые жилые строения на начало периода</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0,77</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1,95</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0,77</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1,95</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Проектируемые жилые строения в течение периода</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0,67</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0,67</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Всего жилищного фонда</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0,77</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1,95</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2,62</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0,77</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0,83</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1,95</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2,62</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Сохраняемые общественно-деловые строения</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0,99</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0,99</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Проектируемые общественно-деловые строения</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0,31</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0,31</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Всего общественно-делового фонда</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1,30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0,89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1,30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Сохраняемые строения</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1,65</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2,93</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1,65</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1,69</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2,93</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Проектируемые строения</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0,98</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1,22</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0,98</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Всего строительного фонда</w:t>
            </w: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Всего</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1,65</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2,93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3,91</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отопление</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1,65</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1,69</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1,71</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2,93</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3,91</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вентиляция</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3369" w:type="dxa"/>
            <w:vMerge/>
            <w:tcBorders>
              <w:top w:val="single" w:sz="4" w:space="0" w:color="auto"/>
              <w:left w:val="single" w:sz="4" w:space="0" w:color="auto"/>
              <w:bottom w:val="single" w:sz="4" w:space="0" w:color="000000"/>
              <w:right w:val="single" w:sz="4" w:space="0" w:color="000000"/>
            </w:tcBorders>
            <w:vAlign w:val="center"/>
            <w:hideMark/>
          </w:tcPr>
          <w:p w:rsidR="00D30449" w:rsidRPr="003A020F" w:rsidRDefault="00D30449" w:rsidP="002D094F">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ГВС</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32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bl>
    <w:p w:rsidR="00D30449" w:rsidRPr="003A020F" w:rsidRDefault="00D30449" w:rsidP="00D30449">
      <w:pPr>
        <w:keepNext/>
        <w:keepLines/>
        <w:tabs>
          <w:tab w:val="left" w:pos="0"/>
        </w:tabs>
        <w:jc w:val="both"/>
        <w:outlineLvl w:val="1"/>
        <w:rPr>
          <w:b/>
        </w:rPr>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1"/>
          <w:numId w:val="3"/>
        </w:numPr>
        <w:tabs>
          <w:tab w:val="left" w:pos="0"/>
        </w:tabs>
        <w:spacing w:after="0" w:line="240" w:lineRule="auto"/>
        <w:ind w:left="0" w:firstLine="567"/>
        <w:jc w:val="both"/>
        <w:outlineLvl w:val="1"/>
        <w:rPr>
          <w:rFonts w:ascii="Times New Roman" w:hAnsi="Times New Roman" w:cs="Times New Roman"/>
          <w:b/>
        </w:rPr>
      </w:pPr>
      <w:bookmarkStart w:id="180" w:name="_Toc462820337"/>
      <w:r w:rsidRPr="003A020F">
        <w:rPr>
          <w:rFonts w:ascii="Times New Roman" w:hAnsi="Times New Roman" w:cs="Times New Roman"/>
          <w:b/>
        </w:rPr>
        <w:lastRenderedPageBreak/>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80"/>
    </w:p>
    <w:p w:rsidR="00D30449" w:rsidRPr="003A020F" w:rsidRDefault="00D30449" w:rsidP="00D30449">
      <w:pPr>
        <w:widowControl w:val="0"/>
        <w:tabs>
          <w:tab w:val="left" w:pos="0"/>
        </w:tabs>
        <w:ind w:firstLine="567"/>
        <w:jc w:val="both"/>
      </w:pPr>
      <w:r w:rsidRPr="003A020F">
        <w:t>Приростов объемов потребления тепловой энергии в зонах индивидуального теплоснабжения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3"/>
        </w:numPr>
        <w:tabs>
          <w:tab w:val="left" w:pos="0"/>
        </w:tabs>
        <w:spacing w:after="0" w:line="240" w:lineRule="auto"/>
        <w:ind w:left="0" w:firstLine="567"/>
        <w:jc w:val="both"/>
        <w:outlineLvl w:val="1"/>
        <w:rPr>
          <w:rFonts w:ascii="Times New Roman" w:hAnsi="Times New Roman" w:cs="Times New Roman"/>
          <w:b/>
        </w:rPr>
      </w:pPr>
      <w:bookmarkStart w:id="181" w:name="_Toc462820338"/>
      <w:r w:rsidRPr="003A020F">
        <w:rPr>
          <w:rFonts w:ascii="Times New Roman" w:hAnsi="Times New Roman" w:cs="Times New Roman"/>
          <w:b/>
        </w:rPr>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81"/>
    </w:p>
    <w:p w:rsidR="00D30449" w:rsidRPr="003A020F" w:rsidRDefault="00D30449" w:rsidP="00D30449">
      <w:pPr>
        <w:widowControl w:val="0"/>
        <w:tabs>
          <w:tab w:val="left" w:pos="0"/>
        </w:tabs>
        <w:ind w:firstLine="567"/>
        <w:jc w:val="both"/>
      </w:pPr>
      <w:r w:rsidRPr="003A020F">
        <w:t>Производственных зон на территории сельского поселения нет. Приростов объемов тепловой энергии в производственных зонах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3"/>
        </w:numPr>
        <w:tabs>
          <w:tab w:val="left" w:pos="0"/>
        </w:tabs>
        <w:spacing w:after="0" w:line="240" w:lineRule="auto"/>
        <w:ind w:left="0" w:firstLine="567"/>
        <w:jc w:val="both"/>
        <w:outlineLvl w:val="1"/>
        <w:rPr>
          <w:rFonts w:ascii="Times New Roman" w:hAnsi="Times New Roman" w:cs="Times New Roman"/>
          <w:b/>
        </w:rPr>
      </w:pPr>
      <w:bookmarkStart w:id="182" w:name="_Toc462820339"/>
      <w:r w:rsidRPr="003A020F">
        <w:rPr>
          <w:rFonts w:ascii="Times New Roman" w:hAnsi="Times New Roman" w:cs="Times New Roman"/>
          <w:b/>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182"/>
    </w:p>
    <w:p w:rsidR="00D30449" w:rsidRPr="003A020F" w:rsidRDefault="00D30449" w:rsidP="00D30449">
      <w:pPr>
        <w:widowControl w:val="0"/>
        <w:tabs>
          <w:tab w:val="left" w:pos="0"/>
        </w:tabs>
        <w:ind w:firstLine="567"/>
        <w:jc w:val="both"/>
      </w:pPr>
      <w:r w:rsidRPr="003A020F">
        <w:t>По существующему состоянию системы теплоснабжения льготные тарифы не установлены. На период до 2031 года установление льготных тарифов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3"/>
        </w:numPr>
        <w:tabs>
          <w:tab w:val="left" w:pos="0"/>
        </w:tabs>
        <w:spacing w:after="0" w:line="240" w:lineRule="auto"/>
        <w:ind w:left="0" w:firstLine="567"/>
        <w:jc w:val="both"/>
        <w:outlineLvl w:val="1"/>
        <w:rPr>
          <w:rFonts w:ascii="Times New Roman" w:hAnsi="Times New Roman" w:cs="Times New Roman"/>
          <w:b/>
        </w:rPr>
      </w:pPr>
      <w:bookmarkStart w:id="183" w:name="_Toc462820340"/>
      <w:r w:rsidRPr="003A020F">
        <w:rPr>
          <w:rFonts w:ascii="Times New Roman" w:hAnsi="Times New Roman" w:cs="Times New Roman"/>
          <w:b/>
        </w:rP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183"/>
    </w:p>
    <w:p w:rsidR="00D30449" w:rsidRPr="003A020F" w:rsidRDefault="00D30449" w:rsidP="00D30449">
      <w:pPr>
        <w:widowControl w:val="0"/>
        <w:adjustRightInd w:val="0"/>
        <w:ind w:firstLine="567"/>
        <w:jc w:val="both"/>
        <w:textAlignment w:val="baseline"/>
        <w:rPr>
          <w:rFonts w:eastAsia="Microsoft YaHei"/>
          <w:spacing w:val="-5"/>
        </w:rPr>
      </w:pPr>
      <w:r w:rsidRPr="003A020F">
        <w:rPr>
          <w:rFonts w:eastAsia="Microsoft YaHei"/>
          <w:spacing w:val="-5"/>
        </w:rPr>
        <w:t>По состоянию на 2015 г. свободные долгосрочные договоры теплоснабжения не заключены и не планируются к заключению в перспективе. В случае появления таких договоров изменения в схему теплоснабжения могут быть внесены при выполнении процедуры ежегодной актуализации.</w:t>
      </w: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3"/>
        </w:numPr>
        <w:tabs>
          <w:tab w:val="left" w:pos="0"/>
        </w:tabs>
        <w:spacing w:after="0" w:line="240" w:lineRule="auto"/>
        <w:ind w:left="0" w:firstLine="567"/>
        <w:jc w:val="both"/>
        <w:outlineLvl w:val="1"/>
        <w:rPr>
          <w:rFonts w:ascii="Times New Roman" w:hAnsi="Times New Roman" w:cs="Times New Roman"/>
          <w:b/>
        </w:rPr>
      </w:pPr>
      <w:bookmarkStart w:id="184" w:name="_Toc462820341"/>
      <w:r w:rsidRPr="003A020F">
        <w:rPr>
          <w:rFonts w:ascii="Times New Roman" w:hAnsi="Times New Roman" w:cs="Times New Roman"/>
          <w:b/>
        </w:rP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84"/>
    </w:p>
    <w:p w:rsidR="00D30449" w:rsidRPr="003A020F" w:rsidRDefault="00D30449" w:rsidP="00D30449">
      <w:pPr>
        <w:widowControl w:val="0"/>
        <w:adjustRightInd w:val="0"/>
        <w:ind w:firstLine="567"/>
        <w:jc w:val="both"/>
        <w:textAlignment w:val="baseline"/>
      </w:pPr>
      <w:r w:rsidRPr="003A020F">
        <w:rPr>
          <w:rFonts w:eastAsia="Microsoft YaHei"/>
          <w:spacing w:val="-5"/>
        </w:rPr>
        <w:t>По состоянию на 2015 г. долгосрочные договоры теплоснабжения по регулируемой цене не заключены и не планируются к заключению в перспективе. В случае появления таких договоров изменения в схему теплоснабжения могут быть внесены при выполнении процедуры ежегодной актуализации.</w:t>
      </w:r>
      <w:r w:rsidRPr="003A020F">
        <w:t xml:space="preserve"> </w:t>
      </w:r>
    </w:p>
    <w:p w:rsidR="00D30449" w:rsidRPr="003A020F" w:rsidRDefault="00D30449" w:rsidP="00D30449">
      <w:pPr>
        <w:widowControl w:val="0"/>
        <w:tabs>
          <w:tab w:val="left" w:pos="0"/>
        </w:tabs>
        <w:adjustRightInd w:val="0"/>
        <w:ind w:firstLine="567"/>
        <w:jc w:val="both"/>
        <w:textAlignment w:val="baseline"/>
        <w:rPr>
          <w:rFonts w:eastAsia="Microsoft YaHei"/>
          <w:spacing w:val="-5"/>
        </w:rPr>
      </w:pPr>
    </w:p>
    <w:p w:rsidR="00D30449" w:rsidRPr="003A020F" w:rsidRDefault="00D30449" w:rsidP="00D30449">
      <w:pPr>
        <w:widowControl w:val="0"/>
        <w:tabs>
          <w:tab w:val="left" w:pos="0"/>
        </w:tabs>
        <w:adjustRightInd w:val="0"/>
        <w:ind w:firstLine="567"/>
        <w:jc w:val="both"/>
        <w:textAlignment w:val="baseline"/>
        <w:rPr>
          <w:rFonts w:eastAsia="Microsoft YaHei"/>
          <w:spacing w:val="-5"/>
        </w:rPr>
      </w:pPr>
    </w:p>
    <w:p w:rsidR="00D30449" w:rsidRPr="003A020F" w:rsidRDefault="00D30449" w:rsidP="00D30449">
      <w:pPr>
        <w:widowControl w:val="0"/>
        <w:tabs>
          <w:tab w:val="left" w:pos="0"/>
        </w:tabs>
        <w:adjustRightInd w:val="0"/>
        <w:ind w:firstLine="567"/>
        <w:jc w:val="both"/>
        <w:textAlignment w:val="baseline"/>
        <w:rPr>
          <w:rFonts w:eastAsia="Microsoft YaHei"/>
          <w:spacing w:val="-5"/>
        </w:rPr>
      </w:pPr>
    </w:p>
    <w:p w:rsidR="00D30449" w:rsidRPr="003A020F" w:rsidRDefault="00D30449" w:rsidP="00D30449">
      <w:pPr>
        <w:widowControl w:val="0"/>
        <w:tabs>
          <w:tab w:val="left" w:pos="0"/>
        </w:tabs>
        <w:adjustRightInd w:val="0"/>
        <w:ind w:firstLine="567"/>
        <w:jc w:val="both"/>
        <w:textAlignment w:val="baseline"/>
      </w:pPr>
      <w:r w:rsidRPr="003A020F">
        <w:t xml:space="preserve"> </w:t>
      </w:r>
    </w:p>
    <w:p w:rsidR="00D30449" w:rsidRPr="003A020F" w:rsidRDefault="00D30449" w:rsidP="00D30449">
      <w:pPr>
        <w:tabs>
          <w:tab w:val="left" w:pos="0"/>
        </w:tabs>
        <w:ind w:firstLine="567"/>
        <w:jc w:val="both"/>
      </w:pPr>
    </w:p>
    <w:p w:rsidR="00D30449" w:rsidRPr="003A020F" w:rsidRDefault="00D30449" w:rsidP="00D30449">
      <w:pPr>
        <w:tabs>
          <w:tab w:val="left" w:pos="0"/>
        </w:tabs>
        <w:ind w:firstLine="567"/>
        <w:jc w:val="both"/>
        <w:sectPr w:rsidR="00D30449" w:rsidRPr="003A020F" w:rsidSect="00DF736B">
          <w:pgSz w:w="11906" w:h="16838"/>
          <w:pgMar w:top="1134" w:right="850" w:bottom="1134" w:left="1701" w:header="708" w:footer="708" w:gutter="0"/>
          <w:cols w:space="708"/>
          <w:docGrid w:linePitch="360"/>
        </w:sectPr>
      </w:pPr>
    </w:p>
    <w:p w:rsidR="00D30449" w:rsidRPr="003A020F" w:rsidRDefault="00D30449" w:rsidP="00D30449">
      <w:pPr>
        <w:tabs>
          <w:tab w:val="left" w:pos="0"/>
        </w:tabs>
        <w:ind w:firstLine="567"/>
        <w:jc w:val="both"/>
      </w:pPr>
    </w:p>
    <w:p w:rsidR="00D30449" w:rsidRPr="003A020F" w:rsidRDefault="00D30449" w:rsidP="00D30449">
      <w:pPr>
        <w:pStyle w:val="10"/>
        <w:tabs>
          <w:tab w:val="left" w:pos="0"/>
        </w:tabs>
        <w:spacing w:before="0" w:line="240" w:lineRule="auto"/>
        <w:ind w:firstLine="567"/>
        <w:jc w:val="both"/>
        <w:rPr>
          <w:rFonts w:ascii="Times New Roman" w:hAnsi="Times New Roman" w:cs="Times New Roman"/>
          <w:bCs w:val="0"/>
          <w:color w:val="auto"/>
          <w:sz w:val="22"/>
          <w:szCs w:val="22"/>
        </w:rPr>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rPr>
          <w:rFonts w:eastAsiaTheme="majorEastAsia"/>
          <w:b/>
        </w:rPr>
      </w:pPr>
      <w:r w:rsidRPr="003A020F">
        <w:rPr>
          <w:bCs/>
        </w:rPr>
        <w:lastRenderedPageBreak/>
        <w:br w:type="page"/>
      </w:r>
    </w:p>
    <w:p w:rsidR="00D30449" w:rsidRPr="003A020F" w:rsidRDefault="00D30449" w:rsidP="00D30449">
      <w:pPr>
        <w:pStyle w:val="10"/>
        <w:tabs>
          <w:tab w:val="left" w:pos="0"/>
        </w:tabs>
        <w:spacing w:before="0" w:line="240" w:lineRule="auto"/>
        <w:jc w:val="center"/>
        <w:rPr>
          <w:rFonts w:ascii="Times New Roman" w:hAnsi="Times New Roman" w:cs="Times New Roman"/>
          <w:bCs w:val="0"/>
          <w:color w:val="auto"/>
          <w:sz w:val="22"/>
          <w:szCs w:val="22"/>
        </w:rPr>
      </w:pPr>
      <w:bookmarkStart w:id="185" w:name="_Toc462820342"/>
      <w:r w:rsidRPr="003A020F">
        <w:rPr>
          <w:rFonts w:ascii="Times New Roman" w:hAnsi="Times New Roman" w:cs="Times New Roman"/>
          <w:bCs w:val="0"/>
          <w:color w:val="auto"/>
          <w:sz w:val="22"/>
          <w:szCs w:val="22"/>
        </w:rPr>
        <w:lastRenderedPageBreak/>
        <w:t>ГЛАВА 3. МАСТЕР-ПЛАН РАЗРАБОТКИ СХЕМЫ ТЕПЛОСНАБЖЕНИЯ СЕЛЬСКОГО ПОСЕЛЕНИЯ СЕРГИНО ДО 2031 ГОДА.</w:t>
      </w:r>
      <w:bookmarkEnd w:id="185"/>
    </w:p>
    <w:p w:rsidR="00D30449" w:rsidRPr="003A020F" w:rsidRDefault="00D30449" w:rsidP="00D30449">
      <w:pPr>
        <w:pStyle w:val="a"/>
        <w:keepNext/>
        <w:keepLines/>
        <w:numPr>
          <w:ilvl w:val="1"/>
          <w:numId w:val="52"/>
        </w:numPr>
        <w:spacing w:after="0" w:line="240" w:lineRule="auto"/>
        <w:ind w:left="74" w:firstLine="493"/>
        <w:jc w:val="both"/>
        <w:outlineLvl w:val="1"/>
        <w:rPr>
          <w:rFonts w:ascii="Times New Roman" w:hAnsi="Times New Roman" w:cs="Times New Roman"/>
          <w:b/>
        </w:rPr>
      </w:pPr>
      <w:bookmarkStart w:id="186" w:name="_Toc462820343"/>
      <w:r w:rsidRPr="003A020F">
        <w:rPr>
          <w:rFonts w:ascii="Times New Roman" w:hAnsi="Times New Roman" w:cs="Times New Roman"/>
          <w:b/>
        </w:rPr>
        <w:t>Общие положения.</w:t>
      </w:r>
      <w:bookmarkEnd w:id="186"/>
    </w:p>
    <w:p w:rsidR="00D30449" w:rsidRPr="003A020F" w:rsidRDefault="00D30449" w:rsidP="00D30449">
      <w:pPr>
        <w:widowControl w:val="0"/>
        <w:ind w:firstLine="567"/>
        <w:jc w:val="both"/>
      </w:pPr>
      <w:r w:rsidRPr="003A020F">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w:t>
      </w:r>
    </w:p>
    <w:p w:rsidR="00D30449" w:rsidRPr="003A020F" w:rsidRDefault="00D30449" w:rsidP="00D30449">
      <w:pPr>
        <w:widowControl w:val="0"/>
        <w:ind w:firstLine="567"/>
        <w:jc w:val="both"/>
      </w:pPr>
      <w:r w:rsidRPr="003A020F">
        <w:t>Мастер-план схемы теплоснабжения сельского поселения Сергино предназначен для описания и обоснования отбора нескольких вариантов ее реализации, из которых будет выбран рекомендуемый вариант.</w:t>
      </w:r>
    </w:p>
    <w:p w:rsidR="00D30449" w:rsidRPr="003A020F" w:rsidRDefault="00D30449" w:rsidP="00D30449">
      <w:pPr>
        <w:widowControl w:val="0"/>
        <w:ind w:firstLine="567"/>
        <w:jc w:val="both"/>
      </w:pPr>
      <w:r w:rsidRPr="003A020F">
        <w:t>Каждый вариант должен обеспечивать покрытие перспективного спроса на тепловую мощность, возникающего в поселке,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D30449" w:rsidRPr="003A020F" w:rsidRDefault="00D30449" w:rsidP="00D30449">
      <w:pPr>
        <w:widowControl w:val="0"/>
        <w:ind w:firstLine="567"/>
        <w:jc w:val="both"/>
      </w:pPr>
      <w:r w:rsidRPr="003A020F">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D30449" w:rsidRPr="003A020F" w:rsidRDefault="00D30449" w:rsidP="00D30449">
      <w:pPr>
        <w:widowControl w:val="0"/>
        <w:ind w:firstLine="567"/>
        <w:jc w:val="both"/>
      </w:pPr>
      <w:r w:rsidRPr="003A020F">
        <w:t xml:space="preserve">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 </w:t>
      </w:r>
    </w:p>
    <w:p w:rsidR="00D30449" w:rsidRPr="003A020F" w:rsidRDefault="00D30449" w:rsidP="00D30449">
      <w:pPr>
        <w:widowControl w:val="0"/>
        <w:ind w:firstLine="567"/>
        <w:jc w:val="both"/>
      </w:pPr>
    </w:p>
    <w:p w:rsidR="00D30449" w:rsidRPr="003A020F" w:rsidRDefault="00D30449" w:rsidP="00D30449">
      <w:pPr>
        <w:pStyle w:val="a6"/>
        <w:keepNext/>
        <w:keepLines/>
        <w:numPr>
          <w:ilvl w:val="1"/>
          <w:numId w:val="52"/>
        </w:numPr>
        <w:tabs>
          <w:tab w:val="clear" w:pos="72"/>
          <w:tab w:val="num" w:pos="0"/>
        </w:tabs>
        <w:spacing w:after="0" w:line="240" w:lineRule="auto"/>
        <w:ind w:left="0" w:firstLine="493"/>
        <w:jc w:val="both"/>
        <w:outlineLvl w:val="1"/>
        <w:rPr>
          <w:rFonts w:ascii="Times New Roman" w:hAnsi="Times New Roman" w:cs="Times New Roman"/>
          <w:b/>
        </w:rPr>
      </w:pPr>
      <w:bookmarkStart w:id="187" w:name="_Toc462820344"/>
      <w:r w:rsidRPr="003A020F">
        <w:rPr>
          <w:rFonts w:ascii="Times New Roman" w:hAnsi="Times New Roman" w:cs="Times New Roman"/>
          <w:b/>
        </w:rPr>
        <w:t>Варианты, включённые в мастер-план.</w:t>
      </w:r>
      <w:bookmarkEnd w:id="187"/>
    </w:p>
    <w:p w:rsidR="00D30449" w:rsidRPr="003A020F" w:rsidRDefault="00D30449" w:rsidP="00D30449">
      <w:pPr>
        <w:widowControl w:val="0"/>
        <w:ind w:firstLine="567"/>
        <w:jc w:val="both"/>
      </w:pPr>
      <w:r w:rsidRPr="003A020F">
        <w:t>В настоящее время возможны четыре направления развития системы теплоснабжения сельского поселения Сергино:</w:t>
      </w:r>
    </w:p>
    <w:p w:rsidR="00D30449" w:rsidRPr="003A020F" w:rsidRDefault="00D30449" w:rsidP="00D30449">
      <w:pPr>
        <w:pStyle w:val="a6"/>
        <w:widowControl w:val="0"/>
        <w:numPr>
          <w:ilvl w:val="0"/>
          <w:numId w:val="18"/>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Перевод котельных, мощностью более 5 Гкал/ч, в режим комбинированной выработки тепловой и электрической энергии;</w:t>
      </w:r>
    </w:p>
    <w:p w:rsidR="00D30449" w:rsidRPr="003A020F" w:rsidRDefault="00D30449" w:rsidP="00D30449">
      <w:pPr>
        <w:pStyle w:val="a6"/>
        <w:widowControl w:val="0"/>
        <w:numPr>
          <w:ilvl w:val="0"/>
          <w:numId w:val="18"/>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Децентрализация локальных систем теплоснабжения в поселке Сергино;</w:t>
      </w:r>
    </w:p>
    <w:p w:rsidR="00D30449" w:rsidRPr="003A020F" w:rsidRDefault="00D30449" w:rsidP="00D30449">
      <w:pPr>
        <w:pStyle w:val="a6"/>
        <w:widowControl w:val="0"/>
        <w:numPr>
          <w:ilvl w:val="0"/>
          <w:numId w:val="18"/>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Проведение работ по реконструкции существующих источников теплоснабжения со снижением их мощности и увеличением показателей по энергоэффективности; частичная децентрализация локальных систем теплоснабжения поселка Сергино. </w:t>
      </w:r>
    </w:p>
    <w:p w:rsidR="00D30449" w:rsidRPr="003A020F" w:rsidRDefault="00D30449" w:rsidP="00D30449">
      <w:pPr>
        <w:pStyle w:val="a6"/>
        <w:widowControl w:val="0"/>
        <w:numPr>
          <w:ilvl w:val="0"/>
          <w:numId w:val="18"/>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По данным Генерального плана предлагается, в связи с развитием системы газоснабжения, частную жилую застройку перевести на децентрализованную систему отопления, от индивидуальных двухконтурных газовых котлов. Теплоснабжение административных, общественных и многоэтажной жилой застройки выполнить от проектной автоматизированной блочной газовой котельной теплопроизводительностью 15 МВт.</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b/>
        </w:rPr>
      </w:pPr>
    </w:p>
    <w:p w:rsidR="00D30449" w:rsidRPr="003A020F" w:rsidRDefault="00D30449" w:rsidP="00D30449">
      <w:pPr>
        <w:pStyle w:val="a6"/>
        <w:widowControl w:val="0"/>
        <w:tabs>
          <w:tab w:val="left" w:pos="851"/>
        </w:tabs>
        <w:spacing w:after="0" w:line="240" w:lineRule="auto"/>
        <w:ind w:left="0" w:firstLine="567"/>
        <w:jc w:val="both"/>
        <w:outlineLvl w:val="2"/>
        <w:rPr>
          <w:rFonts w:ascii="Times New Roman" w:hAnsi="Times New Roman" w:cs="Times New Roman"/>
          <w:b/>
          <w:u w:val="single"/>
        </w:rPr>
      </w:pPr>
      <w:bookmarkStart w:id="188" w:name="_Toc462820345"/>
      <w:r w:rsidRPr="003A020F">
        <w:rPr>
          <w:rFonts w:ascii="Times New Roman" w:hAnsi="Times New Roman" w:cs="Times New Roman"/>
          <w:b/>
          <w:u w:val="single"/>
        </w:rPr>
        <w:t>1 вариант.</w:t>
      </w:r>
      <w:bookmarkEnd w:id="188"/>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соответствии с основами государственной политики в сфере теплоснабжения,  источники тепловой энергии, мощностью более 5 Гкал/ч, должны обеспечивать комбинированную выработку тепловой и электрической энергии. Таким образом, в поселке Сергино необходимо реконструировать котельную №4. При этом важно отметить существующую в поселке Сергино тенденцию по снижению потребления тепловой энергии и массовое высвобождение тепловой мощности. </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При реконструкции отопительных котельных с использованием газотурбинных установок (далее – ГТУ) в целях перевода котельных в режим комбинированной выработки тепла и электроэнергии необходимо решить следующие вопросы:</w:t>
      </w:r>
    </w:p>
    <w:p w:rsidR="00D30449" w:rsidRPr="003A020F" w:rsidRDefault="00D30449" w:rsidP="00D30449">
      <w:pPr>
        <w:pStyle w:val="a6"/>
        <w:widowControl w:val="0"/>
        <w:numPr>
          <w:ilvl w:val="0"/>
          <w:numId w:val="20"/>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вывод генерируемой электроэнергии;</w:t>
      </w:r>
    </w:p>
    <w:p w:rsidR="00D30449" w:rsidRPr="003A020F" w:rsidRDefault="00D30449" w:rsidP="00D30449">
      <w:pPr>
        <w:pStyle w:val="a6"/>
        <w:widowControl w:val="0"/>
        <w:numPr>
          <w:ilvl w:val="0"/>
          <w:numId w:val="20"/>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наличие централизованного газоснабжения;</w:t>
      </w:r>
    </w:p>
    <w:p w:rsidR="00D30449" w:rsidRPr="003A020F" w:rsidRDefault="00D30449" w:rsidP="00D30449">
      <w:pPr>
        <w:pStyle w:val="a6"/>
        <w:widowControl w:val="0"/>
        <w:numPr>
          <w:ilvl w:val="0"/>
          <w:numId w:val="20"/>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возможность повышения давления природного газа для ГТУ.</w:t>
      </w:r>
    </w:p>
    <w:p w:rsidR="00D30449" w:rsidRPr="003A020F" w:rsidRDefault="00D30449" w:rsidP="00D30449">
      <w:pPr>
        <w:widowControl w:val="0"/>
        <w:ind w:firstLine="567"/>
        <w:jc w:val="both"/>
      </w:pPr>
      <w:r w:rsidRPr="003A020F">
        <w:t>Ориентировочные стоимости мероприятий 1 варианта представлены в таблице.</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89" w:name="_Toc462820437"/>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30</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Мероприятия 1 варианта.</w:t>
      </w:r>
      <w:bookmarkEnd w:id="189"/>
    </w:p>
    <w:tbl>
      <w:tblPr>
        <w:tblStyle w:val="90"/>
        <w:tblW w:w="5000" w:type="pct"/>
        <w:jc w:val="center"/>
        <w:tblLayout w:type="fixed"/>
        <w:tblLook w:val="01E0"/>
      </w:tblPr>
      <w:tblGrid>
        <w:gridCol w:w="656"/>
        <w:gridCol w:w="5548"/>
        <w:gridCol w:w="1571"/>
        <w:gridCol w:w="1796"/>
      </w:tblGrid>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b/>
                <w:bCs/>
              </w:rPr>
              <w:t>№</w:t>
            </w:r>
          </w:p>
        </w:tc>
        <w:tc>
          <w:tcPr>
            <w:tcW w:w="554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spacing w:val="-1"/>
              </w:rPr>
              <w:t>Наименование</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spacing w:val="-1"/>
                <w:lang w:val="ru-RU"/>
              </w:rPr>
              <w:t>ед.</w:t>
            </w:r>
            <w:r w:rsidRPr="003A020F">
              <w:rPr>
                <w:rFonts w:ascii="Times New Roman" w:hAnsi="Times New Roman" w:cs="Times New Roman"/>
                <w:b/>
                <w:spacing w:val="1"/>
                <w:lang w:val="ru-RU"/>
              </w:rPr>
              <w:t xml:space="preserve"> </w:t>
            </w:r>
            <w:r w:rsidRPr="003A020F">
              <w:rPr>
                <w:rFonts w:ascii="Times New Roman" w:hAnsi="Times New Roman" w:cs="Times New Roman"/>
                <w:b/>
                <w:spacing w:val="-1"/>
                <w:lang w:val="ru-RU"/>
              </w:rPr>
              <w:t>изм.</w:t>
            </w:r>
          </w:p>
        </w:tc>
        <w:tc>
          <w:tcPr>
            <w:tcW w:w="179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spacing w:val="-2"/>
                <w:lang w:val="ru-RU"/>
              </w:rPr>
              <w:t>Стоимость,</w:t>
            </w:r>
            <w:r w:rsidRPr="003A020F">
              <w:rPr>
                <w:rFonts w:ascii="Times New Roman" w:hAnsi="Times New Roman" w:cs="Times New Roman"/>
                <w:b/>
                <w:spacing w:val="30"/>
                <w:lang w:val="ru-RU"/>
              </w:rPr>
              <w:t xml:space="preserve"> </w:t>
            </w:r>
            <w:r w:rsidRPr="003A020F">
              <w:rPr>
                <w:rFonts w:ascii="Times New Roman" w:hAnsi="Times New Roman" w:cs="Times New Roman"/>
                <w:b/>
                <w:spacing w:val="-2"/>
                <w:lang w:val="ru-RU"/>
              </w:rPr>
              <w:t>тыс.</w:t>
            </w:r>
            <w:r w:rsidRPr="003A020F">
              <w:rPr>
                <w:rFonts w:ascii="Times New Roman" w:hAnsi="Times New Roman" w:cs="Times New Roman"/>
                <w:b/>
                <w:spacing w:val="4"/>
                <w:lang w:val="ru-RU"/>
              </w:rPr>
              <w:t xml:space="preserve"> </w:t>
            </w:r>
            <w:r w:rsidRPr="003A020F">
              <w:rPr>
                <w:rFonts w:ascii="Times New Roman" w:hAnsi="Times New Roman" w:cs="Times New Roman"/>
                <w:b/>
                <w:spacing w:val="-1"/>
                <w:lang w:val="ru-RU"/>
              </w:rPr>
              <w:t>руб.,</w:t>
            </w:r>
            <w:r w:rsidRPr="003A020F">
              <w:rPr>
                <w:rFonts w:ascii="Times New Roman" w:hAnsi="Times New Roman" w:cs="Times New Roman"/>
                <w:b/>
                <w:lang w:val="ru-RU"/>
              </w:rPr>
              <w:t xml:space="preserve"> </w:t>
            </w:r>
            <w:r w:rsidRPr="003A020F">
              <w:rPr>
                <w:rFonts w:ascii="Times New Roman" w:hAnsi="Times New Roman" w:cs="Times New Roman"/>
                <w:b/>
                <w:spacing w:val="-1"/>
                <w:lang w:val="ru-RU"/>
              </w:rPr>
              <w:t>без</w:t>
            </w:r>
            <w:r w:rsidRPr="003A020F">
              <w:rPr>
                <w:rFonts w:ascii="Times New Roman" w:hAnsi="Times New Roman" w:cs="Times New Roman"/>
                <w:b/>
                <w:spacing w:val="29"/>
                <w:lang w:val="ru-RU"/>
              </w:rPr>
              <w:t xml:space="preserve"> </w:t>
            </w:r>
            <w:r w:rsidRPr="003A020F">
              <w:rPr>
                <w:rFonts w:ascii="Times New Roman" w:hAnsi="Times New Roman" w:cs="Times New Roman"/>
                <w:b/>
                <w:lang w:val="ru-RU"/>
              </w:rPr>
              <w:t>НДС</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1</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Приобретение и установка оборудования химводоподготовки на котельной</w:t>
            </w:r>
          </w:p>
        </w:tc>
        <w:tc>
          <w:tcPr>
            <w:tcW w:w="1571" w:type="dxa"/>
            <w:vAlign w:val="center"/>
          </w:tcPr>
          <w:p w:rsidR="00D30449" w:rsidRPr="003A020F" w:rsidRDefault="00D30449" w:rsidP="002D094F">
            <w:pPr>
              <w:pStyle w:val="TableParagraph"/>
              <w:jc w:val="center"/>
              <w:rPr>
                <w:rFonts w:ascii="Times New Roman" w:hAnsi="Times New Roman" w:cs="Times New Roman"/>
                <w:spacing w:val="-1"/>
                <w:lang w:val="ru-RU"/>
              </w:rPr>
            </w:pPr>
            <w:r w:rsidRPr="003A020F">
              <w:rPr>
                <w:rFonts w:ascii="Times New Roman" w:hAnsi="Times New Roman" w:cs="Times New Roman"/>
                <w:spacing w:val="-1"/>
                <w:lang w:val="ru-RU"/>
              </w:rPr>
              <w:t>тыс. руб.</w:t>
            </w:r>
          </w:p>
        </w:tc>
        <w:tc>
          <w:tcPr>
            <w:tcW w:w="1796" w:type="dxa"/>
            <w:vAlign w:val="center"/>
          </w:tcPr>
          <w:p w:rsidR="00D30449" w:rsidRPr="003A020F" w:rsidRDefault="00D30449" w:rsidP="002D094F">
            <w:pPr>
              <w:jc w:val="center"/>
              <w:rPr>
                <w:color w:val="000000"/>
              </w:rPr>
            </w:pPr>
            <w:r w:rsidRPr="003A020F">
              <w:rPr>
                <w:color w:val="000000"/>
              </w:rPr>
              <w:t>2302,27</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2</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Установка автоматизированных узлов управления с водоводяными подогревателями на объектах централизованного теплоснабжения для обеспечения ГВС</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10716,22</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3</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Замена ветхих тепловых сетей</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32638,89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4</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Строительство тепловых сетей в ППУ изоляции для подключения новых потребителей</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327206,19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5</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Перевод</w:t>
            </w:r>
            <w:r w:rsidRPr="003A020F">
              <w:rPr>
                <w:rFonts w:ascii="Times New Roman" w:hAnsi="Times New Roman" w:cs="Times New Roman"/>
                <w:lang w:val="ru-RU"/>
              </w:rPr>
              <w:t xml:space="preserve"> </w:t>
            </w:r>
            <w:r w:rsidRPr="003A020F">
              <w:rPr>
                <w:rFonts w:ascii="Times New Roman" w:hAnsi="Times New Roman" w:cs="Times New Roman"/>
                <w:spacing w:val="-2"/>
                <w:lang w:val="ru-RU"/>
              </w:rPr>
              <w:t>потребителей</w:t>
            </w:r>
            <w:r w:rsidRPr="003A020F">
              <w:rPr>
                <w:rFonts w:ascii="Times New Roman" w:hAnsi="Times New Roman" w:cs="Times New Roman"/>
                <w:spacing w:val="4"/>
                <w:lang w:val="ru-RU"/>
              </w:rPr>
              <w:t xml:space="preserve"> </w:t>
            </w:r>
            <w:r w:rsidRPr="003A020F">
              <w:rPr>
                <w:rFonts w:ascii="Times New Roman" w:hAnsi="Times New Roman" w:cs="Times New Roman"/>
                <w:spacing w:val="-1"/>
                <w:lang w:val="ru-RU"/>
              </w:rPr>
              <w:t>частного</w:t>
            </w:r>
            <w:r w:rsidRPr="003A020F">
              <w:rPr>
                <w:rFonts w:ascii="Times New Roman" w:hAnsi="Times New Roman" w:cs="Times New Roman"/>
                <w:spacing w:val="-3"/>
                <w:lang w:val="ru-RU"/>
              </w:rPr>
              <w:t xml:space="preserve"> </w:t>
            </w:r>
            <w:r w:rsidRPr="003A020F">
              <w:rPr>
                <w:rFonts w:ascii="Times New Roman" w:hAnsi="Times New Roman" w:cs="Times New Roman"/>
                <w:spacing w:val="-2"/>
                <w:lang w:val="ru-RU"/>
              </w:rPr>
              <w:t>сектора</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 xml:space="preserve">на </w:t>
            </w:r>
            <w:r w:rsidRPr="003A020F">
              <w:rPr>
                <w:rFonts w:ascii="Times New Roman" w:hAnsi="Times New Roman" w:cs="Times New Roman"/>
                <w:spacing w:val="-1"/>
                <w:lang w:val="ru-RU"/>
              </w:rPr>
              <w:t>индивидуальные</w:t>
            </w:r>
            <w:r w:rsidRPr="003A020F">
              <w:rPr>
                <w:rFonts w:ascii="Times New Roman" w:hAnsi="Times New Roman" w:cs="Times New Roman"/>
                <w:spacing w:val="48"/>
                <w:lang w:val="ru-RU"/>
              </w:rPr>
              <w:t xml:space="preserve"> </w:t>
            </w:r>
            <w:r w:rsidRPr="003A020F">
              <w:rPr>
                <w:rFonts w:ascii="Times New Roman" w:hAnsi="Times New Roman" w:cs="Times New Roman"/>
                <w:spacing w:val="-1"/>
                <w:lang w:val="ru-RU"/>
              </w:rPr>
              <w:t>источники</w:t>
            </w:r>
            <w:r w:rsidRPr="003A020F">
              <w:rPr>
                <w:rFonts w:ascii="Times New Roman" w:hAnsi="Times New Roman" w:cs="Times New Roman"/>
                <w:spacing w:val="4"/>
                <w:lang w:val="ru-RU"/>
              </w:rPr>
              <w:t xml:space="preserve"> </w:t>
            </w:r>
            <w:r w:rsidRPr="003A020F">
              <w:rPr>
                <w:rFonts w:ascii="Times New Roman" w:hAnsi="Times New Roman" w:cs="Times New Roman"/>
                <w:spacing w:val="-2"/>
                <w:lang w:val="ru-RU"/>
              </w:rPr>
              <w:t>энергии</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2442,34</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6</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Наладка</w:t>
            </w:r>
            <w:r w:rsidRPr="003A020F">
              <w:rPr>
                <w:rFonts w:ascii="Times New Roman" w:hAnsi="Times New Roman" w:cs="Times New Roman"/>
              </w:rPr>
              <w:t xml:space="preserve"> </w:t>
            </w:r>
            <w:r w:rsidRPr="003A020F">
              <w:rPr>
                <w:rFonts w:ascii="Times New Roman" w:hAnsi="Times New Roman" w:cs="Times New Roman"/>
                <w:spacing w:val="-2"/>
                <w:lang w:val="ru-RU"/>
              </w:rPr>
              <w:t>тепловых</w:t>
            </w:r>
            <w:r w:rsidRPr="003A020F">
              <w:rPr>
                <w:rFonts w:ascii="Times New Roman" w:hAnsi="Times New Roman" w:cs="Times New Roman"/>
                <w:spacing w:val="2"/>
              </w:rPr>
              <w:t xml:space="preserve"> </w:t>
            </w:r>
            <w:r w:rsidRPr="003A020F">
              <w:rPr>
                <w:rFonts w:ascii="Times New Roman" w:hAnsi="Times New Roman" w:cs="Times New Roman"/>
                <w:spacing w:val="-3"/>
              </w:rPr>
              <w:t>сетей</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226,59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7</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Установка</w:t>
            </w:r>
            <w:r w:rsidRPr="003A020F">
              <w:rPr>
                <w:rFonts w:ascii="Times New Roman" w:hAnsi="Times New Roman" w:cs="Times New Roman"/>
              </w:rPr>
              <w:t xml:space="preserve"> </w:t>
            </w:r>
            <w:r w:rsidRPr="003A020F">
              <w:rPr>
                <w:rFonts w:ascii="Times New Roman" w:hAnsi="Times New Roman" w:cs="Times New Roman"/>
                <w:spacing w:val="-2"/>
                <w:lang w:val="ru-RU"/>
              </w:rPr>
              <w:t>регулирующей</w:t>
            </w:r>
            <w:r w:rsidRPr="003A020F">
              <w:rPr>
                <w:rFonts w:ascii="Times New Roman" w:hAnsi="Times New Roman" w:cs="Times New Roman"/>
                <w:spacing w:val="4"/>
              </w:rPr>
              <w:t xml:space="preserve"> </w:t>
            </w:r>
            <w:r w:rsidRPr="003A020F">
              <w:rPr>
                <w:rFonts w:ascii="Times New Roman" w:hAnsi="Times New Roman" w:cs="Times New Roman"/>
                <w:spacing w:val="-1"/>
                <w:lang w:val="ru-RU"/>
              </w:rPr>
              <w:t>арматуры</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883,08</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8</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Автоматизация</w:t>
            </w:r>
            <w:r w:rsidRPr="003A020F">
              <w:rPr>
                <w:rFonts w:ascii="Times New Roman" w:hAnsi="Times New Roman" w:cs="Times New Roman"/>
                <w:spacing w:val="1"/>
              </w:rPr>
              <w:t xml:space="preserve"> </w:t>
            </w:r>
            <w:r w:rsidRPr="003A020F">
              <w:rPr>
                <w:rFonts w:ascii="Times New Roman" w:hAnsi="Times New Roman" w:cs="Times New Roman"/>
                <w:spacing w:val="-2"/>
                <w:lang w:val="ru-RU"/>
              </w:rPr>
              <w:t>котельной</w:t>
            </w:r>
            <w:r w:rsidRPr="003A020F">
              <w:rPr>
                <w:rFonts w:ascii="Times New Roman" w:hAnsi="Times New Roman" w:cs="Times New Roman"/>
                <w:spacing w:val="2"/>
              </w:rPr>
              <w:t xml:space="preserve"> </w:t>
            </w:r>
            <w:r w:rsidRPr="003A020F">
              <w:rPr>
                <w:rFonts w:ascii="Times New Roman" w:hAnsi="Times New Roman" w:cs="Times New Roman"/>
                <w:spacing w:val="-1"/>
              </w:rPr>
              <w:t>(</w:t>
            </w:r>
            <w:r w:rsidRPr="003A020F">
              <w:rPr>
                <w:rFonts w:ascii="Times New Roman" w:hAnsi="Times New Roman" w:cs="Times New Roman"/>
                <w:spacing w:val="-1"/>
                <w:lang w:val="ru-RU"/>
              </w:rPr>
              <w:t>погодозависимая</w:t>
            </w:r>
            <w:r w:rsidRPr="003A020F">
              <w:rPr>
                <w:rFonts w:ascii="Times New Roman" w:hAnsi="Times New Roman" w:cs="Times New Roman"/>
                <w:spacing w:val="-3"/>
              </w:rPr>
              <w:t xml:space="preserve"> </w:t>
            </w:r>
            <w:r w:rsidRPr="003A020F">
              <w:rPr>
                <w:rFonts w:ascii="Times New Roman" w:hAnsi="Times New Roman" w:cs="Times New Roman"/>
                <w:spacing w:val="-2"/>
                <w:lang w:val="ru-RU"/>
              </w:rPr>
              <w:t>автоматика</w:t>
            </w:r>
            <w:r w:rsidRPr="003A020F">
              <w:rPr>
                <w:rFonts w:ascii="Times New Roman" w:hAnsi="Times New Roman" w:cs="Times New Roman"/>
                <w:spacing w:val="-2"/>
              </w:rPr>
              <w:t>)</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188,89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9</w:t>
            </w:r>
          </w:p>
        </w:tc>
        <w:tc>
          <w:tcPr>
            <w:tcW w:w="5548" w:type="dxa"/>
            <w:vAlign w:val="center"/>
          </w:tcPr>
          <w:p w:rsidR="00D30449" w:rsidRPr="003A020F" w:rsidRDefault="00D30449" w:rsidP="002D094F">
            <w:pPr>
              <w:pStyle w:val="TableParagraph"/>
              <w:rPr>
                <w:rFonts w:ascii="Times New Roman" w:eastAsia="Times New Roman" w:hAnsi="Times New Roman" w:cs="Times New Roman"/>
              </w:rPr>
            </w:pPr>
            <w:r w:rsidRPr="003A020F">
              <w:rPr>
                <w:rFonts w:ascii="Times New Roman" w:hAnsi="Times New Roman" w:cs="Times New Roman"/>
                <w:spacing w:val="-1"/>
                <w:lang w:val="ru-RU"/>
              </w:rPr>
              <w:t>Замена</w:t>
            </w:r>
            <w:r w:rsidRPr="003A020F">
              <w:rPr>
                <w:rFonts w:ascii="Times New Roman" w:hAnsi="Times New Roman" w:cs="Times New Roman"/>
              </w:rPr>
              <w:t xml:space="preserve"> </w:t>
            </w:r>
            <w:r w:rsidRPr="003A020F">
              <w:rPr>
                <w:rFonts w:ascii="Times New Roman" w:hAnsi="Times New Roman" w:cs="Times New Roman"/>
                <w:spacing w:val="-1"/>
                <w:lang w:val="ru-RU"/>
              </w:rPr>
              <w:t>насосного</w:t>
            </w:r>
            <w:r w:rsidRPr="003A020F">
              <w:rPr>
                <w:rFonts w:ascii="Times New Roman" w:hAnsi="Times New Roman" w:cs="Times New Roman"/>
                <w:spacing w:val="-3"/>
              </w:rPr>
              <w:t xml:space="preserve"> </w:t>
            </w:r>
            <w:r w:rsidRPr="003A020F">
              <w:rPr>
                <w:rFonts w:ascii="Times New Roman" w:hAnsi="Times New Roman" w:cs="Times New Roman"/>
                <w:spacing w:val="-1"/>
              </w:rPr>
              <w:t>оборудования</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484,28</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10</w:t>
            </w:r>
          </w:p>
        </w:tc>
        <w:tc>
          <w:tcPr>
            <w:tcW w:w="5548" w:type="dxa"/>
            <w:vAlign w:val="center"/>
          </w:tcPr>
          <w:p w:rsidR="00D30449" w:rsidRPr="003A020F" w:rsidRDefault="00D30449" w:rsidP="002D094F">
            <w:pPr>
              <w:pStyle w:val="TableParagraph"/>
              <w:rPr>
                <w:rFonts w:ascii="Times New Roman" w:eastAsia="Times New Roman" w:hAnsi="Times New Roman" w:cs="Times New Roman"/>
                <w:lang w:val="ru-RU"/>
              </w:rPr>
            </w:pPr>
            <w:r w:rsidRPr="003A020F">
              <w:rPr>
                <w:rFonts w:ascii="Times New Roman" w:hAnsi="Times New Roman" w:cs="Times New Roman"/>
                <w:spacing w:val="-1"/>
                <w:lang w:val="ru-RU"/>
              </w:rPr>
              <w:t>Установка</w:t>
            </w:r>
            <w:r w:rsidRPr="003A020F">
              <w:rPr>
                <w:rFonts w:ascii="Times New Roman" w:hAnsi="Times New Roman" w:cs="Times New Roman"/>
                <w:lang w:val="ru-RU"/>
              </w:rPr>
              <w:t xml:space="preserve"> ЧРП</w:t>
            </w:r>
            <w:r w:rsidRPr="003A020F">
              <w:rPr>
                <w:rFonts w:ascii="Times New Roman" w:hAnsi="Times New Roman" w:cs="Times New Roman"/>
                <w:spacing w:val="-4"/>
                <w:lang w:val="ru-RU"/>
              </w:rPr>
              <w:t xml:space="preserve"> </w:t>
            </w:r>
            <w:r w:rsidRPr="003A020F">
              <w:rPr>
                <w:rFonts w:ascii="Times New Roman" w:hAnsi="Times New Roman" w:cs="Times New Roman"/>
                <w:spacing w:val="-2"/>
                <w:lang w:val="ru-RU"/>
              </w:rPr>
              <w:t>на</w:t>
            </w:r>
            <w:r w:rsidRPr="003A020F">
              <w:rPr>
                <w:rFonts w:ascii="Times New Roman" w:hAnsi="Times New Roman" w:cs="Times New Roman"/>
                <w:lang w:val="ru-RU"/>
              </w:rPr>
              <w:t xml:space="preserve"> </w:t>
            </w:r>
            <w:r w:rsidRPr="003A020F">
              <w:rPr>
                <w:rFonts w:ascii="Times New Roman" w:hAnsi="Times New Roman" w:cs="Times New Roman"/>
                <w:spacing w:val="-1"/>
                <w:lang w:val="ru-RU"/>
              </w:rPr>
              <w:t>подпиточные</w:t>
            </w:r>
            <w:r w:rsidRPr="003A020F">
              <w:rPr>
                <w:rFonts w:ascii="Times New Roman" w:hAnsi="Times New Roman" w:cs="Times New Roman"/>
                <w:spacing w:val="-5"/>
                <w:lang w:val="ru-RU"/>
              </w:rPr>
              <w:t xml:space="preserve"> </w:t>
            </w:r>
            <w:r w:rsidRPr="003A020F">
              <w:rPr>
                <w:rFonts w:ascii="Times New Roman" w:hAnsi="Times New Roman" w:cs="Times New Roman"/>
                <w:spacing w:val="-1"/>
                <w:lang w:val="ru-RU"/>
              </w:rPr>
              <w:t>насосы</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36,47</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11</w:t>
            </w:r>
          </w:p>
        </w:tc>
        <w:tc>
          <w:tcPr>
            <w:tcW w:w="5548" w:type="dxa"/>
            <w:vAlign w:val="center"/>
          </w:tcPr>
          <w:p w:rsidR="00D30449" w:rsidRPr="003A020F" w:rsidRDefault="00D30449" w:rsidP="002D094F">
            <w:pPr>
              <w:pStyle w:val="TableParagraph"/>
              <w:rPr>
                <w:rFonts w:ascii="Times New Roman" w:eastAsia="Times New Roman" w:hAnsi="Times New Roman" w:cs="Times New Roman"/>
                <w:lang w:val="ru-RU"/>
              </w:rPr>
            </w:pPr>
            <w:r w:rsidRPr="003A020F">
              <w:rPr>
                <w:rFonts w:ascii="Times New Roman" w:hAnsi="Times New Roman" w:cs="Times New Roman"/>
                <w:spacing w:val="-1"/>
                <w:lang w:val="ru-RU"/>
              </w:rPr>
              <w:t>Строительство</w:t>
            </w:r>
            <w:r w:rsidRPr="003A020F">
              <w:rPr>
                <w:rFonts w:ascii="Times New Roman" w:hAnsi="Times New Roman" w:cs="Times New Roman"/>
                <w:spacing w:val="-3"/>
                <w:lang w:val="ru-RU"/>
              </w:rPr>
              <w:t xml:space="preserve"> </w:t>
            </w:r>
            <w:r w:rsidRPr="003A020F">
              <w:rPr>
                <w:rFonts w:ascii="Times New Roman" w:hAnsi="Times New Roman" w:cs="Times New Roman"/>
                <w:lang w:val="ru-RU"/>
              </w:rPr>
              <w:t>мини</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ТЭЦ</w:t>
            </w:r>
            <w:r w:rsidRPr="003A020F">
              <w:rPr>
                <w:rFonts w:ascii="Times New Roman" w:hAnsi="Times New Roman" w:cs="Times New Roman"/>
                <w:spacing w:val="1"/>
                <w:lang w:val="ru-RU"/>
              </w:rPr>
              <w:t xml:space="preserve"> </w:t>
            </w:r>
            <w:r w:rsidRPr="003A020F">
              <w:rPr>
                <w:rFonts w:ascii="Times New Roman" w:hAnsi="Times New Roman" w:cs="Times New Roman"/>
                <w:spacing w:val="-1"/>
                <w:lang w:val="ru-RU"/>
              </w:rPr>
              <w:t>(газопоршенвые</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или</w:t>
            </w:r>
            <w:r w:rsidRPr="003A020F">
              <w:rPr>
                <w:rFonts w:ascii="Times New Roman" w:hAnsi="Times New Roman" w:cs="Times New Roman"/>
                <w:spacing w:val="4"/>
                <w:lang w:val="ru-RU"/>
              </w:rPr>
              <w:t xml:space="preserve"> </w:t>
            </w:r>
            <w:r w:rsidRPr="003A020F">
              <w:rPr>
                <w:rFonts w:ascii="Times New Roman" w:hAnsi="Times New Roman" w:cs="Times New Roman"/>
                <w:spacing w:val="-2"/>
                <w:lang w:val="ru-RU"/>
              </w:rPr>
              <w:t>газотурбин</w:t>
            </w:r>
            <w:r w:rsidRPr="003A020F">
              <w:rPr>
                <w:rFonts w:ascii="Times New Roman" w:hAnsi="Times New Roman" w:cs="Times New Roman"/>
                <w:lang w:val="ru-RU"/>
              </w:rPr>
              <w:t>ные</w:t>
            </w:r>
            <w:r w:rsidRPr="003A020F">
              <w:rPr>
                <w:rFonts w:ascii="Times New Roman" w:hAnsi="Times New Roman" w:cs="Times New Roman"/>
                <w:spacing w:val="-5"/>
                <w:lang w:val="ru-RU"/>
              </w:rPr>
              <w:t xml:space="preserve"> </w:t>
            </w:r>
            <w:r w:rsidRPr="003A020F">
              <w:rPr>
                <w:rFonts w:ascii="Times New Roman" w:hAnsi="Times New Roman" w:cs="Times New Roman"/>
                <w:spacing w:val="-1"/>
                <w:lang w:val="ru-RU"/>
              </w:rPr>
              <w:t>установки)</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29456,21</w:t>
            </w:r>
          </w:p>
        </w:tc>
      </w:tr>
      <w:tr w:rsidR="00D30449" w:rsidRPr="003A020F" w:rsidTr="002D094F">
        <w:trPr>
          <w:trHeight w:val="79"/>
          <w:jc w:val="center"/>
        </w:trPr>
        <w:tc>
          <w:tcPr>
            <w:tcW w:w="6204" w:type="dxa"/>
            <w:gridSpan w:val="2"/>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ИТОГО</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lang w:val="ru-RU"/>
              </w:rPr>
            </w:pPr>
            <w:r w:rsidRPr="003A020F">
              <w:rPr>
                <w:color w:val="000000"/>
              </w:rPr>
              <w:t>406581,44</w:t>
            </w:r>
          </w:p>
        </w:tc>
      </w:tr>
    </w:tbl>
    <w:p w:rsidR="00D30449" w:rsidRPr="003A020F" w:rsidRDefault="00D30449" w:rsidP="00D30449">
      <w:pPr>
        <w:widowControl w:val="0"/>
        <w:jc w:val="both"/>
      </w:pPr>
    </w:p>
    <w:p w:rsidR="00D30449" w:rsidRPr="003A020F" w:rsidRDefault="00D30449" w:rsidP="00D30449">
      <w:pPr>
        <w:pStyle w:val="3"/>
        <w:keepNext w:val="0"/>
        <w:keepLines w:val="0"/>
        <w:widowControl w:val="0"/>
        <w:spacing w:before="0" w:line="240" w:lineRule="auto"/>
        <w:ind w:firstLine="567"/>
        <w:jc w:val="both"/>
        <w:rPr>
          <w:rFonts w:ascii="Times New Roman" w:hAnsi="Times New Roman"/>
          <w:color w:val="auto"/>
          <w:u w:val="single"/>
        </w:rPr>
      </w:pPr>
      <w:bookmarkStart w:id="190" w:name="_Toc462820346"/>
      <w:r w:rsidRPr="003A020F">
        <w:rPr>
          <w:rFonts w:ascii="Times New Roman" w:hAnsi="Times New Roman"/>
          <w:color w:val="auto"/>
          <w:u w:val="single"/>
        </w:rPr>
        <w:t>2 вариант.</w:t>
      </w:r>
      <w:bookmarkEnd w:id="190"/>
    </w:p>
    <w:p w:rsidR="00D30449" w:rsidRPr="003A020F" w:rsidRDefault="00D30449" w:rsidP="00D30449">
      <w:pPr>
        <w:widowControl w:val="0"/>
        <w:ind w:firstLine="567"/>
        <w:jc w:val="both"/>
      </w:pPr>
      <w:r w:rsidRPr="003A020F">
        <w:t>При децентрализации локальных систем теплоснабжения необходимо рассмотреть следующие проблемы.</w:t>
      </w:r>
    </w:p>
    <w:p w:rsidR="00D30449" w:rsidRPr="003A020F" w:rsidRDefault="00D30449" w:rsidP="00D30449">
      <w:pPr>
        <w:widowControl w:val="0"/>
        <w:ind w:firstLine="567"/>
        <w:jc w:val="both"/>
      </w:pPr>
      <w:r w:rsidRPr="003A020F">
        <w:t>Перевод существующих многоквартирных жилых домов на поквартирное теплоснабжение допускается  только от индивидуальных теплогенераторов с закрытыми камерами сгорания на природном газе при условии полной проектной реконструкции инженерных систем переводимого дома, а именно:</w:t>
      </w:r>
    </w:p>
    <w:p w:rsidR="00D30449" w:rsidRPr="003A020F" w:rsidRDefault="00D30449" w:rsidP="00D30449">
      <w:pPr>
        <w:pStyle w:val="a6"/>
        <w:widowControl w:val="0"/>
        <w:numPr>
          <w:ilvl w:val="0"/>
          <w:numId w:val="19"/>
        </w:numPr>
        <w:spacing w:after="0" w:line="240" w:lineRule="auto"/>
        <w:ind w:left="0" w:firstLine="567"/>
        <w:rPr>
          <w:rFonts w:ascii="Times New Roman" w:hAnsi="Times New Roman"/>
        </w:rPr>
      </w:pPr>
      <w:r w:rsidRPr="003A020F">
        <w:rPr>
          <w:rFonts w:ascii="Times New Roman" w:hAnsi="Times New Roman"/>
        </w:rPr>
        <w:t xml:space="preserve"> общей системы теплоснабжения дома;</w:t>
      </w:r>
    </w:p>
    <w:p w:rsidR="00D30449" w:rsidRPr="003A020F" w:rsidRDefault="00D30449" w:rsidP="00D30449">
      <w:pPr>
        <w:pStyle w:val="a6"/>
        <w:widowControl w:val="0"/>
        <w:numPr>
          <w:ilvl w:val="0"/>
          <w:numId w:val="19"/>
        </w:numPr>
        <w:spacing w:after="0" w:line="240" w:lineRule="auto"/>
        <w:ind w:left="0" w:firstLine="567"/>
        <w:rPr>
          <w:rFonts w:ascii="Times New Roman" w:hAnsi="Times New Roman"/>
        </w:rPr>
      </w:pPr>
      <w:r w:rsidRPr="003A020F">
        <w:rPr>
          <w:rFonts w:ascii="Times New Roman" w:hAnsi="Times New Roman"/>
        </w:rPr>
        <w:t xml:space="preserve"> общей системы газоснабжения дома, в т.ч. внутридомовой газораспределительной сети, газового ввода, а в некоторых случаях - и уличного распределительного газопровода; </w:t>
      </w:r>
    </w:p>
    <w:p w:rsidR="00D30449" w:rsidRPr="003A020F" w:rsidRDefault="00D30449" w:rsidP="00D30449">
      <w:pPr>
        <w:pStyle w:val="a6"/>
        <w:widowControl w:val="0"/>
        <w:numPr>
          <w:ilvl w:val="0"/>
          <w:numId w:val="19"/>
        </w:numPr>
        <w:spacing w:after="0" w:line="240" w:lineRule="auto"/>
        <w:ind w:left="0" w:firstLine="567"/>
        <w:rPr>
          <w:rFonts w:ascii="Times New Roman" w:hAnsi="Times New Roman"/>
        </w:rPr>
      </w:pPr>
      <w:r w:rsidRPr="003A020F">
        <w:rPr>
          <w:rFonts w:ascii="Times New Roman" w:hAnsi="Times New Roman"/>
        </w:rPr>
        <w:t xml:space="preserve"> систем дымоудаления и подвода воздуха для горения газа.</w:t>
      </w:r>
    </w:p>
    <w:p w:rsidR="00D30449" w:rsidRPr="003A020F" w:rsidRDefault="00D30449" w:rsidP="00D30449">
      <w:pPr>
        <w:widowControl w:val="0"/>
        <w:ind w:firstLine="567"/>
        <w:jc w:val="both"/>
      </w:pPr>
      <w:r w:rsidRPr="003A020F">
        <w:t>Существующие многоквартирные жилые дома, имеющие централизованное теплоснабжение, как правило, рассчитаны только для газоснабжения плит, предусмотренных в таких домах. При установке индивидуальных теплогенераторов объем потребляемого газа увеличивается примерно в 10 раз, что влечет за собой необходимость реконструкции (перекладки труб) системы газоснабжения дома (а в некоторых случаях - и уличного газопровода), т.к. имеющиеся газопроводы не способны пропустить такой объем газа.</w:t>
      </w:r>
    </w:p>
    <w:p w:rsidR="00D30449" w:rsidRPr="003A020F" w:rsidRDefault="00D30449" w:rsidP="00D30449">
      <w:pPr>
        <w:widowControl w:val="0"/>
        <w:ind w:firstLine="567"/>
        <w:jc w:val="both"/>
      </w:pPr>
      <w:r w:rsidRPr="003A020F">
        <w:t xml:space="preserve">Индивидуальное теплоснабжение в многоквартирных домах требует создания коллективной (общей) встроенной или пристроенной герметичной системы дымоудаления для полного отвода продуктов сгорания в атмосферу, а также приточных воздуховодов для обеспечения подачи с улицы воздуха, необходимого для горения газа. При этом устройство дымоотводов от каждого теплогенератора через фасадную стену многоэтажного жилого дома запрещено (СП 7.13130.2009 Отопление, вентиляция и кондиционирование. Противопожарные требования).   </w:t>
      </w:r>
    </w:p>
    <w:p w:rsidR="00D30449" w:rsidRPr="003A020F" w:rsidRDefault="00D30449" w:rsidP="00D30449">
      <w:pPr>
        <w:widowControl w:val="0"/>
        <w:ind w:firstLine="567"/>
        <w:jc w:val="both"/>
      </w:pPr>
      <w:r w:rsidRPr="003A020F">
        <w:t>Далее данный вариант (децентрализация системы теплоснабжения) не рассматривается в связи с отсутствием технической возможности его реализации.</w:t>
      </w:r>
    </w:p>
    <w:p w:rsidR="00D30449" w:rsidRPr="003A020F" w:rsidRDefault="00D30449" w:rsidP="00D30449">
      <w:pPr>
        <w:widowControl w:val="0"/>
        <w:ind w:firstLine="567"/>
        <w:jc w:val="both"/>
      </w:pPr>
    </w:p>
    <w:p w:rsidR="00D30449" w:rsidRPr="003A020F" w:rsidRDefault="00D30449" w:rsidP="00D30449">
      <w:pPr>
        <w:pStyle w:val="3"/>
        <w:keepNext w:val="0"/>
        <w:keepLines w:val="0"/>
        <w:widowControl w:val="0"/>
        <w:spacing w:before="0" w:line="240" w:lineRule="auto"/>
        <w:ind w:firstLine="567"/>
        <w:jc w:val="both"/>
        <w:rPr>
          <w:rFonts w:ascii="Times New Roman" w:hAnsi="Times New Roman" w:cs="Times New Roman"/>
          <w:color w:val="auto"/>
          <w:u w:val="single"/>
        </w:rPr>
      </w:pPr>
      <w:bookmarkStart w:id="191" w:name="_Toc462820347"/>
      <w:r w:rsidRPr="003A020F">
        <w:rPr>
          <w:rFonts w:ascii="Times New Roman" w:hAnsi="Times New Roman" w:cs="Times New Roman"/>
          <w:color w:val="auto"/>
          <w:u w:val="single"/>
        </w:rPr>
        <w:t>3 вариант.</w:t>
      </w:r>
      <w:bookmarkEnd w:id="191"/>
    </w:p>
    <w:p w:rsidR="00D30449" w:rsidRPr="003A020F" w:rsidRDefault="00D30449" w:rsidP="00D30449">
      <w:pPr>
        <w:widowControl w:val="0"/>
        <w:ind w:firstLine="567"/>
        <w:jc w:val="both"/>
      </w:pPr>
      <w:r w:rsidRPr="003A020F">
        <w:lastRenderedPageBreak/>
        <w:t>Третий вариант развития системы теплоснабжения сельского поселения Сергино предусматривает проведение ряда мероприятий направленных на оптимизацию работы существующих источников тепловой энергии и частичную децентрализацию локальных систем теплоснабжения.</w:t>
      </w:r>
    </w:p>
    <w:p w:rsidR="00D30449" w:rsidRPr="003A020F" w:rsidRDefault="00D30449" w:rsidP="00D30449">
      <w:pPr>
        <w:widowControl w:val="0"/>
        <w:ind w:firstLine="567"/>
        <w:jc w:val="both"/>
      </w:pPr>
      <w:r w:rsidRPr="003A020F">
        <w:t>В связи с большим моральным и физическим износом котельного оборудования в поселке Сергино, необходимо провести работы по реконструкции и модернизации источника</w:t>
      </w:r>
      <w:r w:rsidRPr="003A020F">
        <w:rPr>
          <w:w w:val="99"/>
        </w:rPr>
        <w:t xml:space="preserve"> </w:t>
      </w:r>
      <w:r w:rsidRPr="003A020F">
        <w:t>тепловой энергии (произвести замену низкоэффективных котлов, насосного оборудования,</w:t>
      </w:r>
      <w:r w:rsidRPr="003A020F">
        <w:rPr>
          <w:w w:val="99"/>
        </w:rPr>
        <w:t xml:space="preserve"> </w:t>
      </w:r>
      <w:r w:rsidRPr="003A020F">
        <w:t>запорной арматуры; установить автоматизированные системы управления технологическими</w:t>
      </w:r>
      <w:r w:rsidRPr="003A020F">
        <w:rPr>
          <w:w w:val="99"/>
        </w:rPr>
        <w:t xml:space="preserve"> </w:t>
      </w:r>
      <w:r w:rsidRPr="003A020F">
        <w:t>процессами и т.д.).</w:t>
      </w:r>
    </w:p>
    <w:p w:rsidR="00D30449" w:rsidRPr="003A020F" w:rsidRDefault="00D30449" w:rsidP="00D30449">
      <w:pPr>
        <w:widowControl w:val="0"/>
        <w:tabs>
          <w:tab w:val="left" w:pos="851"/>
        </w:tabs>
        <w:ind w:firstLine="567"/>
        <w:jc w:val="both"/>
      </w:pPr>
      <w:r w:rsidRPr="003A020F">
        <w:t>В целях снижения расхода топлива на выработку тепловой энергии, а также в целях предупреждения преждевременного выхода котельного оборудования из строя предусматривается установка на котельной системы химводоподготовки.</w:t>
      </w:r>
    </w:p>
    <w:p w:rsidR="00D30449" w:rsidRPr="003A020F" w:rsidRDefault="00D30449" w:rsidP="00D30449">
      <w:pPr>
        <w:widowControl w:val="0"/>
        <w:tabs>
          <w:tab w:val="left" w:pos="851"/>
        </w:tabs>
        <w:ind w:firstLine="567"/>
        <w:jc w:val="both"/>
      </w:pPr>
      <w:r w:rsidRPr="003A020F">
        <w:t>В целях улучшения жилищных условий граждан и предупреждения самовольного отбора теплоносителя из системы централизованного отопления предполагается установка автоматизированных узлов управления с водоводяными подогревателями на объектах централизованного теплоснабжения в СП Сергино.</w:t>
      </w:r>
    </w:p>
    <w:p w:rsidR="00D30449" w:rsidRPr="003A020F" w:rsidRDefault="00D30449" w:rsidP="00D30449">
      <w:pPr>
        <w:widowControl w:val="0"/>
        <w:ind w:firstLine="567"/>
        <w:jc w:val="both"/>
      </w:pPr>
      <w:r w:rsidRPr="003A020F">
        <w:t>Ориентировочные стоимости мероприятий 3 варианта представлены в таблице.</w:t>
      </w:r>
    </w:p>
    <w:p w:rsidR="00D30449" w:rsidRPr="003A020F" w:rsidRDefault="00D30449" w:rsidP="00D30449">
      <w:pPr>
        <w:widowControl w:val="0"/>
        <w:tabs>
          <w:tab w:val="left" w:pos="851"/>
        </w:tabs>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92" w:name="_Toc462820438"/>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Мероприятия 3 варианта.</w:t>
      </w:r>
      <w:bookmarkEnd w:id="192"/>
    </w:p>
    <w:tbl>
      <w:tblPr>
        <w:tblStyle w:val="90"/>
        <w:tblW w:w="5000" w:type="pct"/>
        <w:jc w:val="center"/>
        <w:tblLayout w:type="fixed"/>
        <w:tblLook w:val="01E0"/>
      </w:tblPr>
      <w:tblGrid>
        <w:gridCol w:w="656"/>
        <w:gridCol w:w="5548"/>
        <w:gridCol w:w="1571"/>
        <w:gridCol w:w="1796"/>
      </w:tblGrid>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b/>
                <w:bCs/>
              </w:rPr>
              <w:t>№</w:t>
            </w:r>
          </w:p>
        </w:tc>
        <w:tc>
          <w:tcPr>
            <w:tcW w:w="5548"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spacing w:val="-1"/>
              </w:rPr>
              <w:t>Наименование</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spacing w:val="-1"/>
                <w:lang w:val="ru-RU"/>
              </w:rPr>
              <w:t>ед.</w:t>
            </w:r>
            <w:r w:rsidRPr="003A020F">
              <w:rPr>
                <w:rFonts w:ascii="Times New Roman" w:hAnsi="Times New Roman" w:cs="Times New Roman"/>
                <w:b/>
                <w:spacing w:val="1"/>
                <w:lang w:val="ru-RU"/>
              </w:rPr>
              <w:t xml:space="preserve"> </w:t>
            </w:r>
            <w:r w:rsidRPr="003A020F">
              <w:rPr>
                <w:rFonts w:ascii="Times New Roman" w:hAnsi="Times New Roman" w:cs="Times New Roman"/>
                <w:b/>
                <w:spacing w:val="-1"/>
                <w:lang w:val="ru-RU"/>
              </w:rPr>
              <w:t>изм.</w:t>
            </w:r>
          </w:p>
        </w:tc>
        <w:tc>
          <w:tcPr>
            <w:tcW w:w="179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spacing w:val="-2"/>
                <w:lang w:val="ru-RU"/>
              </w:rPr>
              <w:t>Стоимость,</w:t>
            </w:r>
            <w:r w:rsidRPr="003A020F">
              <w:rPr>
                <w:rFonts w:ascii="Times New Roman" w:hAnsi="Times New Roman" w:cs="Times New Roman"/>
                <w:b/>
                <w:spacing w:val="30"/>
                <w:lang w:val="ru-RU"/>
              </w:rPr>
              <w:t xml:space="preserve"> </w:t>
            </w:r>
            <w:r w:rsidRPr="003A020F">
              <w:rPr>
                <w:rFonts w:ascii="Times New Roman" w:hAnsi="Times New Roman" w:cs="Times New Roman"/>
                <w:b/>
                <w:spacing w:val="-2"/>
                <w:lang w:val="ru-RU"/>
              </w:rPr>
              <w:t>тыс.</w:t>
            </w:r>
            <w:r w:rsidRPr="003A020F">
              <w:rPr>
                <w:rFonts w:ascii="Times New Roman" w:hAnsi="Times New Roman" w:cs="Times New Roman"/>
                <w:b/>
                <w:spacing w:val="4"/>
                <w:lang w:val="ru-RU"/>
              </w:rPr>
              <w:t xml:space="preserve"> </w:t>
            </w:r>
            <w:r w:rsidRPr="003A020F">
              <w:rPr>
                <w:rFonts w:ascii="Times New Roman" w:hAnsi="Times New Roman" w:cs="Times New Roman"/>
                <w:b/>
                <w:spacing w:val="-1"/>
                <w:lang w:val="ru-RU"/>
              </w:rPr>
              <w:t>руб.,</w:t>
            </w:r>
            <w:r w:rsidRPr="003A020F">
              <w:rPr>
                <w:rFonts w:ascii="Times New Roman" w:hAnsi="Times New Roman" w:cs="Times New Roman"/>
                <w:b/>
                <w:lang w:val="ru-RU"/>
              </w:rPr>
              <w:t xml:space="preserve"> </w:t>
            </w:r>
            <w:r w:rsidRPr="003A020F">
              <w:rPr>
                <w:rFonts w:ascii="Times New Roman" w:hAnsi="Times New Roman" w:cs="Times New Roman"/>
                <w:b/>
                <w:spacing w:val="-1"/>
                <w:lang w:val="ru-RU"/>
              </w:rPr>
              <w:t>без</w:t>
            </w:r>
            <w:r w:rsidRPr="003A020F">
              <w:rPr>
                <w:rFonts w:ascii="Times New Roman" w:hAnsi="Times New Roman" w:cs="Times New Roman"/>
                <w:b/>
                <w:spacing w:val="29"/>
                <w:lang w:val="ru-RU"/>
              </w:rPr>
              <w:t xml:space="preserve"> </w:t>
            </w:r>
            <w:r w:rsidRPr="003A020F">
              <w:rPr>
                <w:rFonts w:ascii="Times New Roman" w:hAnsi="Times New Roman" w:cs="Times New Roman"/>
                <w:b/>
                <w:lang w:val="ru-RU"/>
              </w:rPr>
              <w:t>НДС</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1</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Приобретение и установка оборудования химводоподготовки на котельной</w:t>
            </w:r>
          </w:p>
        </w:tc>
        <w:tc>
          <w:tcPr>
            <w:tcW w:w="1571" w:type="dxa"/>
            <w:vAlign w:val="center"/>
          </w:tcPr>
          <w:p w:rsidR="00D30449" w:rsidRPr="003A020F" w:rsidRDefault="00D30449" w:rsidP="002D094F">
            <w:pPr>
              <w:pStyle w:val="TableParagraph"/>
              <w:jc w:val="center"/>
              <w:rPr>
                <w:rFonts w:ascii="Times New Roman" w:hAnsi="Times New Roman" w:cs="Times New Roman"/>
                <w:spacing w:val="-1"/>
                <w:lang w:val="ru-RU"/>
              </w:rPr>
            </w:pPr>
            <w:r w:rsidRPr="003A020F">
              <w:rPr>
                <w:rFonts w:ascii="Times New Roman" w:hAnsi="Times New Roman" w:cs="Times New Roman"/>
                <w:spacing w:val="-1"/>
                <w:lang w:val="ru-RU"/>
              </w:rPr>
              <w:t>тыс. руб.</w:t>
            </w:r>
          </w:p>
        </w:tc>
        <w:tc>
          <w:tcPr>
            <w:tcW w:w="1796" w:type="dxa"/>
            <w:vAlign w:val="center"/>
          </w:tcPr>
          <w:p w:rsidR="00D30449" w:rsidRPr="003A020F" w:rsidRDefault="00D30449" w:rsidP="002D094F">
            <w:pPr>
              <w:jc w:val="center"/>
              <w:rPr>
                <w:color w:val="000000"/>
              </w:rPr>
            </w:pPr>
            <w:r w:rsidRPr="003A020F">
              <w:rPr>
                <w:color w:val="000000"/>
              </w:rPr>
              <w:t>2302,27</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2</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Установка автоматизированных узлов управления с водоводяными подогревателями на объектах централизованного теплоснабжения для обеспечения ГВС</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10716,22</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3</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Замена ветхих тепловых сетей</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32638,89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4</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Строительство тепловых сетей в ППУ изоляции для подключения новых потребителей</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327206,19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5</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Перевод</w:t>
            </w:r>
            <w:r w:rsidRPr="003A020F">
              <w:rPr>
                <w:rFonts w:ascii="Times New Roman" w:hAnsi="Times New Roman" w:cs="Times New Roman"/>
                <w:lang w:val="ru-RU"/>
              </w:rPr>
              <w:t xml:space="preserve"> </w:t>
            </w:r>
            <w:r w:rsidRPr="003A020F">
              <w:rPr>
                <w:rFonts w:ascii="Times New Roman" w:hAnsi="Times New Roman" w:cs="Times New Roman"/>
                <w:spacing w:val="-2"/>
                <w:lang w:val="ru-RU"/>
              </w:rPr>
              <w:t>потребителей</w:t>
            </w:r>
            <w:r w:rsidRPr="003A020F">
              <w:rPr>
                <w:rFonts w:ascii="Times New Roman" w:hAnsi="Times New Roman" w:cs="Times New Roman"/>
                <w:spacing w:val="4"/>
                <w:lang w:val="ru-RU"/>
              </w:rPr>
              <w:t xml:space="preserve"> </w:t>
            </w:r>
            <w:r w:rsidRPr="003A020F">
              <w:rPr>
                <w:rFonts w:ascii="Times New Roman" w:hAnsi="Times New Roman" w:cs="Times New Roman"/>
                <w:spacing w:val="-1"/>
                <w:lang w:val="ru-RU"/>
              </w:rPr>
              <w:t>частного</w:t>
            </w:r>
            <w:r w:rsidRPr="003A020F">
              <w:rPr>
                <w:rFonts w:ascii="Times New Roman" w:hAnsi="Times New Roman" w:cs="Times New Roman"/>
                <w:spacing w:val="-3"/>
                <w:lang w:val="ru-RU"/>
              </w:rPr>
              <w:t xml:space="preserve"> </w:t>
            </w:r>
            <w:r w:rsidRPr="003A020F">
              <w:rPr>
                <w:rFonts w:ascii="Times New Roman" w:hAnsi="Times New Roman" w:cs="Times New Roman"/>
                <w:spacing w:val="-2"/>
                <w:lang w:val="ru-RU"/>
              </w:rPr>
              <w:t>сектора</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 xml:space="preserve">на </w:t>
            </w:r>
            <w:r w:rsidRPr="003A020F">
              <w:rPr>
                <w:rFonts w:ascii="Times New Roman" w:hAnsi="Times New Roman" w:cs="Times New Roman"/>
                <w:spacing w:val="-1"/>
                <w:lang w:val="ru-RU"/>
              </w:rPr>
              <w:t>индивидуальные</w:t>
            </w:r>
            <w:r w:rsidRPr="003A020F">
              <w:rPr>
                <w:rFonts w:ascii="Times New Roman" w:hAnsi="Times New Roman" w:cs="Times New Roman"/>
                <w:spacing w:val="48"/>
                <w:lang w:val="ru-RU"/>
              </w:rPr>
              <w:t xml:space="preserve"> </w:t>
            </w:r>
            <w:r w:rsidRPr="003A020F">
              <w:rPr>
                <w:rFonts w:ascii="Times New Roman" w:hAnsi="Times New Roman" w:cs="Times New Roman"/>
                <w:spacing w:val="-1"/>
                <w:lang w:val="ru-RU"/>
              </w:rPr>
              <w:t>источники</w:t>
            </w:r>
            <w:r w:rsidRPr="003A020F">
              <w:rPr>
                <w:rFonts w:ascii="Times New Roman" w:hAnsi="Times New Roman" w:cs="Times New Roman"/>
                <w:spacing w:val="4"/>
                <w:lang w:val="ru-RU"/>
              </w:rPr>
              <w:t xml:space="preserve"> </w:t>
            </w:r>
            <w:r w:rsidRPr="003A020F">
              <w:rPr>
                <w:rFonts w:ascii="Times New Roman" w:hAnsi="Times New Roman" w:cs="Times New Roman"/>
                <w:spacing w:val="-2"/>
                <w:lang w:val="ru-RU"/>
              </w:rPr>
              <w:t>энергии</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2442,34</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6</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Наладка</w:t>
            </w:r>
            <w:r w:rsidRPr="003A020F">
              <w:rPr>
                <w:rFonts w:ascii="Times New Roman" w:hAnsi="Times New Roman" w:cs="Times New Roman"/>
              </w:rPr>
              <w:t xml:space="preserve"> </w:t>
            </w:r>
            <w:r w:rsidRPr="003A020F">
              <w:rPr>
                <w:rFonts w:ascii="Times New Roman" w:hAnsi="Times New Roman" w:cs="Times New Roman"/>
                <w:spacing w:val="-2"/>
                <w:lang w:val="ru-RU"/>
              </w:rPr>
              <w:t>тепловых</w:t>
            </w:r>
            <w:r w:rsidRPr="003A020F">
              <w:rPr>
                <w:rFonts w:ascii="Times New Roman" w:hAnsi="Times New Roman" w:cs="Times New Roman"/>
                <w:spacing w:val="2"/>
              </w:rPr>
              <w:t xml:space="preserve"> </w:t>
            </w:r>
            <w:r w:rsidRPr="003A020F">
              <w:rPr>
                <w:rFonts w:ascii="Times New Roman" w:hAnsi="Times New Roman" w:cs="Times New Roman"/>
                <w:spacing w:val="-3"/>
              </w:rPr>
              <w:t>сетей</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226,59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7</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Установка</w:t>
            </w:r>
            <w:r w:rsidRPr="003A020F">
              <w:rPr>
                <w:rFonts w:ascii="Times New Roman" w:hAnsi="Times New Roman" w:cs="Times New Roman"/>
              </w:rPr>
              <w:t xml:space="preserve"> </w:t>
            </w:r>
            <w:r w:rsidRPr="003A020F">
              <w:rPr>
                <w:rFonts w:ascii="Times New Roman" w:hAnsi="Times New Roman" w:cs="Times New Roman"/>
                <w:spacing w:val="-2"/>
                <w:lang w:val="ru-RU"/>
              </w:rPr>
              <w:t>регулирующей</w:t>
            </w:r>
            <w:r w:rsidRPr="003A020F">
              <w:rPr>
                <w:rFonts w:ascii="Times New Roman" w:hAnsi="Times New Roman" w:cs="Times New Roman"/>
                <w:spacing w:val="4"/>
              </w:rPr>
              <w:t xml:space="preserve"> </w:t>
            </w:r>
            <w:r w:rsidRPr="003A020F">
              <w:rPr>
                <w:rFonts w:ascii="Times New Roman" w:hAnsi="Times New Roman" w:cs="Times New Roman"/>
                <w:spacing w:val="-1"/>
                <w:lang w:val="ru-RU"/>
              </w:rPr>
              <w:t>арматуры</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883,08</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8</w:t>
            </w:r>
          </w:p>
        </w:tc>
        <w:tc>
          <w:tcPr>
            <w:tcW w:w="5548"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Автоматизация</w:t>
            </w:r>
            <w:r w:rsidRPr="003A020F">
              <w:rPr>
                <w:rFonts w:ascii="Times New Roman" w:hAnsi="Times New Roman" w:cs="Times New Roman"/>
                <w:spacing w:val="1"/>
              </w:rPr>
              <w:t xml:space="preserve"> </w:t>
            </w:r>
            <w:r w:rsidRPr="003A020F">
              <w:rPr>
                <w:rFonts w:ascii="Times New Roman" w:hAnsi="Times New Roman" w:cs="Times New Roman"/>
                <w:spacing w:val="-2"/>
                <w:lang w:val="ru-RU"/>
              </w:rPr>
              <w:t>котельной</w:t>
            </w:r>
            <w:r w:rsidRPr="003A020F">
              <w:rPr>
                <w:rFonts w:ascii="Times New Roman" w:hAnsi="Times New Roman" w:cs="Times New Roman"/>
                <w:spacing w:val="2"/>
              </w:rPr>
              <w:t xml:space="preserve"> </w:t>
            </w:r>
            <w:r w:rsidRPr="003A020F">
              <w:rPr>
                <w:rFonts w:ascii="Times New Roman" w:hAnsi="Times New Roman" w:cs="Times New Roman"/>
                <w:spacing w:val="-1"/>
              </w:rPr>
              <w:t>(</w:t>
            </w:r>
            <w:r w:rsidRPr="003A020F">
              <w:rPr>
                <w:rFonts w:ascii="Times New Roman" w:hAnsi="Times New Roman" w:cs="Times New Roman"/>
                <w:spacing w:val="-1"/>
                <w:lang w:val="ru-RU"/>
              </w:rPr>
              <w:t>погодозависимая</w:t>
            </w:r>
            <w:r w:rsidRPr="003A020F">
              <w:rPr>
                <w:rFonts w:ascii="Times New Roman" w:hAnsi="Times New Roman" w:cs="Times New Roman"/>
                <w:spacing w:val="-3"/>
              </w:rPr>
              <w:t xml:space="preserve"> </w:t>
            </w:r>
            <w:r w:rsidRPr="003A020F">
              <w:rPr>
                <w:rFonts w:ascii="Times New Roman" w:hAnsi="Times New Roman" w:cs="Times New Roman"/>
                <w:spacing w:val="-2"/>
                <w:lang w:val="ru-RU"/>
              </w:rPr>
              <w:t>автоматика</w:t>
            </w:r>
            <w:r w:rsidRPr="003A020F">
              <w:rPr>
                <w:rFonts w:ascii="Times New Roman" w:hAnsi="Times New Roman" w:cs="Times New Roman"/>
                <w:spacing w:val="-2"/>
              </w:rPr>
              <w:t>)</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188,89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9</w:t>
            </w:r>
          </w:p>
        </w:tc>
        <w:tc>
          <w:tcPr>
            <w:tcW w:w="5548" w:type="dxa"/>
            <w:vAlign w:val="center"/>
          </w:tcPr>
          <w:p w:rsidR="00D30449" w:rsidRPr="003A020F" w:rsidRDefault="00D30449" w:rsidP="002D094F">
            <w:pPr>
              <w:pStyle w:val="TableParagraph"/>
              <w:rPr>
                <w:rFonts w:ascii="Times New Roman" w:eastAsia="Times New Roman" w:hAnsi="Times New Roman" w:cs="Times New Roman"/>
              </w:rPr>
            </w:pPr>
            <w:r w:rsidRPr="003A020F">
              <w:rPr>
                <w:rFonts w:ascii="Times New Roman" w:hAnsi="Times New Roman" w:cs="Times New Roman"/>
                <w:spacing w:val="-1"/>
                <w:lang w:val="ru-RU"/>
              </w:rPr>
              <w:t>Замена</w:t>
            </w:r>
            <w:r w:rsidRPr="003A020F">
              <w:rPr>
                <w:rFonts w:ascii="Times New Roman" w:hAnsi="Times New Roman" w:cs="Times New Roman"/>
              </w:rPr>
              <w:t xml:space="preserve"> </w:t>
            </w:r>
            <w:r w:rsidRPr="003A020F">
              <w:rPr>
                <w:rFonts w:ascii="Times New Roman" w:hAnsi="Times New Roman" w:cs="Times New Roman"/>
                <w:spacing w:val="-1"/>
                <w:lang w:val="ru-RU"/>
              </w:rPr>
              <w:t>насосного</w:t>
            </w:r>
            <w:r w:rsidRPr="003A020F">
              <w:rPr>
                <w:rFonts w:ascii="Times New Roman" w:hAnsi="Times New Roman" w:cs="Times New Roman"/>
                <w:spacing w:val="-3"/>
              </w:rPr>
              <w:t xml:space="preserve"> </w:t>
            </w:r>
            <w:r w:rsidRPr="003A020F">
              <w:rPr>
                <w:rFonts w:ascii="Times New Roman" w:hAnsi="Times New Roman" w:cs="Times New Roman"/>
                <w:spacing w:val="-1"/>
              </w:rPr>
              <w:t>оборудования</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484,28</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lang w:val="ru-RU"/>
              </w:rPr>
              <w:t>10</w:t>
            </w:r>
          </w:p>
        </w:tc>
        <w:tc>
          <w:tcPr>
            <w:tcW w:w="5548" w:type="dxa"/>
            <w:vAlign w:val="center"/>
          </w:tcPr>
          <w:p w:rsidR="00D30449" w:rsidRPr="003A020F" w:rsidRDefault="00D30449" w:rsidP="002D094F">
            <w:pPr>
              <w:pStyle w:val="TableParagraph"/>
              <w:rPr>
                <w:rFonts w:ascii="Times New Roman" w:eastAsia="Times New Roman" w:hAnsi="Times New Roman" w:cs="Times New Roman"/>
                <w:lang w:val="ru-RU"/>
              </w:rPr>
            </w:pPr>
            <w:r w:rsidRPr="003A020F">
              <w:rPr>
                <w:rFonts w:ascii="Times New Roman" w:hAnsi="Times New Roman" w:cs="Times New Roman"/>
                <w:spacing w:val="-1"/>
                <w:lang w:val="ru-RU"/>
              </w:rPr>
              <w:t>Установка</w:t>
            </w:r>
            <w:r w:rsidRPr="003A020F">
              <w:rPr>
                <w:rFonts w:ascii="Times New Roman" w:hAnsi="Times New Roman" w:cs="Times New Roman"/>
                <w:lang w:val="ru-RU"/>
              </w:rPr>
              <w:t xml:space="preserve"> ЧРП</w:t>
            </w:r>
            <w:r w:rsidRPr="003A020F">
              <w:rPr>
                <w:rFonts w:ascii="Times New Roman" w:hAnsi="Times New Roman" w:cs="Times New Roman"/>
                <w:spacing w:val="-4"/>
                <w:lang w:val="ru-RU"/>
              </w:rPr>
              <w:t xml:space="preserve"> </w:t>
            </w:r>
            <w:r w:rsidRPr="003A020F">
              <w:rPr>
                <w:rFonts w:ascii="Times New Roman" w:hAnsi="Times New Roman" w:cs="Times New Roman"/>
                <w:spacing w:val="-2"/>
                <w:lang w:val="ru-RU"/>
              </w:rPr>
              <w:t>на</w:t>
            </w:r>
            <w:r w:rsidRPr="003A020F">
              <w:rPr>
                <w:rFonts w:ascii="Times New Roman" w:hAnsi="Times New Roman" w:cs="Times New Roman"/>
                <w:lang w:val="ru-RU"/>
              </w:rPr>
              <w:t xml:space="preserve"> </w:t>
            </w:r>
            <w:r w:rsidRPr="003A020F">
              <w:rPr>
                <w:rFonts w:ascii="Times New Roman" w:hAnsi="Times New Roman" w:cs="Times New Roman"/>
                <w:spacing w:val="-1"/>
                <w:lang w:val="ru-RU"/>
              </w:rPr>
              <w:t>подпиточные</w:t>
            </w:r>
            <w:r w:rsidRPr="003A020F">
              <w:rPr>
                <w:rFonts w:ascii="Times New Roman" w:hAnsi="Times New Roman" w:cs="Times New Roman"/>
                <w:spacing w:val="-5"/>
                <w:lang w:val="ru-RU"/>
              </w:rPr>
              <w:t xml:space="preserve"> </w:t>
            </w:r>
            <w:r w:rsidRPr="003A020F">
              <w:rPr>
                <w:rFonts w:ascii="Times New Roman" w:hAnsi="Times New Roman" w:cs="Times New Roman"/>
                <w:spacing w:val="-1"/>
                <w:lang w:val="ru-RU"/>
              </w:rPr>
              <w:t>насосы</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36,47</w:t>
            </w:r>
          </w:p>
        </w:tc>
      </w:tr>
      <w:tr w:rsidR="00D30449" w:rsidRPr="003A020F" w:rsidTr="002D094F">
        <w:trPr>
          <w:trHeight w:val="79"/>
          <w:jc w:val="center"/>
        </w:trPr>
        <w:tc>
          <w:tcPr>
            <w:tcW w:w="6204" w:type="dxa"/>
            <w:gridSpan w:val="2"/>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ИТОГО</w:t>
            </w:r>
          </w:p>
        </w:tc>
        <w:tc>
          <w:tcPr>
            <w:tcW w:w="1571"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lang w:val="ru-RU"/>
              </w:rPr>
            </w:pPr>
            <w:r w:rsidRPr="003A020F">
              <w:rPr>
                <w:color w:val="000000"/>
                <w:lang w:val="ru-RU"/>
              </w:rPr>
              <w:t>377125,23</w:t>
            </w:r>
          </w:p>
        </w:tc>
      </w:tr>
    </w:tbl>
    <w:p w:rsidR="00D30449" w:rsidRPr="003A020F" w:rsidRDefault="00D30449" w:rsidP="00D30449">
      <w:pPr>
        <w:widowControl w:val="0"/>
        <w:tabs>
          <w:tab w:val="left" w:pos="851"/>
        </w:tabs>
        <w:jc w:val="both"/>
      </w:pPr>
    </w:p>
    <w:p w:rsidR="00D30449" w:rsidRPr="003A020F" w:rsidRDefault="00D30449" w:rsidP="00D30449">
      <w:pPr>
        <w:pStyle w:val="3"/>
        <w:keepNext w:val="0"/>
        <w:keepLines w:val="0"/>
        <w:widowControl w:val="0"/>
        <w:spacing w:before="0" w:line="240" w:lineRule="auto"/>
        <w:ind w:firstLine="567"/>
        <w:jc w:val="both"/>
        <w:rPr>
          <w:rFonts w:ascii="Times New Roman" w:hAnsi="Times New Roman" w:cs="Times New Roman"/>
          <w:color w:val="auto"/>
          <w:u w:val="single"/>
        </w:rPr>
      </w:pPr>
      <w:bookmarkStart w:id="193" w:name="_Toc462820348"/>
      <w:r w:rsidRPr="003A020F">
        <w:rPr>
          <w:rFonts w:ascii="Times New Roman" w:hAnsi="Times New Roman" w:cs="Times New Roman"/>
          <w:color w:val="auto"/>
          <w:u w:val="single"/>
        </w:rPr>
        <w:t>4 вариант.</w:t>
      </w:r>
      <w:bookmarkEnd w:id="193"/>
    </w:p>
    <w:p w:rsidR="00D30449" w:rsidRPr="003A020F" w:rsidRDefault="00D30449" w:rsidP="00D30449">
      <w:pPr>
        <w:widowControl w:val="0"/>
        <w:ind w:firstLine="567"/>
        <w:jc w:val="both"/>
      </w:pPr>
      <w:r w:rsidRPr="003A020F">
        <w:t>Четвертым вариантом предлагается, в связи с развитием системы газоснабжения, частную жилую застройку перевести на децентрализованную систему отопления, от индивидуальных двухконтурных газовых котлов. Двухконтурные газовые котлы обеспечат потребителя отоплением и ГВС.</w:t>
      </w:r>
    </w:p>
    <w:p w:rsidR="00D30449" w:rsidRPr="003A020F" w:rsidRDefault="00D30449" w:rsidP="00D30449">
      <w:pPr>
        <w:widowControl w:val="0"/>
        <w:ind w:firstLine="567"/>
        <w:jc w:val="both"/>
      </w:pPr>
      <w:r w:rsidRPr="003A020F">
        <w:t>Теплоснабжение административных, общественных и многоэтажной жилой застройки выполнить от проектной автоматизированной блочной газовой котельной теплопроизводительностью 15 МВт (12,9 Гкал/час) с тремя котлами по 5 МВт (4,3 Гкал/час), два в работе, один в резерве.</w:t>
      </w:r>
    </w:p>
    <w:p w:rsidR="00D30449" w:rsidRPr="003A020F" w:rsidRDefault="00D30449" w:rsidP="00D30449">
      <w:pPr>
        <w:widowControl w:val="0"/>
        <w:ind w:firstLine="567"/>
        <w:jc w:val="both"/>
      </w:pPr>
      <w:r w:rsidRPr="003A020F">
        <w:t>Вариантом предусматривается замена существующей котельной на блочную  теплопроизводительностью 15 МВт (12,898 Гкал/час).</w:t>
      </w:r>
    </w:p>
    <w:p w:rsidR="00D30449" w:rsidRPr="003A020F" w:rsidRDefault="00D30449" w:rsidP="00D30449">
      <w:pPr>
        <w:widowControl w:val="0"/>
        <w:ind w:firstLine="567"/>
        <w:jc w:val="both"/>
        <w:rPr>
          <w:color w:val="000000"/>
        </w:rPr>
      </w:pPr>
      <w:r w:rsidRPr="003A020F">
        <w:rPr>
          <w:color w:val="000000"/>
        </w:rPr>
        <w:t xml:space="preserve">Котельная полного заводского изготовления состоит из блок - боксов, изготовленных из теплоизоляционных сэндвич-панелей, в которых установлены водогрейные котлы с горелками со всем соответствующим оборудованием: </w:t>
      </w:r>
    </w:p>
    <w:p w:rsidR="00D30449" w:rsidRPr="003A020F" w:rsidRDefault="00D30449" w:rsidP="00D30449">
      <w:pPr>
        <w:pStyle w:val="a6"/>
        <w:widowControl w:val="0"/>
        <w:numPr>
          <w:ilvl w:val="0"/>
          <w:numId w:val="45"/>
        </w:numPr>
        <w:spacing w:after="0" w:line="240" w:lineRule="auto"/>
        <w:jc w:val="both"/>
        <w:rPr>
          <w:rFonts w:ascii="Times New Roman" w:hAnsi="Times New Roman" w:cs="Times New Roman"/>
        </w:rPr>
      </w:pPr>
      <w:r w:rsidRPr="003A020F">
        <w:rPr>
          <w:rFonts w:ascii="Times New Roman" w:hAnsi="Times New Roman" w:cs="Times New Roman"/>
        </w:rPr>
        <w:lastRenderedPageBreak/>
        <w:t xml:space="preserve">насосная группа; </w:t>
      </w:r>
    </w:p>
    <w:p w:rsidR="00D30449" w:rsidRPr="003A020F" w:rsidRDefault="00D30449" w:rsidP="00D30449">
      <w:pPr>
        <w:pStyle w:val="a6"/>
        <w:widowControl w:val="0"/>
        <w:numPr>
          <w:ilvl w:val="0"/>
          <w:numId w:val="45"/>
        </w:numPr>
        <w:spacing w:after="0" w:line="240" w:lineRule="auto"/>
        <w:jc w:val="both"/>
        <w:rPr>
          <w:rFonts w:ascii="Times New Roman" w:hAnsi="Times New Roman" w:cs="Times New Roman"/>
        </w:rPr>
      </w:pPr>
      <w:r w:rsidRPr="003A020F">
        <w:rPr>
          <w:rFonts w:ascii="Times New Roman" w:hAnsi="Times New Roman" w:cs="Times New Roman"/>
        </w:rPr>
        <w:t>установка водоподготовки.</w:t>
      </w:r>
    </w:p>
    <w:p w:rsidR="00D30449" w:rsidRPr="003A020F" w:rsidRDefault="00D30449" w:rsidP="00D30449">
      <w:pPr>
        <w:widowControl w:val="0"/>
        <w:ind w:firstLine="567"/>
        <w:jc w:val="both"/>
      </w:pPr>
      <w:r w:rsidRPr="003A020F">
        <w:t>Топливом служит природный газ, резервное жидкое топливо.</w:t>
      </w:r>
    </w:p>
    <w:p w:rsidR="00D30449" w:rsidRPr="003A020F" w:rsidRDefault="00D30449" w:rsidP="00D30449">
      <w:pPr>
        <w:widowControl w:val="0"/>
        <w:ind w:firstLine="567"/>
        <w:jc w:val="both"/>
      </w:pPr>
      <w:r w:rsidRPr="003A020F">
        <w:t>Котельная полностью автоматизирована и не требует присутствия персонала.</w:t>
      </w:r>
    </w:p>
    <w:p w:rsidR="00D30449" w:rsidRPr="003A020F" w:rsidRDefault="00D30449" w:rsidP="00D30449">
      <w:pPr>
        <w:widowControl w:val="0"/>
        <w:ind w:firstLine="567"/>
        <w:jc w:val="both"/>
      </w:pPr>
      <w:r w:rsidRPr="003A020F">
        <w:t xml:space="preserve">Централизованная система теплоснабжения предусматривается для общественной и многоэтажной жилой застройки. </w:t>
      </w:r>
    </w:p>
    <w:p w:rsidR="00D30449" w:rsidRPr="003A020F" w:rsidRDefault="00D30449" w:rsidP="00D30449">
      <w:pPr>
        <w:widowControl w:val="0"/>
        <w:ind w:firstLine="567"/>
        <w:jc w:val="both"/>
      </w:pPr>
      <w:r w:rsidRPr="003A020F">
        <w:t xml:space="preserve">Система теплоснабжения закрытая. </w:t>
      </w:r>
    </w:p>
    <w:p w:rsidR="00D30449" w:rsidRPr="003A020F" w:rsidRDefault="00D30449" w:rsidP="00D30449">
      <w:pPr>
        <w:widowControl w:val="0"/>
        <w:ind w:firstLine="567"/>
        <w:jc w:val="both"/>
      </w:pPr>
      <w:r w:rsidRPr="003A020F">
        <w:t>Параметры теплоносителя 95/70º С.</w:t>
      </w:r>
    </w:p>
    <w:p w:rsidR="00D30449" w:rsidRPr="003A020F" w:rsidRDefault="00D30449" w:rsidP="00D30449">
      <w:pPr>
        <w:widowControl w:val="0"/>
        <w:ind w:firstLine="567"/>
        <w:jc w:val="both"/>
      </w:pPr>
      <w:r w:rsidRPr="003A020F">
        <w:t>Вариантом предусматривается установка у потребителей централизованного теплоснабжения автоматизированных узлов управления с регулирующей и запорной арматурой типа Данфос, с пластинчатыми теплообменниками для ГВС.</w:t>
      </w:r>
    </w:p>
    <w:p w:rsidR="00D30449" w:rsidRPr="003A020F" w:rsidRDefault="00D30449" w:rsidP="00D30449">
      <w:pPr>
        <w:widowControl w:val="0"/>
        <w:ind w:firstLine="567"/>
        <w:jc w:val="both"/>
      </w:pPr>
      <w:r w:rsidRPr="003A020F">
        <w:t>Тепловые сети проложить</w:t>
      </w:r>
      <w:r w:rsidRPr="003A020F">
        <w:rPr>
          <w:color w:val="FF0000"/>
        </w:rPr>
        <w:t xml:space="preserve"> </w:t>
      </w:r>
      <w:r w:rsidRPr="003A020F">
        <w:t>наземно</w:t>
      </w:r>
      <w:r w:rsidRPr="003A020F">
        <w:rPr>
          <w:color w:val="FF0000"/>
        </w:rPr>
        <w:t xml:space="preserve"> </w:t>
      </w:r>
      <w:r w:rsidRPr="003A020F">
        <w:t>в железобетонных лотках</w:t>
      </w:r>
      <w:r w:rsidRPr="003A020F">
        <w:rPr>
          <w:color w:val="FF0000"/>
        </w:rPr>
        <w:t xml:space="preserve"> </w:t>
      </w:r>
      <w:r w:rsidRPr="003A020F">
        <w:t>совместно с водопроводом вдоль дорог, под пешеходными дорожками. Верх перекрытия железобетонных лотков использовать под пешеходные дорожки.</w:t>
      </w:r>
    </w:p>
    <w:p w:rsidR="00D30449" w:rsidRPr="003A020F" w:rsidRDefault="00D30449" w:rsidP="00D30449">
      <w:pPr>
        <w:widowControl w:val="0"/>
        <w:ind w:firstLine="567"/>
        <w:jc w:val="both"/>
      </w:pPr>
      <w:r w:rsidRPr="003A020F">
        <w:t xml:space="preserve">Компенсацию температурных расширений тепловых сетей решить с помощью углов поворота и П - образных компенсаторов. </w:t>
      </w:r>
    </w:p>
    <w:p w:rsidR="00D30449" w:rsidRPr="003A020F" w:rsidRDefault="00D30449" w:rsidP="00D30449">
      <w:pPr>
        <w:widowControl w:val="0"/>
        <w:ind w:firstLine="567"/>
        <w:jc w:val="both"/>
      </w:pPr>
      <w:r w:rsidRPr="003A020F">
        <w:t>Прокладку тепловых сетей выполнить стальными трубопроводами в</w:t>
      </w:r>
      <w:r w:rsidRPr="003A020F">
        <w:rPr>
          <w:color w:val="FF0000"/>
        </w:rPr>
        <w:t xml:space="preserve"> </w:t>
      </w:r>
      <w:r w:rsidRPr="003A020F">
        <w:t>пенополиуретановой (ППУ) изоляции.</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94" w:name="_Toc462820439"/>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32</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Мероприятия 4 варианта.</w:t>
      </w:r>
      <w:bookmarkEnd w:id="194"/>
    </w:p>
    <w:tbl>
      <w:tblPr>
        <w:tblStyle w:val="90"/>
        <w:tblW w:w="5000" w:type="pct"/>
        <w:jc w:val="center"/>
        <w:tblLayout w:type="fixed"/>
        <w:tblLook w:val="01E0"/>
      </w:tblPr>
      <w:tblGrid>
        <w:gridCol w:w="656"/>
        <w:gridCol w:w="5406"/>
        <w:gridCol w:w="1713"/>
        <w:gridCol w:w="1796"/>
      </w:tblGrid>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b/>
                <w:bCs/>
              </w:rPr>
              <w:t>№</w:t>
            </w:r>
          </w:p>
        </w:tc>
        <w:tc>
          <w:tcPr>
            <w:tcW w:w="5406"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spacing w:val="-1"/>
              </w:rPr>
              <w:t>Наименование</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spacing w:val="-1"/>
                <w:lang w:val="ru-RU"/>
              </w:rPr>
              <w:t>ед.</w:t>
            </w:r>
            <w:r w:rsidRPr="003A020F">
              <w:rPr>
                <w:rFonts w:ascii="Times New Roman" w:hAnsi="Times New Roman" w:cs="Times New Roman"/>
                <w:b/>
                <w:spacing w:val="1"/>
                <w:lang w:val="ru-RU"/>
              </w:rPr>
              <w:t xml:space="preserve"> </w:t>
            </w:r>
            <w:r w:rsidRPr="003A020F">
              <w:rPr>
                <w:rFonts w:ascii="Times New Roman" w:hAnsi="Times New Roman" w:cs="Times New Roman"/>
                <w:b/>
                <w:spacing w:val="-1"/>
                <w:lang w:val="ru-RU"/>
              </w:rPr>
              <w:t>изм.</w:t>
            </w:r>
          </w:p>
        </w:tc>
        <w:tc>
          <w:tcPr>
            <w:tcW w:w="179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spacing w:val="-2"/>
                <w:lang w:val="ru-RU"/>
              </w:rPr>
              <w:t>Стоимость,</w:t>
            </w:r>
            <w:r w:rsidRPr="003A020F">
              <w:rPr>
                <w:rFonts w:ascii="Times New Roman" w:hAnsi="Times New Roman" w:cs="Times New Roman"/>
                <w:b/>
                <w:spacing w:val="30"/>
                <w:lang w:val="ru-RU"/>
              </w:rPr>
              <w:t xml:space="preserve"> </w:t>
            </w:r>
            <w:r w:rsidRPr="003A020F">
              <w:rPr>
                <w:rFonts w:ascii="Times New Roman" w:hAnsi="Times New Roman" w:cs="Times New Roman"/>
                <w:b/>
                <w:spacing w:val="-2"/>
                <w:lang w:val="ru-RU"/>
              </w:rPr>
              <w:t>тыс.</w:t>
            </w:r>
            <w:r w:rsidRPr="003A020F">
              <w:rPr>
                <w:rFonts w:ascii="Times New Roman" w:hAnsi="Times New Roman" w:cs="Times New Roman"/>
                <w:b/>
                <w:spacing w:val="4"/>
                <w:lang w:val="ru-RU"/>
              </w:rPr>
              <w:t xml:space="preserve"> </w:t>
            </w:r>
            <w:r w:rsidRPr="003A020F">
              <w:rPr>
                <w:rFonts w:ascii="Times New Roman" w:hAnsi="Times New Roman" w:cs="Times New Roman"/>
                <w:b/>
                <w:spacing w:val="-1"/>
                <w:lang w:val="ru-RU"/>
              </w:rPr>
              <w:t>руб.,</w:t>
            </w:r>
            <w:r w:rsidRPr="003A020F">
              <w:rPr>
                <w:rFonts w:ascii="Times New Roman" w:hAnsi="Times New Roman" w:cs="Times New Roman"/>
                <w:b/>
                <w:lang w:val="ru-RU"/>
              </w:rPr>
              <w:t xml:space="preserve"> </w:t>
            </w:r>
            <w:r w:rsidRPr="003A020F">
              <w:rPr>
                <w:rFonts w:ascii="Times New Roman" w:hAnsi="Times New Roman" w:cs="Times New Roman"/>
                <w:b/>
                <w:spacing w:val="-1"/>
                <w:lang w:val="ru-RU"/>
              </w:rPr>
              <w:t>без</w:t>
            </w:r>
            <w:r w:rsidRPr="003A020F">
              <w:rPr>
                <w:rFonts w:ascii="Times New Roman" w:hAnsi="Times New Roman" w:cs="Times New Roman"/>
                <w:b/>
                <w:spacing w:val="29"/>
                <w:lang w:val="ru-RU"/>
              </w:rPr>
              <w:t xml:space="preserve"> </w:t>
            </w:r>
            <w:r w:rsidRPr="003A020F">
              <w:rPr>
                <w:rFonts w:ascii="Times New Roman" w:hAnsi="Times New Roman" w:cs="Times New Roman"/>
                <w:b/>
                <w:lang w:val="ru-RU"/>
              </w:rPr>
              <w:t>НДС</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1</w:t>
            </w:r>
          </w:p>
        </w:tc>
        <w:tc>
          <w:tcPr>
            <w:tcW w:w="5406"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Установка автоматизированных узлов управления с водоводяными подогревателями на объектах централизованного теплоснабжения для обеспечения ГВС</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10716,22</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2</w:t>
            </w:r>
          </w:p>
        </w:tc>
        <w:tc>
          <w:tcPr>
            <w:tcW w:w="5406"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Замена ветхих тепловых сетей</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32638,89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3</w:t>
            </w:r>
          </w:p>
        </w:tc>
        <w:tc>
          <w:tcPr>
            <w:tcW w:w="5406"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Строительство тепловых сетей в ППУ изоляции для подключения новых потребителей</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327206,19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4</w:t>
            </w:r>
          </w:p>
        </w:tc>
        <w:tc>
          <w:tcPr>
            <w:tcW w:w="5406"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Перевод</w:t>
            </w:r>
            <w:r w:rsidRPr="003A020F">
              <w:rPr>
                <w:rFonts w:ascii="Times New Roman" w:hAnsi="Times New Roman" w:cs="Times New Roman"/>
                <w:lang w:val="ru-RU"/>
              </w:rPr>
              <w:t xml:space="preserve"> </w:t>
            </w:r>
            <w:r w:rsidRPr="003A020F">
              <w:rPr>
                <w:rFonts w:ascii="Times New Roman" w:hAnsi="Times New Roman" w:cs="Times New Roman"/>
                <w:spacing w:val="-2"/>
                <w:lang w:val="ru-RU"/>
              </w:rPr>
              <w:t>потребителей</w:t>
            </w:r>
            <w:r w:rsidRPr="003A020F">
              <w:rPr>
                <w:rFonts w:ascii="Times New Roman" w:hAnsi="Times New Roman" w:cs="Times New Roman"/>
                <w:spacing w:val="4"/>
                <w:lang w:val="ru-RU"/>
              </w:rPr>
              <w:t xml:space="preserve"> </w:t>
            </w:r>
            <w:r w:rsidRPr="003A020F">
              <w:rPr>
                <w:rFonts w:ascii="Times New Roman" w:hAnsi="Times New Roman" w:cs="Times New Roman"/>
                <w:spacing w:val="-1"/>
                <w:lang w:val="ru-RU"/>
              </w:rPr>
              <w:t>частного</w:t>
            </w:r>
            <w:r w:rsidRPr="003A020F">
              <w:rPr>
                <w:rFonts w:ascii="Times New Roman" w:hAnsi="Times New Roman" w:cs="Times New Roman"/>
                <w:spacing w:val="-3"/>
                <w:lang w:val="ru-RU"/>
              </w:rPr>
              <w:t xml:space="preserve"> </w:t>
            </w:r>
            <w:r w:rsidRPr="003A020F">
              <w:rPr>
                <w:rFonts w:ascii="Times New Roman" w:hAnsi="Times New Roman" w:cs="Times New Roman"/>
                <w:spacing w:val="-2"/>
                <w:lang w:val="ru-RU"/>
              </w:rPr>
              <w:t>сектора</w:t>
            </w:r>
            <w:r w:rsidRPr="003A020F">
              <w:rPr>
                <w:rFonts w:ascii="Times New Roman" w:hAnsi="Times New Roman" w:cs="Times New Roman"/>
                <w:spacing w:val="5"/>
                <w:lang w:val="ru-RU"/>
              </w:rPr>
              <w:t xml:space="preserve"> </w:t>
            </w:r>
            <w:r w:rsidRPr="003A020F">
              <w:rPr>
                <w:rFonts w:ascii="Times New Roman" w:hAnsi="Times New Roman" w:cs="Times New Roman"/>
                <w:lang w:val="ru-RU"/>
              </w:rPr>
              <w:t xml:space="preserve">на </w:t>
            </w:r>
            <w:r w:rsidRPr="003A020F">
              <w:rPr>
                <w:rFonts w:ascii="Times New Roman" w:hAnsi="Times New Roman" w:cs="Times New Roman"/>
                <w:spacing w:val="-1"/>
                <w:lang w:val="ru-RU"/>
              </w:rPr>
              <w:t>индивидуальные</w:t>
            </w:r>
            <w:r w:rsidRPr="003A020F">
              <w:rPr>
                <w:rFonts w:ascii="Times New Roman" w:hAnsi="Times New Roman" w:cs="Times New Roman"/>
                <w:spacing w:val="48"/>
                <w:lang w:val="ru-RU"/>
              </w:rPr>
              <w:t xml:space="preserve"> </w:t>
            </w:r>
            <w:r w:rsidRPr="003A020F">
              <w:rPr>
                <w:rFonts w:ascii="Times New Roman" w:hAnsi="Times New Roman" w:cs="Times New Roman"/>
                <w:spacing w:val="-1"/>
                <w:lang w:val="ru-RU"/>
              </w:rPr>
              <w:t>источники</w:t>
            </w:r>
            <w:r w:rsidRPr="003A020F">
              <w:rPr>
                <w:rFonts w:ascii="Times New Roman" w:hAnsi="Times New Roman" w:cs="Times New Roman"/>
                <w:spacing w:val="4"/>
                <w:lang w:val="ru-RU"/>
              </w:rPr>
              <w:t xml:space="preserve"> </w:t>
            </w:r>
            <w:r w:rsidRPr="003A020F">
              <w:rPr>
                <w:rFonts w:ascii="Times New Roman" w:hAnsi="Times New Roman" w:cs="Times New Roman"/>
                <w:spacing w:val="-2"/>
                <w:lang w:val="ru-RU"/>
              </w:rPr>
              <w:t>энергии</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2442,34</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5</w:t>
            </w:r>
          </w:p>
        </w:tc>
        <w:tc>
          <w:tcPr>
            <w:tcW w:w="5406"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Наладка</w:t>
            </w:r>
            <w:r w:rsidRPr="003A020F">
              <w:rPr>
                <w:rFonts w:ascii="Times New Roman" w:hAnsi="Times New Roman" w:cs="Times New Roman"/>
              </w:rPr>
              <w:t xml:space="preserve"> </w:t>
            </w:r>
            <w:r w:rsidRPr="003A020F">
              <w:rPr>
                <w:rFonts w:ascii="Times New Roman" w:hAnsi="Times New Roman" w:cs="Times New Roman"/>
                <w:spacing w:val="-2"/>
                <w:lang w:val="ru-RU"/>
              </w:rPr>
              <w:t>тепловых</w:t>
            </w:r>
            <w:r w:rsidRPr="003A020F">
              <w:rPr>
                <w:rFonts w:ascii="Times New Roman" w:hAnsi="Times New Roman" w:cs="Times New Roman"/>
                <w:spacing w:val="2"/>
              </w:rPr>
              <w:t xml:space="preserve"> </w:t>
            </w:r>
            <w:r w:rsidRPr="003A020F">
              <w:rPr>
                <w:rFonts w:ascii="Times New Roman" w:hAnsi="Times New Roman" w:cs="Times New Roman"/>
                <w:spacing w:val="-3"/>
              </w:rPr>
              <w:t>сетей</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226,59</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6</w:t>
            </w:r>
          </w:p>
        </w:tc>
        <w:tc>
          <w:tcPr>
            <w:tcW w:w="5406" w:type="dxa"/>
            <w:vAlign w:val="center"/>
          </w:tcPr>
          <w:p w:rsidR="00D30449" w:rsidRPr="003A020F" w:rsidRDefault="00D30449" w:rsidP="002D094F">
            <w:pPr>
              <w:pStyle w:val="TableParagraph"/>
              <w:rPr>
                <w:rFonts w:ascii="Times New Roman" w:hAnsi="Times New Roman" w:cs="Times New Roman"/>
                <w:spacing w:val="-1"/>
                <w:lang w:val="ru-RU"/>
              </w:rPr>
            </w:pPr>
            <w:r w:rsidRPr="003A020F">
              <w:rPr>
                <w:rFonts w:ascii="Times New Roman" w:hAnsi="Times New Roman" w:cs="Times New Roman"/>
                <w:spacing w:val="-1"/>
                <w:lang w:val="ru-RU"/>
              </w:rPr>
              <w:t>Установка</w:t>
            </w:r>
            <w:r w:rsidRPr="003A020F">
              <w:rPr>
                <w:rFonts w:ascii="Times New Roman" w:hAnsi="Times New Roman" w:cs="Times New Roman"/>
              </w:rPr>
              <w:t xml:space="preserve"> </w:t>
            </w:r>
            <w:r w:rsidRPr="003A020F">
              <w:rPr>
                <w:rFonts w:ascii="Times New Roman" w:hAnsi="Times New Roman" w:cs="Times New Roman"/>
                <w:spacing w:val="-2"/>
                <w:lang w:val="ru-RU"/>
              </w:rPr>
              <w:t>регулирующей</w:t>
            </w:r>
            <w:r w:rsidRPr="003A020F">
              <w:rPr>
                <w:rFonts w:ascii="Times New Roman" w:hAnsi="Times New Roman" w:cs="Times New Roman"/>
                <w:spacing w:val="4"/>
              </w:rPr>
              <w:t xml:space="preserve"> </w:t>
            </w:r>
            <w:r w:rsidRPr="003A020F">
              <w:rPr>
                <w:rFonts w:ascii="Times New Roman" w:hAnsi="Times New Roman" w:cs="Times New Roman"/>
                <w:spacing w:val="-1"/>
                <w:lang w:val="ru-RU"/>
              </w:rPr>
              <w:t>арматуры</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jc w:val="center"/>
              <w:rPr>
                <w:color w:val="000000"/>
              </w:rPr>
            </w:pPr>
            <w:r w:rsidRPr="003A020F">
              <w:rPr>
                <w:color w:val="000000"/>
              </w:rPr>
              <w:t>883,08</w:t>
            </w:r>
          </w:p>
        </w:tc>
      </w:tr>
      <w:tr w:rsidR="00D30449" w:rsidRPr="003A020F" w:rsidTr="002D094F">
        <w:trPr>
          <w:trHeight w:val="79"/>
          <w:jc w:val="center"/>
        </w:trPr>
        <w:tc>
          <w:tcPr>
            <w:tcW w:w="65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7</w:t>
            </w:r>
          </w:p>
        </w:tc>
        <w:tc>
          <w:tcPr>
            <w:tcW w:w="5406" w:type="dxa"/>
            <w:vAlign w:val="center"/>
          </w:tcPr>
          <w:p w:rsidR="00D30449" w:rsidRPr="003A020F" w:rsidRDefault="00D30449" w:rsidP="002D094F">
            <w:pPr>
              <w:pStyle w:val="TableParagraph"/>
              <w:rPr>
                <w:rFonts w:ascii="Times New Roman" w:eastAsia="Times New Roman" w:hAnsi="Times New Roman" w:cs="Times New Roman"/>
                <w:spacing w:val="-2"/>
                <w:lang w:val="ru-RU"/>
              </w:rPr>
            </w:pPr>
            <w:r w:rsidRPr="003A020F">
              <w:rPr>
                <w:rFonts w:ascii="Times New Roman" w:eastAsia="Times New Roman" w:hAnsi="Times New Roman" w:cs="Times New Roman"/>
                <w:spacing w:val="-2"/>
                <w:lang w:val="ru-RU"/>
              </w:rPr>
              <w:t>Строительство новой котельной взамен старой мощностью 15 МВт</w:t>
            </w:r>
          </w:p>
        </w:tc>
        <w:tc>
          <w:tcPr>
            <w:tcW w:w="1713" w:type="dxa"/>
            <w:vAlign w:val="center"/>
          </w:tcPr>
          <w:p w:rsidR="00D30449" w:rsidRPr="003A020F" w:rsidRDefault="00D30449" w:rsidP="002D094F">
            <w:pPr>
              <w:pStyle w:val="TableParagraph"/>
              <w:jc w:val="center"/>
              <w:rPr>
                <w:rFonts w:ascii="Times New Roman" w:hAnsi="Times New Roman" w:cs="Times New Roman"/>
                <w:spacing w:val="-1"/>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pStyle w:val="TableParagraph"/>
              <w:jc w:val="center"/>
              <w:rPr>
                <w:rFonts w:ascii="Times New Roman" w:hAnsi="Times New Roman" w:cs="Times New Roman"/>
                <w:lang w:val="ru-RU"/>
              </w:rPr>
            </w:pPr>
            <w:r w:rsidRPr="003A020F">
              <w:rPr>
                <w:rFonts w:ascii="Times New Roman" w:hAnsi="Times New Roman" w:cs="Times New Roman"/>
                <w:lang w:val="ru-RU"/>
              </w:rPr>
              <w:t>68000,0</w:t>
            </w:r>
          </w:p>
        </w:tc>
      </w:tr>
      <w:tr w:rsidR="00D30449" w:rsidRPr="003A020F" w:rsidTr="002D094F">
        <w:trPr>
          <w:trHeight w:val="79"/>
          <w:jc w:val="center"/>
        </w:trPr>
        <w:tc>
          <w:tcPr>
            <w:tcW w:w="6062" w:type="dxa"/>
            <w:gridSpan w:val="2"/>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ИТОГО</w:t>
            </w:r>
          </w:p>
        </w:tc>
        <w:tc>
          <w:tcPr>
            <w:tcW w:w="171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spacing w:val="-1"/>
              </w:rPr>
              <w:t>тыс.</w:t>
            </w:r>
            <w:r w:rsidRPr="003A020F">
              <w:rPr>
                <w:rFonts w:ascii="Times New Roman" w:hAnsi="Times New Roman" w:cs="Times New Roman"/>
                <w:spacing w:val="4"/>
              </w:rPr>
              <w:t xml:space="preserve"> </w:t>
            </w:r>
            <w:r w:rsidRPr="003A020F">
              <w:rPr>
                <w:rFonts w:ascii="Times New Roman" w:hAnsi="Times New Roman" w:cs="Times New Roman"/>
                <w:spacing w:val="-2"/>
                <w:lang w:val="ru-RU"/>
              </w:rPr>
              <w:t>руб.</w:t>
            </w:r>
          </w:p>
        </w:tc>
        <w:tc>
          <w:tcPr>
            <w:tcW w:w="1796"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lang w:val="ru-RU"/>
              </w:rPr>
              <w:t>442113,31</w:t>
            </w:r>
          </w:p>
        </w:tc>
      </w:tr>
    </w:tbl>
    <w:p w:rsidR="00D30449" w:rsidRPr="003A020F" w:rsidRDefault="00D30449" w:rsidP="00D30449">
      <w:pPr>
        <w:widowControl w:val="0"/>
        <w:jc w:val="both"/>
      </w:pPr>
    </w:p>
    <w:p w:rsidR="00D30449" w:rsidRPr="003A020F" w:rsidRDefault="00D30449" w:rsidP="00D30449">
      <w:pPr>
        <w:pStyle w:val="a6"/>
        <w:keepNext/>
        <w:keepLines/>
        <w:numPr>
          <w:ilvl w:val="1"/>
          <w:numId w:val="52"/>
        </w:numPr>
        <w:tabs>
          <w:tab w:val="clear" w:pos="72"/>
          <w:tab w:val="num" w:pos="0"/>
        </w:tabs>
        <w:spacing w:after="0" w:line="240" w:lineRule="auto"/>
        <w:ind w:left="0" w:firstLine="567"/>
        <w:jc w:val="both"/>
        <w:outlineLvl w:val="1"/>
        <w:rPr>
          <w:rFonts w:ascii="Times New Roman" w:hAnsi="Times New Roman" w:cs="Times New Roman"/>
          <w:b/>
        </w:rPr>
      </w:pPr>
      <w:bookmarkStart w:id="195" w:name="_Toc462820349"/>
      <w:r w:rsidRPr="003A020F">
        <w:rPr>
          <w:rFonts w:ascii="Times New Roman" w:hAnsi="Times New Roman" w:cs="Times New Roman"/>
          <w:b/>
        </w:rPr>
        <w:t>Выбор варианта.</w:t>
      </w:r>
      <w:bookmarkEnd w:id="195"/>
    </w:p>
    <w:p w:rsidR="00D30449" w:rsidRPr="003A020F" w:rsidRDefault="00D30449" w:rsidP="00D30449">
      <w:pPr>
        <w:widowControl w:val="0"/>
        <w:ind w:firstLine="567"/>
        <w:jc w:val="both"/>
      </w:pPr>
      <w:r w:rsidRPr="003A020F">
        <w:t>Сравнение эффективности предложенных вариантов развития системы теплоснабжения сельского поселения Сергино представлено в таблице ниже.</w:t>
      </w:r>
    </w:p>
    <w:p w:rsidR="00D30449" w:rsidRPr="003A020F" w:rsidRDefault="00D30449" w:rsidP="00D30449">
      <w:pPr>
        <w:widowControl w:val="0"/>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96" w:name="_Toc462820440"/>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33</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Сравнение вариантов развития системы теплоснабжения сельского поселения Сергино.</w:t>
      </w:r>
      <w:bookmarkEnd w:id="196"/>
    </w:p>
    <w:tbl>
      <w:tblPr>
        <w:tblStyle w:val="af2"/>
        <w:tblW w:w="5000" w:type="pct"/>
        <w:jc w:val="center"/>
        <w:tblLook w:val="04A0"/>
      </w:tblPr>
      <w:tblGrid>
        <w:gridCol w:w="2125"/>
        <w:gridCol w:w="1854"/>
        <w:gridCol w:w="2126"/>
        <w:gridCol w:w="1733"/>
        <w:gridCol w:w="1733"/>
      </w:tblGrid>
      <w:tr w:rsidR="00D30449" w:rsidRPr="003A020F" w:rsidTr="002D094F">
        <w:trPr>
          <w:trHeight w:val="79"/>
          <w:jc w:val="center"/>
        </w:trPr>
        <w:tc>
          <w:tcPr>
            <w:tcW w:w="2463" w:type="dxa"/>
            <w:vAlign w:val="center"/>
          </w:tcPr>
          <w:p w:rsidR="00D30449" w:rsidRPr="003A020F" w:rsidRDefault="00D30449" w:rsidP="002D094F">
            <w:pPr>
              <w:widowControl w:val="0"/>
              <w:jc w:val="center"/>
              <w:rPr>
                <w:b/>
              </w:rPr>
            </w:pPr>
            <w:r w:rsidRPr="003A020F">
              <w:rPr>
                <w:b/>
              </w:rPr>
              <w:t>Наименование показателя</w:t>
            </w:r>
          </w:p>
        </w:tc>
        <w:tc>
          <w:tcPr>
            <w:tcW w:w="2464" w:type="dxa"/>
            <w:vAlign w:val="center"/>
          </w:tcPr>
          <w:p w:rsidR="00D30449" w:rsidRPr="003A020F" w:rsidRDefault="00D30449" w:rsidP="002D094F">
            <w:pPr>
              <w:widowControl w:val="0"/>
              <w:jc w:val="center"/>
              <w:rPr>
                <w:b/>
              </w:rPr>
            </w:pPr>
            <w:r w:rsidRPr="003A020F">
              <w:rPr>
                <w:b/>
              </w:rPr>
              <w:t>Вариант 1</w:t>
            </w:r>
          </w:p>
        </w:tc>
        <w:tc>
          <w:tcPr>
            <w:tcW w:w="2464" w:type="dxa"/>
            <w:vAlign w:val="center"/>
          </w:tcPr>
          <w:p w:rsidR="00D30449" w:rsidRPr="003A020F" w:rsidRDefault="00D30449" w:rsidP="002D094F">
            <w:pPr>
              <w:widowControl w:val="0"/>
              <w:jc w:val="center"/>
              <w:rPr>
                <w:b/>
              </w:rPr>
            </w:pPr>
            <w:r w:rsidRPr="003A020F">
              <w:rPr>
                <w:b/>
              </w:rPr>
              <w:t>Вариант 2</w:t>
            </w:r>
          </w:p>
        </w:tc>
        <w:tc>
          <w:tcPr>
            <w:tcW w:w="2248" w:type="dxa"/>
            <w:vAlign w:val="center"/>
          </w:tcPr>
          <w:p w:rsidR="00D30449" w:rsidRPr="003A020F" w:rsidRDefault="00D30449" w:rsidP="002D094F">
            <w:pPr>
              <w:widowControl w:val="0"/>
              <w:jc w:val="center"/>
              <w:rPr>
                <w:b/>
              </w:rPr>
            </w:pPr>
            <w:r w:rsidRPr="003A020F">
              <w:rPr>
                <w:b/>
              </w:rPr>
              <w:t>Вариант 3</w:t>
            </w:r>
          </w:p>
        </w:tc>
        <w:tc>
          <w:tcPr>
            <w:tcW w:w="2248" w:type="dxa"/>
            <w:vAlign w:val="center"/>
          </w:tcPr>
          <w:p w:rsidR="00D30449" w:rsidRPr="003A020F" w:rsidRDefault="00D30449" w:rsidP="002D094F">
            <w:pPr>
              <w:widowControl w:val="0"/>
              <w:jc w:val="center"/>
              <w:rPr>
                <w:b/>
              </w:rPr>
            </w:pPr>
            <w:r w:rsidRPr="003A020F">
              <w:rPr>
                <w:b/>
              </w:rPr>
              <w:t>Вариант 4</w:t>
            </w:r>
          </w:p>
        </w:tc>
      </w:tr>
      <w:tr w:rsidR="00D30449" w:rsidRPr="003A020F" w:rsidTr="002D094F">
        <w:trPr>
          <w:trHeight w:val="79"/>
          <w:jc w:val="center"/>
        </w:trPr>
        <w:tc>
          <w:tcPr>
            <w:tcW w:w="2463" w:type="dxa"/>
            <w:vAlign w:val="center"/>
          </w:tcPr>
          <w:p w:rsidR="00D30449" w:rsidRPr="003A020F" w:rsidRDefault="00D30449" w:rsidP="002D094F">
            <w:pPr>
              <w:widowControl w:val="0"/>
              <w:jc w:val="center"/>
            </w:pPr>
            <w:r w:rsidRPr="003A020F">
              <w:t>Капитальные вложения, млн. руб.</w:t>
            </w:r>
          </w:p>
        </w:tc>
        <w:tc>
          <w:tcPr>
            <w:tcW w:w="2464" w:type="dxa"/>
            <w:vAlign w:val="center"/>
          </w:tcPr>
          <w:p w:rsidR="00D30449" w:rsidRPr="003A020F" w:rsidRDefault="00D30449" w:rsidP="002D094F">
            <w:pPr>
              <w:widowControl w:val="0"/>
              <w:jc w:val="center"/>
            </w:pPr>
            <w:r w:rsidRPr="003A020F">
              <w:t>406,58</w:t>
            </w:r>
          </w:p>
        </w:tc>
        <w:tc>
          <w:tcPr>
            <w:tcW w:w="2464" w:type="dxa"/>
            <w:vAlign w:val="center"/>
          </w:tcPr>
          <w:p w:rsidR="00D30449" w:rsidRPr="003A020F" w:rsidRDefault="00D30449" w:rsidP="002D094F">
            <w:pPr>
              <w:widowControl w:val="0"/>
              <w:jc w:val="center"/>
            </w:pPr>
            <w:r w:rsidRPr="003A020F">
              <w:t>Не рассматривался в связи с отсутствием технической возможности реализации</w:t>
            </w:r>
          </w:p>
        </w:tc>
        <w:tc>
          <w:tcPr>
            <w:tcW w:w="2248" w:type="dxa"/>
            <w:vAlign w:val="center"/>
          </w:tcPr>
          <w:p w:rsidR="00D30449" w:rsidRPr="003A020F" w:rsidRDefault="00D30449" w:rsidP="002D094F">
            <w:pPr>
              <w:widowControl w:val="0"/>
              <w:jc w:val="center"/>
            </w:pPr>
            <w:r w:rsidRPr="003A020F">
              <w:t>377,125</w:t>
            </w:r>
          </w:p>
        </w:tc>
        <w:tc>
          <w:tcPr>
            <w:tcW w:w="2248" w:type="dxa"/>
            <w:vAlign w:val="center"/>
          </w:tcPr>
          <w:p w:rsidR="00D30449" w:rsidRPr="003A020F" w:rsidRDefault="00D30449" w:rsidP="002D094F">
            <w:pPr>
              <w:widowControl w:val="0"/>
              <w:jc w:val="center"/>
            </w:pPr>
            <w:r w:rsidRPr="003A020F">
              <w:t>442,113</w:t>
            </w:r>
          </w:p>
        </w:tc>
      </w:tr>
    </w:tbl>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 xml:space="preserve">Рассматривая описанные выше направления развития локальных систем </w:t>
      </w:r>
      <w:r w:rsidRPr="003A020F">
        <w:lastRenderedPageBreak/>
        <w:t>теплоснабжения поселка Сергино, в качестве приоритетного выбран Вариант 3 (Проведение работ по реконструкции существующих источников теплоснабжения со снижением их мощности и увеличением показателей по энергоэффективности; частичная децентрализация локальных систем теплоснабжения сельского поселения Сергино) в связи с наименьшей стоимостью реализации планируемых мероприятий.</w:t>
      </w:r>
    </w:p>
    <w:p w:rsidR="00D30449" w:rsidRPr="003A020F" w:rsidRDefault="00D30449" w:rsidP="00D30449">
      <w:pPr>
        <w:widowControl w:val="0"/>
        <w:tabs>
          <w:tab w:val="left" w:pos="851"/>
        </w:tabs>
        <w:ind w:firstLine="567"/>
        <w:jc w:val="both"/>
      </w:pPr>
      <w:r w:rsidRPr="003A020F">
        <w:t>На перспективу до 2031 года подключать к системе централизованного теплоснабжения предполагается только объекты социального и культурно-бытового назначения, а также многоквартирный жилищный фонд. Теплоснабжение объектов индивидуальной застройки планируется за счет индивидуальных теплогенераторов.</w:t>
      </w:r>
    </w:p>
    <w:p w:rsidR="00D30449" w:rsidRPr="003A020F" w:rsidRDefault="00D30449" w:rsidP="00D30449">
      <w:pPr>
        <w:widowControl w:val="0"/>
        <w:tabs>
          <w:tab w:val="left" w:pos="851"/>
        </w:tabs>
        <w:ind w:firstLine="567"/>
        <w:jc w:val="both"/>
      </w:pPr>
      <w:r w:rsidRPr="003A020F">
        <w:t>Строительство теплоисточников для централизованного теплоснабжения экономически нецелесообразно. Приблизительная стоимость строительства теплоисточника и разводящих сетей в расчете на 1 Гкал/ч присоединенной нагрузки составляет 25 млн. руб., что в расчете на 1 индивидуальный жилой дом составляет 650 тыс. руб. Оборудование аналогичного дома газовым котлом и емкостью для сжиженного газа или с учетом подключения к централизованному газоснабжению составит 250-350 тыс. руб.</w:t>
      </w:r>
    </w:p>
    <w:p w:rsidR="00D30449" w:rsidRPr="003A020F" w:rsidRDefault="00D30449" w:rsidP="00D30449">
      <w:pPr>
        <w:pStyle w:val="10"/>
        <w:tabs>
          <w:tab w:val="left" w:pos="0"/>
        </w:tabs>
        <w:spacing w:before="0" w:line="240" w:lineRule="auto"/>
        <w:jc w:val="center"/>
        <w:rPr>
          <w:rFonts w:ascii="Times New Roman" w:hAnsi="Times New Roman" w:cs="Times New Roman"/>
          <w:bCs w:val="0"/>
          <w:color w:val="auto"/>
          <w:sz w:val="22"/>
          <w:szCs w:val="22"/>
        </w:rPr>
      </w:pPr>
      <w:bookmarkStart w:id="197" w:name="_Toc462820350"/>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r w:rsidRPr="003A020F">
        <w:rPr>
          <w:rFonts w:ascii="Times New Roman" w:hAnsi="Times New Roman" w:cs="Times New Roman"/>
          <w:bCs w:val="0"/>
          <w:color w:val="auto"/>
          <w:sz w:val="22"/>
          <w:szCs w:val="22"/>
        </w:rPr>
        <w:t>ГЛАВА 4. ПЕРСПЕКТИВНЫЕ БАЛАНСЫ ТЕПЛОВОЙ МОЩНОСТИ ИСТОЧНИКОВ ТЕПЛОВОЙ ЭНЕРГИИ И ТЕПЛОВОЙ НАГРУЗКИ</w:t>
      </w:r>
      <w:bookmarkEnd w:id="197"/>
    </w:p>
    <w:p w:rsidR="00D30449" w:rsidRPr="003A020F" w:rsidRDefault="00D30449" w:rsidP="00D30449">
      <w:pPr>
        <w:pStyle w:val="a6"/>
        <w:numPr>
          <w:ilvl w:val="0"/>
          <w:numId w:val="25"/>
        </w:numPr>
        <w:tabs>
          <w:tab w:val="left" w:pos="0"/>
        </w:tabs>
        <w:spacing w:after="0" w:line="240" w:lineRule="auto"/>
        <w:jc w:val="both"/>
        <w:rPr>
          <w:rFonts w:ascii="Times New Roman" w:hAnsi="Times New Roman" w:cs="Times New Roman"/>
          <w:vanish/>
        </w:rPr>
      </w:pPr>
    </w:p>
    <w:p w:rsidR="00D30449" w:rsidRPr="003A020F" w:rsidRDefault="00D30449" w:rsidP="00D30449">
      <w:pPr>
        <w:pStyle w:val="a6"/>
        <w:keepNext/>
        <w:keepLines/>
        <w:numPr>
          <w:ilvl w:val="1"/>
          <w:numId w:val="4"/>
        </w:numPr>
        <w:tabs>
          <w:tab w:val="left" w:pos="0"/>
        </w:tabs>
        <w:spacing w:after="0" w:line="240" w:lineRule="auto"/>
        <w:ind w:left="0" w:firstLine="567"/>
        <w:jc w:val="both"/>
        <w:outlineLvl w:val="1"/>
        <w:rPr>
          <w:rFonts w:ascii="Times New Roman" w:hAnsi="Times New Roman" w:cs="Times New Roman"/>
          <w:b/>
        </w:rPr>
      </w:pPr>
      <w:bookmarkStart w:id="198" w:name="_Toc462820351"/>
      <w:r w:rsidRPr="003A020F">
        <w:rPr>
          <w:rFonts w:ascii="Times New Roman" w:hAnsi="Times New Roman" w:cs="Times New Roman"/>
          <w:b/>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198"/>
    </w:p>
    <w:p w:rsidR="00D30449" w:rsidRPr="003A020F" w:rsidRDefault="00D30449" w:rsidP="00D30449">
      <w:pPr>
        <w:widowControl w:val="0"/>
        <w:ind w:firstLine="567"/>
        <w:jc w:val="both"/>
      </w:pPr>
      <w:r w:rsidRPr="003A020F">
        <w:t>Существующий и перспективный (на конец 2031 года) баланс тепловой мощности источника тепловой энергии и присоединенной тепловой нагрузки поселка Сергино представлены в таблице ниже.</w:t>
      </w:r>
    </w:p>
    <w:p w:rsidR="00D30449" w:rsidRPr="003A020F" w:rsidRDefault="00D30449" w:rsidP="00D30449">
      <w:pPr>
        <w:widowControl w:val="0"/>
        <w:ind w:firstLine="567"/>
        <w:jc w:val="both"/>
      </w:pPr>
      <w:r w:rsidRPr="003A020F">
        <w:t>Перспективный баланс тепловой мощности показывает, что при увеличении к концу 2031 года присоединенной тепловой нагрузки к системе теплоснабжения поселка Сергино, дефицита установленной мощности не возникает.</w:t>
      </w:r>
    </w:p>
    <w:p w:rsidR="00D30449" w:rsidRPr="003A020F" w:rsidRDefault="00D30449" w:rsidP="00D30449">
      <w:pPr>
        <w:widowControl w:val="0"/>
        <w:tabs>
          <w:tab w:val="left" w:pos="0"/>
          <w:tab w:val="left" w:pos="851"/>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A60850">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199" w:name="_Toc462820441"/>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Перспективные балансы тепловой мощности.</w:t>
      </w:r>
      <w:bookmarkEnd w:id="199"/>
    </w:p>
    <w:tbl>
      <w:tblPr>
        <w:tblW w:w="5000" w:type="pct"/>
        <w:jc w:val="center"/>
        <w:tblLook w:val="04A0"/>
      </w:tblPr>
      <w:tblGrid>
        <w:gridCol w:w="4368"/>
        <w:gridCol w:w="1232"/>
        <w:gridCol w:w="1112"/>
        <w:gridCol w:w="1113"/>
        <w:gridCol w:w="1113"/>
        <w:gridCol w:w="1113"/>
        <w:gridCol w:w="1113"/>
        <w:gridCol w:w="1113"/>
        <w:gridCol w:w="1113"/>
        <w:gridCol w:w="1113"/>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2026-2031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Установленная тепловая мощность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Располагаемая мощность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3,20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Собственные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Располагаемая мощность нетто</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3,11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3,09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Выработка тепловой энергии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2,28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2,32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2,35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2,35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3,58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4,57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 xml:space="preserve">Потери тепловой энергии </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0,65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Полезный отпуск 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2,93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3,91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на отопление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2,93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3,91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на вентиляцию</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на ГВС</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на технологические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установленной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4,28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4,28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3,02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установленной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65,67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65,67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64,38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64,03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64,03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45,16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30,01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располагаемой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0,91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0,91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-0,46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-1,48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располагаемой мощности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28,33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28,33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25,65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24,92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24,92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-14,48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-46,10</w:t>
            </w:r>
          </w:p>
        </w:tc>
      </w:tr>
    </w:tbl>
    <w:p w:rsidR="00D30449" w:rsidRPr="003A020F" w:rsidRDefault="00D30449" w:rsidP="00D30449">
      <w:pPr>
        <w:widowControl w:val="0"/>
        <w:tabs>
          <w:tab w:val="left" w:pos="0"/>
          <w:tab w:val="left" w:pos="851"/>
        </w:tabs>
        <w:ind w:firstLine="567"/>
        <w:jc w:val="both"/>
      </w:pPr>
    </w:p>
    <w:p w:rsidR="00D30449" w:rsidRPr="003A020F" w:rsidRDefault="00D30449" w:rsidP="00D30449">
      <w:pPr>
        <w:widowControl w:val="0"/>
        <w:tabs>
          <w:tab w:val="left" w:pos="0"/>
          <w:tab w:val="left" w:pos="851"/>
        </w:tabs>
        <w:ind w:firstLine="567"/>
        <w:jc w:val="both"/>
      </w:pPr>
      <w:r w:rsidRPr="003A020F">
        <w:t>Как видно из таблицы к 2021 году появится дефицит располагаемой мощности. Потребуется ввести в эксплуатацию резервные котлы.</w:t>
      </w:r>
    </w:p>
    <w:p w:rsidR="00D30449" w:rsidRPr="003A020F" w:rsidRDefault="00D30449" w:rsidP="00D30449">
      <w:pPr>
        <w:widowControl w:val="0"/>
        <w:tabs>
          <w:tab w:val="left" w:pos="0"/>
          <w:tab w:val="left" w:pos="851"/>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00" w:name="_Toc462820442"/>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общие тепловые балансы до 2031 года.</w:t>
      </w:r>
      <w:bookmarkEnd w:id="200"/>
    </w:p>
    <w:tbl>
      <w:tblPr>
        <w:tblW w:w="5000" w:type="pct"/>
        <w:jc w:val="center"/>
        <w:tblLook w:val="04A0"/>
      </w:tblPr>
      <w:tblGrid>
        <w:gridCol w:w="4373"/>
        <w:gridCol w:w="1230"/>
        <w:gridCol w:w="1112"/>
        <w:gridCol w:w="1112"/>
        <w:gridCol w:w="1112"/>
        <w:gridCol w:w="1112"/>
        <w:gridCol w:w="1112"/>
        <w:gridCol w:w="1112"/>
        <w:gridCol w:w="1114"/>
        <w:gridCol w:w="1114"/>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Выработка тепловой энергии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9,37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12,49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Собственные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Отпуск тепловой энергии в сеть</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12,20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Потери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0,32</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Полезный отпуск 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8,91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11,88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отопление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8,91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11,88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вентиляцию</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ГВС</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на технологические нужды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bl>
    <w:p w:rsidR="00D30449" w:rsidRPr="003A020F" w:rsidRDefault="00D30449" w:rsidP="00D30449">
      <w:pPr>
        <w:widowControl w:val="0"/>
        <w:tabs>
          <w:tab w:val="left" w:pos="0"/>
          <w:tab w:val="left" w:pos="851"/>
        </w:tabs>
        <w:ind w:firstLine="567"/>
        <w:jc w:val="both"/>
      </w:pPr>
    </w:p>
    <w:p w:rsidR="00D30449" w:rsidRPr="003A020F" w:rsidRDefault="00D30449" w:rsidP="00D30449">
      <w:pPr>
        <w:widowControl w:val="0"/>
        <w:tabs>
          <w:tab w:val="left" w:pos="0"/>
          <w:tab w:val="left" w:pos="851"/>
        </w:tabs>
        <w:ind w:firstLine="567"/>
        <w:jc w:val="both"/>
      </w:pPr>
    </w:p>
    <w:p w:rsidR="00D30449" w:rsidRPr="003A020F" w:rsidRDefault="00D30449" w:rsidP="00D30449">
      <w:pPr>
        <w:widowControl w:val="0"/>
        <w:tabs>
          <w:tab w:val="left" w:pos="0"/>
          <w:tab w:val="left" w:pos="851"/>
        </w:tabs>
        <w:ind w:firstLine="567"/>
        <w:jc w:val="both"/>
      </w:pPr>
    </w:p>
    <w:p w:rsidR="00D30449" w:rsidRPr="003A020F" w:rsidRDefault="00D30449" w:rsidP="00D30449">
      <w:pPr>
        <w:widowControl w:val="0"/>
        <w:tabs>
          <w:tab w:val="left" w:pos="0"/>
          <w:tab w:val="left" w:pos="851"/>
        </w:tabs>
        <w:ind w:firstLine="567"/>
        <w:jc w:val="both"/>
      </w:pPr>
    </w:p>
    <w:p w:rsidR="00D30449" w:rsidRPr="003A020F" w:rsidRDefault="00D30449" w:rsidP="00D30449">
      <w:pPr>
        <w:pStyle w:val="a6"/>
        <w:keepNext/>
        <w:keepLines/>
        <w:numPr>
          <w:ilvl w:val="1"/>
          <w:numId w:val="4"/>
        </w:numPr>
        <w:tabs>
          <w:tab w:val="left" w:pos="0"/>
          <w:tab w:val="left" w:pos="851"/>
        </w:tabs>
        <w:spacing w:after="0" w:line="240" w:lineRule="auto"/>
        <w:ind w:left="0" w:firstLine="567"/>
        <w:jc w:val="both"/>
        <w:outlineLvl w:val="1"/>
        <w:rPr>
          <w:rFonts w:ascii="Times New Roman" w:hAnsi="Times New Roman" w:cs="Times New Roman"/>
          <w:b/>
        </w:rPr>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1"/>
          <w:numId w:val="4"/>
        </w:numPr>
        <w:tabs>
          <w:tab w:val="left" w:pos="0"/>
          <w:tab w:val="left" w:pos="851"/>
        </w:tabs>
        <w:spacing w:after="0" w:line="240" w:lineRule="auto"/>
        <w:ind w:left="0" w:firstLine="567"/>
        <w:jc w:val="both"/>
        <w:outlineLvl w:val="1"/>
        <w:rPr>
          <w:rFonts w:ascii="Times New Roman" w:hAnsi="Times New Roman" w:cs="Times New Roman"/>
          <w:b/>
        </w:rPr>
      </w:pPr>
      <w:bookmarkStart w:id="201" w:name="_Toc462820352"/>
      <w:r w:rsidRPr="003A020F">
        <w:rPr>
          <w:rFonts w:ascii="Times New Roman" w:hAnsi="Times New Roman" w:cs="Times New Roman"/>
          <w:b/>
        </w:rPr>
        <w:lastRenderedPageBreak/>
        <w:t>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201"/>
    </w:p>
    <w:p w:rsidR="00D30449" w:rsidRPr="003A020F" w:rsidRDefault="00D30449" w:rsidP="00D30449">
      <w:pPr>
        <w:ind w:firstLine="567"/>
        <w:jc w:val="both"/>
      </w:pPr>
      <w:r w:rsidRPr="003A020F">
        <w:t xml:space="preserve">Вывод тепловой мощности от котельной №4 осуществляется от общего коллектора, т.е. тепловая мощность источника не разделена по выводам тепловой мощности. </w:t>
      </w:r>
    </w:p>
    <w:p w:rsidR="00D30449" w:rsidRPr="003A020F" w:rsidRDefault="00D30449" w:rsidP="00D30449">
      <w:pPr>
        <w:widowControl w:val="0"/>
        <w:tabs>
          <w:tab w:val="left" w:pos="0"/>
        </w:tabs>
        <w:ind w:firstLine="567"/>
        <w:jc w:val="both"/>
      </w:pPr>
      <w:r w:rsidRPr="003A020F">
        <w:t>В связи с вышеизложенным, балансы тепловой мощности по магистральным выводам не формируются.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4"/>
        </w:numPr>
        <w:tabs>
          <w:tab w:val="left" w:pos="0"/>
        </w:tabs>
        <w:spacing w:after="0" w:line="240" w:lineRule="auto"/>
        <w:ind w:left="0" w:firstLine="567"/>
        <w:jc w:val="both"/>
        <w:outlineLvl w:val="1"/>
        <w:rPr>
          <w:rFonts w:ascii="Times New Roman" w:hAnsi="Times New Roman" w:cs="Times New Roman"/>
          <w:b/>
        </w:rPr>
      </w:pPr>
      <w:bookmarkStart w:id="202" w:name="_Toc462820353"/>
      <w:r w:rsidRPr="003A020F">
        <w:rPr>
          <w:rFonts w:ascii="Times New Roman" w:hAnsi="Times New Roman" w:cs="Times New Roman"/>
          <w:b/>
        </w:rPr>
        <w:t>Гидравлический расчет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202"/>
    </w:p>
    <w:p w:rsidR="00D30449" w:rsidRPr="003A020F" w:rsidRDefault="00D30449" w:rsidP="00D30449">
      <w:pPr>
        <w:ind w:firstLine="567"/>
        <w:jc w:val="both"/>
        <w:rPr>
          <w:rFonts w:eastAsia="Arial"/>
          <w:spacing w:val="-4"/>
        </w:rPr>
      </w:pPr>
      <w:r w:rsidRPr="003A020F">
        <w:rPr>
          <w:rFonts w:eastAsia="Arial"/>
          <w:spacing w:val="-4"/>
        </w:rPr>
        <w:t xml:space="preserve">С целью определения возможности обеспечения тепловой энергией существующих и перспективных потребителей (обеспечения возможности передачи требуемого объема теплоносителя) в электронной модели систем теплоснабжения были проведены серии гидравлических расчетов. </w:t>
      </w:r>
    </w:p>
    <w:p w:rsidR="00D30449" w:rsidRPr="003A020F" w:rsidRDefault="00D30449" w:rsidP="00D30449">
      <w:pPr>
        <w:ind w:firstLine="567"/>
        <w:jc w:val="both"/>
        <w:rPr>
          <w:rFonts w:eastAsia="Arial"/>
          <w:spacing w:val="-4"/>
        </w:rPr>
      </w:pPr>
      <w:r w:rsidRPr="003A020F">
        <w:rPr>
          <w:rFonts w:eastAsia="Arial"/>
          <w:spacing w:val="-4"/>
        </w:rPr>
        <w:t>Результаты расчетов представлены в таблице ниже.</w:t>
      </w:r>
    </w:p>
    <w:p w:rsidR="00D30449" w:rsidRPr="003A020F" w:rsidRDefault="00D30449" w:rsidP="00D30449">
      <w:pPr>
        <w:ind w:firstLine="567"/>
        <w:jc w:val="both"/>
        <w:rPr>
          <w:rFonts w:eastAsia="Arial"/>
          <w:spacing w:val="-4"/>
        </w:rPr>
      </w:pPr>
    </w:p>
    <w:p w:rsidR="00D30449" w:rsidRPr="003A020F" w:rsidRDefault="00D30449" w:rsidP="00D30449">
      <w:pPr>
        <w:pStyle w:val="af"/>
        <w:rPr>
          <w:sz w:val="22"/>
          <w:szCs w:val="22"/>
        </w:rPr>
        <w:sectPr w:rsidR="00D30449" w:rsidRPr="003A020F" w:rsidSect="00A60850">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eastAsia="Arial" w:hAnsi="Times New Roman" w:cs="Times New Roman"/>
          <w:b w:val="0"/>
          <w:color w:val="auto"/>
          <w:spacing w:val="-4"/>
          <w:sz w:val="22"/>
          <w:szCs w:val="22"/>
        </w:rPr>
      </w:pPr>
      <w:bookmarkStart w:id="203" w:name="_Toc462820443"/>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36</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Результаты гидравлического расчета котельной №4.</w:t>
      </w:r>
      <w:bookmarkEnd w:id="203"/>
    </w:p>
    <w:tbl>
      <w:tblPr>
        <w:tblW w:w="5000" w:type="pct"/>
        <w:jc w:val="center"/>
        <w:tblLook w:val="04A0"/>
      </w:tblPr>
      <w:tblGrid>
        <w:gridCol w:w="4346"/>
        <w:gridCol w:w="1229"/>
        <w:gridCol w:w="1116"/>
        <w:gridCol w:w="1116"/>
        <w:gridCol w:w="1116"/>
        <w:gridCol w:w="1116"/>
        <w:gridCol w:w="1116"/>
        <w:gridCol w:w="1116"/>
        <w:gridCol w:w="1116"/>
        <w:gridCol w:w="1116"/>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2026-2031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Количество тепла, вырабатываемое на источнике за час</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2,281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2,324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2,346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2,346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3,577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4,565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Расход тепла на систему отопления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1,694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1,714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1,714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2,933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3,913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Тепловые потери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0,34666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0,34666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0,34755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0,34866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0,35006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0,35006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0,35268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0,35414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Тепловые потери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0,25891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0,25891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0,25983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0,26092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0,26216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0,26216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0,26488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0,26659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Потери тепла от утечек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Потери тепла от утечек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Потери тепла от утечек в системах теплопотребления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0,014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0,019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Суммарный расход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67,464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67,464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69,064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70,665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71,465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71,465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120,265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159,466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Суммарный расход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67,177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67,177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68,774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70,371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71,169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71,169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119,877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159,004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Суммарный расход на подпитку</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0,287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0,287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0,293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0,388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0,462</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Суммарный расход на систему отопления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67,384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67,384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68,984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70,584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71,384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71,384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120,184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159,384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Расход воды на утечки из подающего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0,082</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Расход воды на утечки из обратного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0,082</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Расход воды на утечки из систем теплопотребления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0,126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0,126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0,132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0,134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0,225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0,299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Давление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м</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54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Давление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м</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Располагаемый напор</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м</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Температура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С</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95</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Температура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С</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62,05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62,05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62,211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62,359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62,412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62,412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65,455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66,555</w:t>
            </w:r>
          </w:p>
        </w:tc>
      </w:tr>
    </w:tbl>
    <w:p w:rsidR="00D30449" w:rsidRPr="003A020F" w:rsidRDefault="00D30449" w:rsidP="00D30449">
      <w:pPr>
        <w:pStyle w:val="a6"/>
        <w:keepNext/>
        <w:keepLines/>
        <w:numPr>
          <w:ilvl w:val="1"/>
          <w:numId w:val="4"/>
        </w:numPr>
        <w:tabs>
          <w:tab w:val="left" w:pos="0"/>
        </w:tabs>
        <w:spacing w:after="0" w:line="240" w:lineRule="auto"/>
        <w:ind w:left="0" w:firstLine="567"/>
        <w:jc w:val="both"/>
        <w:outlineLvl w:val="1"/>
        <w:rPr>
          <w:rFonts w:ascii="Times New Roman" w:hAnsi="Times New Roman" w:cs="Times New Roman"/>
          <w:b/>
        </w:rPr>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1"/>
          <w:numId w:val="4"/>
        </w:numPr>
        <w:tabs>
          <w:tab w:val="left" w:pos="0"/>
        </w:tabs>
        <w:spacing w:after="0" w:line="240" w:lineRule="auto"/>
        <w:ind w:left="0" w:firstLine="567"/>
        <w:jc w:val="both"/>
        <w:outlineLvl w:val="1"/>
        <w:rPr>
          <w:rFonts w:ascii="Times New Roman" w:hAnsi="Times New Roman" w:cs="Times New Roman"/>
          <w:b/>
        </w:rPr>
      </w:pPr>
      <w:bookmarkStart w:id="204" w:name="_Toc462820354"/>
      <w:r w:rsidRPr="003A020F">
        <w:rPr>
          <w:rFonts w:ascii="Times New Roman" w:hAnsi="Times New Roman" w:cs="Times New Roman"/>
          <w:b/>
        </w:rPr>
        <w:lastRenderedPageBreak/>
        <w:t>Выводы о резервах (дефицитах) существующей системы теплоснабжения при обеспечении перспективной тепловой нагрузки потребителей</w:t>
      </w:r>
      <w:bookmarkEnd w:id="204"/>
    </w:p>
    <w:p w:rsidR="00D30449" w:rsidRPr="003A020F" w:rsidRDefault="00D30449" w:rsidP="00D30449">
      <w:pPr>
        <w:pStyle w:val="a6"/>
        <w:widowControl w:val="0"/>
        <w:tabs>
          <w:tab w:val="left" w:pos="0"/>
        </w:tabs>
        <w:spacing w:after="0" w:line="240" w:lineRule="auto"/>
        <w:ind w:left="0" w:firstLine="567"/>
        <w:jc w:val="both"/>
        <w:rPr>
          <w:rFonts w:ascii="Times New Roman" w:eastAsia="Arial" w:hAnsi="Times New Roman" w:cs="Times New Roman"/>
          <w:spacing w:val="-4"/>
        </w:rPr>
      </w:pPr>
      <w:r w:rsidRPr="003A020F">
        <w:rPr>
          <w:rFonts w:ascii="Times New Roman" w:eastAsia="Arial" w:hAnsi="Times New Roman" w:cs="Times New Roman"/>
          <w:spacing w:val="-4"/>
        </w:rPr>
        <w:t>Значения резервов тепловой мощности котельной №4 представлены в таблице.</w:t>
      </w:r>
    </w:p>
    <w:p w:rsidR="00D30449" w:rsidRPr="003A020F" w:rsidRDefault="00D30449" w:rsidP="00D30449">
      <w:pPr>
        <w:pStyle w:val="a6"/>
        <w:widowControl w:val="0"/>
        <w:tabs>
          <w:tab w:val="left" w:pos="0"/>
        </w:tabs>
        <w:spacing w:after="0" w:line="240" w:lineRule="auto"/>
        <w:ind w:left="0" w:firstLine="567"/>
        <w:jc w:val="both"/>
        <w:rPr>
          <w:rFonts w:ascii="Times New Roman" w:eastAsia="Arial" w:hAnsi="Times New Roman" w:cs="Times New Roman"/>
          <w:spacing w:val="-4"/>
        </w:rPr>
      </w:pPr>
    </w:p>
    <w:p w:rsidR="00D30449" w:rsidRPr="003A020F" w:rsidRDefault="00D30449" w:rsidP="00D30449">
      <w:pPr>
        <w:pStyle w:val="af"/>
        <w:spacing w:before="0" w:after="0"/>
        <w:rPr>
          <w:rFonts w:ascii="Times New Roman" w:eastAsia="Arial" w:hAnsi="Times New Roman" w:cs="Times New Roman"/>
          <w:b w:val="0"/>
          <w:color w:val="auto"/>
          <w:spacing w:val="-4"/>
          <w:sz w:val="22"/>
          <w:szCs w:val="22"/>
        </w:rPr>
      </w:pPr>
      <w:bookmarkStart w:id="205" w:name="_Toc462820444"/>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37</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Резервы/Дефициты котельной.</w:t>
      </w:r>
      <w:bookmarkEnd w:id="205"/>
    </w:p>
    <w:tbl>
      <w:tblPr>
        <w:tblW w:w="5000" w:type="pct"/>
        <w:jc w:val="center"/>
        <w:tblLook w:val="04A0"/>
      </w:tblPr>
      <w:tblGrid>
        <w:gridCol w:w="1951"/>
        <w:gridCol w:w="886"/>
        <w:gridCol w:w="841"/>
        <w:gridCol w:w="842"/>
        <w:gridCol w:w="842"/>
        <w:gridCol w:w="842"/>
        <w:gridCol w:w="841"/>
        <w:gridCol w:w="842"/>
        <w:gridCol w:w="842"/>
        <w:gridCol w:w="842"/>
      </w:tblGrid>
      <w:tr w:rsidR="00D30449" w:rsidRPr="003A020F" w:rsidTr="002D094F">
        <w:trPr>
          <w:trHeight w:val="79"/>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Параметры</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Ед. изм.</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2015</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2016</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2017</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2018</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2019</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2021-2025</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2026-2031</w:t>
            </w:r>
          </w:p>
        </w:tc>
      </w:tr>
      <w:tr w:rsidR="00D30449" w:rsidRPr="003A020F" w:rsidTr="002D094F">
        <w:trPr>
          <w:trHeight w:val="79"/>
          <w:jc w:val="center"/>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установленной мощности</w:t>
            </w:r>
          </w:p>
        </w:tc>
        <w:tc>
          <w:tcPr>
            <w:tcW w:w="88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4,39</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4,39</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4,34</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4,30</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4,28</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4,28</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3,02</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2,00</w:t>
            </w:r>
          </w:p>
        </w:tc>
      </w:tr>
      <w:tr w:rsidR="00D30449" w:rsidRPr="003A020F" w:rsidTr="002D094F">
        <w:trPr>
          <w:trHeight w:val="79"/>
          <w:jc w:val="center"/>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установленной мощности</w:t>
            </w:r>
          </w:p>
        </w:tc>
        <w:tc>
          <w:tcPr>
            <w:tcW w:w="88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65,67</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65,67</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65,03</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64,38</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64,03</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64,03</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45,16</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30,01</w:t>
            </w:r>
          </w:p>
        </w:tc>
      </w:tr>
      <w:tr w:rsidR="00D30449" w:rsidRPr="003A020F" w:rsidTr="002D094F">
        <w:trPr>
          <w:trHeight w:val="79"/>
          <w:jc w:val="center"/>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располагаемой мощности</w:t>
            </w:r>
          </w:p>
        </w:tc>
        <w:tc>
          <w:tcPr>
            <w:tcW w:w="88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Гкал/ч</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0,91</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0,91</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0,86</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0,82</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0,80</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0,80</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-0,46</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-1,48</w:t>
            </w:r>
          </w:p>
        </w:tc>
      </w:tr>
      <w:tr w:rsidR="00D30449" w:rsidRPr="003A020F" w:rsidTr="002D094F">
        <w:trPr>
          <w:trHeight w:val="79"/>
          <w:jc w:val="center"/>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r w:rsidRPr="003A020F">
              <w:t>Резерв/дефицит располагаемой мощности</w:t>
            </w:r>
          </w:p>
        </w:tc>
        <w:tc>
          <w:tcPr>
            <w:tcW w:w="88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28,33</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28,33</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27,00</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25,65</w:t>
            </w:r>
          </w:p>
        </w:tc>
        <w:tc>
          <w:tcPr>
            <w:tcW w:w="84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24,92</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24,92</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-14,48</w:t>
            </w:r>
          </w:p>
        </w:tc>
        <w:tc>
          <w:tcPr>
            <w:tcW w:w="84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pPr>
            <w:r w:rsidRPr="003A020F">
              <w:t>-46,10</w:t>
            </w:r>
          </w:p>
        </w:tc>
      </w:tr>
    </w:tbl>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r w:rsidRPr="003A020F">
        <w:t>Как видно из таблицы в перспективе потребуется ввести в эксплуатацию резервные котлы.</w:t>
      </w:r>
    </w:p>
    <w:p w:rsidR="00D30449" w:rsidRPr="003A020F" w:rsidRDefault="00D30449" w:rsidP="00D30449">
      <w:pPr>
        <w:widowControl w:val="0"/>
        <w:tabs>
          <w:tab w:val="left" w:pos="0"/>
        </w:tabs>
        <w:ind w:firstLine="567"/>
        <w:jc w:val="both"/>
      </w:pPr>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bookmarkStart w:id="206" w:name="_Toc462820355"/>
      <w:r w:rsidRPr="003A020F">
        <w:rPr>
          <w:rFonts w:ascii="Times New Roman" w:hAnsi="Times New Roman" w:cs="Times New Roman"/>
          <w:bCs w:val="0"/>
          <w:color w:val="auto"/>
          <w:sz w:val="22"/>
          <w:szCs w:val="22"/>
        </w:rPr>
        <w:t>ГЛАВА 5. ПЕРСПЕКТИВНЫЕ БАЛАНСЫ ПРОИЗВОДИТЕЛЬНОСТИ ВОДОПОДГОТОВИТЕЛЬНЫХ УСТАНОВОК</w:t>
      </w:r>
      <w:bookmarkEnd w:id="206"/>
    </w:p>
    <w:p w:rsidR="00D30449" w:rsidRPr="003A020F" w:rsidRDefault="00D30449" w:rsidP="00D30449">
      <w:pPr>
        <w:pStyle w:val="a6"/>
        <w:numPr>
          <w:ilvl w:val="0"/>
          <w:numId w:val="26"/>
        </w:numPr>
        <w:tabs>
          <w:tab w:val="left" w:pos="0"/>
        </w:tabs>
        <w:spacing w:after="0" w:line="240" w:lineRule="auto"/>
        <w:jc w:val="both"/>
        <w:outlineLvl w:val="1"/>
        <w:rPr>
          <w:rFonts w:ascii="Times New Roman" w:hAnsi="Times New Roman" w:cs="Times New Roman"/>
          <w:b/>
          <w:vanish/>
        </w:rPr>
      </w:pPr>
      <w:bookmarkStart w:id="207" w:name="_Toc435396220"/>
      <w:bookmarkStart w:id="208" w:name="_Toc435396445"/>
      <w:bookmarkStart w:id="209" w:name="_Toc435396597"/>
      <w:bookmarkStart w:id="210" w:name="_Toc435396749"/>
      <w:bookmarkStart w:id="211" w:name="_Toc435402875"/>
      <w:bookmarkStart w:id="212" w:name="_Toc437512551"/>
      <w:bookmarkStart w:id="213" w:name="_Toc437851890"/>
      <w:bookmarkStart w:id="214" w:name="_Toc437861601"/>
      <w:bookmarkStart w:id="215" w:name="_Toc437861774"/>
      <w:bookmarkStart w:id="216" w:name="_Toc438123216"/>
      <w:bookmarkStart w:id="217" w:name="_Toc438187303"/>
      <w:bookmarkStart w:id="218" w:name="_Toc462820201"/>
      <w:bookmarkStart w:id="219" w:name="_Toc462820356"/>
      <w:bookmarkStart w:id="220" w:name="_Toc431805897"/>
      <w:bookmarkEnd w:id="207"/>
      <w:bookmarkEnd w:id="208"/>
      <w:bookmarkEnd w:id="209"/>
      <w:bookmarkEnd w:id="210"/>
      <w:bookmarkEnd w:id="211"/>
      <w:bookmarkEnd w:id="212"/>
      <w:bookmarkEnd w:id="213"/>
      <w:bookmarkEnd w:id="214"/>
      <w:bookmarkEnd w:id="215"/>
      <w:bookmarkEnd w:id="216"/>
      <w:bookmarkEnd w:id="217"/>
      <w:bookmarkEnd w:id="218"/>
      <w:bookmarkEnd w:id="219"/>
    </w:p>
    <w:p w:rsidR="00D30449" w:rsidRPr="003A020F" w:rsidRDefault="00D30449" w:rsidP="00D30449">
      <w:pPr>
        <w:pStyle w:val="210"/>
        <w:keepNext/>
        <w:keepLines/>
        <w:numPr>
          <w:ilvl w:val="1"/>
          <w:numId w:val="5"/>
        </w:numPr>
        <w:tabs>
          <w:tab w:val="left" w:pos="0"/>
        </w:tabs>
        <w:spacing w:line="240" w:lineRule="auto"/>
        <w:ind w:left="0" w:firstLine="567"/>
        <w:outlineLvl w:val="1"/>
        <w:rPr>
          <w:sz w:val="22"/>
        </w:rPr>
      </w:pPr>
      <w:bookmarkStart w:id="221" w:name="_Toc462820357"/>
      <w:r w:rsidRPr="003A020F">
        <w:rPr>
          <w:sz w:val="22"/>
        </w:rPr>
        <w:t>Обоснование перспективных потерь теплоносителя при его передаче по тепловым сетям</w:t>
      </w:r>
      <w:bookmarkEnd w:id="220"/>
      <w:bookmarkEnd w:id="221"/>
    </w:p>
    <w:p w:rsidR="00D30449" w:rsidRPr="003A020F" w:rsidRDefault="00D30449" w:rsidP="00D30449">
      <w:pPr>
        <w:ind w:firstLine="567"/>
        <w:jc w:val="both"/>
      </w:pPr>
      <w:r w:rsidRPr="003A020F">
        <w:t xml:space="preserve">Согласно Приказу Минэнерго России от 30.12.2008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w:t>
      </w:r>
    </w:p>
    <w:p w:rsidR="00D30449" w:rsidRPr="003A020F" w:rsidRDefault="00D30449" w:rsidP="00D30449">
      <w:pPr>
        <w:ind w:firstLine="567"/>
        <w:jc w:val="both"/>
      </w:pPr>
      <w:r w:rsidRPr="003A020F">
        <w:t xml:space="preserve">К нормируемым технологическим затратам теплоносителя относятся: </w:t>
      </w:r>
    </w:p>
    <w:p w:rsidR="00D30449" w:rsidRPr="003A020F" w:rsidRDefault="00D30449" w:rsidP="00D30449">
      <w:pPr>
        <w:pStyle w:val="a6"/>
        <w:numPr>
          <w:ilvl w:val="0"/>
          <w:numId w:val="54"/>
        </w:numPr>
        <w:tabs>
          <w:tab w:val="left" w:pos="709"/>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 </w:t>
      </w:r>
    </w:p>
    <w:p w:rsidR="00D30449" w:rsidRPr="003A020F" w:rsidRDefault="00D30449" w:rsidP="00D30449">
      <w:pPr>
        <w:pStyle w:val="a6"/>
        <w:numPr>
          <w:ilvl w:val="0"/>
          <w:numId w:val="54"/>
        </w:numPr>
        <w:tabs>
          <w:tab w:val="left" w:pos="709"/>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технологические сливы теплоносителя средствами автоматического регулирования теплового и гидравлического режима, а также защиты оборудования; </w:t>
      </w:r>
    </w:p>
    <w:p w:rsidR="00D30449" w:rsidRPr="003A020F" w:rsidRDefault="00D30449" w:rsidP="00D30449">
      <w:pPr>
        <w:pStyle w:val="a6"/>
        <w:numPr>
          <w:ilvl w:val="0"/>
          <w:numId w:val="54"/>
        </w:numPr>
        <w:tabs>
          <w:tab w:val="left" w:pos="709"/>
        </w:tabs>
        <w:spacing w:after="0" w:line="240" w:lineRule="auto"/>
        <w:ind w:left="0" w:firstLine="567"/>
        <w:jc w:val="both"/>
        <w:rPr>
          <w:rFonts w:ascii="Times New Roman" w:hAnsi="Times New Roman" w:cs="Times New Roman"/>
        </w:rPr>
      </w:pPr>
      <w:r w:rsidRPr="003A020F">
        <w:rPr>
          <w:rFonts w:ascii="Times New Roman" w:hAnsi="Times New Roman" w:cs="Times New Roman"/>
        </w:rPr>
        <w:t>технически обоснованные затраты теплоносителя на плановые эксплуатационные испытания тепловых сетей и другие регламентные работы.</w:t>
      </w:r>
    </w:p>
    <w:p w:rsidR="00D30449" w:rsidRPr="003A020F" w:rsidRDefault="00D30449" w:rsidP="00D30449">
      <w:pPr>
        <w:ind w:firstLine="567"/>
        <w:jc w:val="both"/>
      </w:pPr>
      <w:r w:rsidRPr="003A020F">
        <w:t>Расчётные годовые ПСВ с утечкой определяются по формуле:</w:t>
      </w:r>
    </w:p>
    <w:p w:rsidR="00D30449" w:rsidRPr="003A020F" w:rsidRDefault="00D30449" w:rsidP="00D30449">
      <w:pPr>
        <w:ind w:firstLine="567"/>
        <w:jc w:val="center"/>
      </w:pPr>
      <w:r w:rsidRPr="003A020F">
        <w:object w:dxaOrig="1800" w:dyaOrig="740">
          <v:shape id="_x0000_i1084" type="#_x0000_t75" style="width:87.75pt;height:37.5pt" o:ole="">
            <v:imagedata r:id="rId121" o:title=""/>
          </v:shape>
          <o:OLEObject Type="Embed" ProgID="Equation.3" ShapeID="_x0000_i1084" DrawAspect="Content" ObjectID="_1556702982" r:id="rId122"/>
        </w:object>
      </w:r>
    </w:p>
    <w:p w:rsidR="00D30449" w:rsidRPr="003A020F" w:rsidRDefault="00D30449" w:rsidP="00D30449">
      <w:pPr>
        <w:ind w:firstLine="567"/>
        <w:jc w:val="both"/>
      </w:pPr>
      <w:r w:rsidRPr="003A020F">
        <w:t>где: а – расчётное удельное значение ПСВ с утечкой из тепловой сети и систем теплопотребления, м3/ч, принимается в размере 0,25% от среднегодового объема ТС;</w:t>
      </w:r>
    </w:p>
    <w:p w:rsidR="00D30449" w:rsidRPr="003A020F" w:rsidRDefault="00D30449" w:rsidP="00D30449">
      <w:pPr>
        <w:ind w:firstLine="567"/>
        <w:jc w:val="both"/>
      </w:pPr>
      <w:r w:rsidRPr="003A020F">
        <w:t>V</w:t>
      </w:r>
      <w:r w:rsidRPr="003A020F">
        <w:rPr>
          <w:vertAlign w:val="subscript"/>
        </w:rPr>
        <w:t>ср.г</w:t>
      </w:r>
      <w:r w:rsidRPr="003A020F">
        <w:t xml:space="preserve"> – среднегодовой объем сетевой воды в ТС, м3;</w:t>
      </w:r>
    </w:p>
    <w:p w:rsidR="00D30449" w:rsidRPr="003A020F" w:rsidRDefault="00D30449" w:rsidP="00D30449">
      <w:pPr>
        <w:ind w:firstLine="567"/>
        <w:jc w:val="both"/>
      </w:pPr>
      <w:r w:rsidRPr="003A020F">
        <w:t>n</w:t>
      </w:r>
      <w:r w:rsidRPr="003A020F">
        <w:rPr>
          <w:vertAlign w:val="subscript"/>
        </w:rPr>
        <w:t>год</w:t>
      </w:r>
      <w:r w:rsidRPr="003A020F">
        <w:t xml:space="preserve"> – число часов работы системы теплоснабжения в течение года, ч.</w:t>
      </w:r>
    </w:p>
    <w:p w:rsidR="00D30449" w:rsidRPr="003A020F" w:rsidRDefault="00D30449" w:rsidP="00D30449">
      <w:pPr>
        <w:ind w:firstLine="567"/>
        <w:jc w:val="both"/>
      </w:pPr>
      <w:r w:rsidRPr="003A020F">
        <w:t>Расчетные годовые ПСВ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равными 1,5-кратному объему ТС по формуле:</w:t>
      </w:r>
    </w:p>
    <w:p w:rsidR="00D30449" w:rsidRPr="003A020F" w:rsidRDefault="00D30449" w:rsidP="00D30449">
      <w:pPr>
        <w:ind w:firstLine="567"/>
        <w:jc w:val="center"/>
      </w:pPr>
      <w:r w:rsidRPr="003A020F">
        <w:t>G</w:t>
      </w:r>
      <w:r w:rsidRPr="003A020F">
        <w:rPr>
          <w:vertAlign w:val="superscript"/>
        </w:rPr>
        <w:t>p</w:t>
      </w:r>
      <w:r w:rsidRPr="003A020F">
        <w:rPr>
          <w:vertAlign w:val="subscript"/>
        </w:rPr>
        <w:t>п.п</w:t>
      </w:r>
      <w:r w:rsidRPr="003A020F">
        <w:t>= 1,5·V</w:t>
      </w:r>
      <w:r w:rsidRPr="003A020F">
        <w:rPr>
          <w:vertAlign w:val="subscript"/>
        </w:rPr>
        <w:t>этс</w:t>
      </w:r>
    </w:p>
    <w:p w:rsidR="00D30449" w:rsidRPr="003A020F" w:rsidRDefault="00D30449" w:rsidP="00D30449">
      <w:pPr>
        <w:ind w:firstLine="567"/>
        <w:jc w:val="both"/>
      </w:pPr>
      <w:r w:rsidRPr="003A020F">
        <w:t>где: V</w:t>
      </w:r>
      <w:r w:rsidRPr="003A020F">
        <w:rPr>
          <w:vertAlign w:val="subscript"/>
        </w:rPr>
        <w:t>этс</w:t>
      </w:r>
      <w:r w:rsidRPr="003A020F">
        <w:t xml:space="preserve"> – объем трубопроводов тепловой сети, на обслуживании ООО «ЭГК», м3.</w:t>
      </w:r>
    </w:p>
    <w:p w:rsidR="00D30449" w:rsidRPr="003A020F" w:rsidRDefault="00D30449" w:rsidP="00D30449">
      <w:pPr>
        <w:ind w:firstLine="567"/>
        <w:jc w:val="both"/>
      </w:pPr>
      <w:r w:rsidRPr="003A020F">
        <w:t>Расчетные годовые ПСВ на регламентные испытания определятся по формуле:</w:t>
      </w:r>
    </w:p>
    <w:p w:rsidR="00D30449" w:rsidRPr="003A020F" w:rsidRDefault="00D30449" w:rsidP="00D30449">
      <w:pPr>
        <w:ind w:firstLine="567"/>
        <w:jc w:val="center"/>
      </w:pPr>
      <w:r w:rsidRPr="003A020F">
        <w:t>G</w:t>
      </w:r>
      <w:r w:rsidRPr="003A020F">
        <w:rPr>
          <w:vertAlign w:val="superscript"/>
        </w:rPr>
        <w:t>p</w:t>
      </w:r>
      <w:r w:rsidRPr="003A020F">
        <w:rPr>
          <w:vertAlign w:val="subscript"/>
        </w:rPr>
        <w:t>п.и</w:t>
      </w:r>
      <w:r w:rsidRPr="003A020F">
        <w:t xml:space="preserve"> = 2·V</w:t>
      </w:r>
      <w:r w:rsidRPr="003A020F">
        <w:rPr>
          <w:vertAlign w:val="subscript"/>
        </w:rPr>
        <w:t>этс</w:t>
      </w:r>
    </w:p>
    <w:p w:rsidR="00D30449" w:rsidRPr="003A020F" w:rsidRDefault="00D30449" w:rsidP="00D30449">
      <w:pPr>
        <w:ind w:firstLine="567"/>
        <w:jc w:val="both"/>
      </w:pPr>
      <w:r w:rsidRPr="003A020F">
        <w:lastRenderedPageBreak/>
        <w:t>Суммарные расчётные годовые ПСВ для системы теплоснабжения ООО «ЭГК» в целом G</w:t>
      </w:r>
      <w:r w:rsidRPr="003A020F">
        <w:rPr>
          <w:vertAlign w:val="superscript"/>
        </w:rPr>
        <w:t>p</w:t>
      </w:r>
      <w:r w:rsidRPr="003A020F">
        <w:rPr>
          <w:vertAlign w:val="subscript"/>
        </w:rPr>
        <w:t>псв</w:t>
      </w:r>
      <w:r w:rsidRPr="003A020F">
        <w:t xml:space="preserve"> (м3/год) определяются по формуле:</w:t>
      </w:r>
    </w:p>
    <w:p w:rsidR="00D30449" w:rsidRPr="003A020F" w:rsidRDefault="00D30449" w:rsidP="00D30449">
      <w:pPr>
        <w:ind w:firstLine="567"/>
        <w:jc w:val="center"/>
      </w:pPr>
      <w:r w:rsidRPr="003A020F">
        <w:t>G</w:t>
      </w:r>
      <w:r w:rsidRPr="003A020F">
        <w:rPr>
          <w:vertAlign w:val="superscript"/>
        </w:rPr>
        <w:t>p</w:t>
      </w:r>
      <w:r w:rsidRPr="003A020F">
        <w:rPr>
          <w:vertAlign w:val="subscript"/>
        </w:rPr>
        <w:t>псв</w:t>
      </w:r>
      <w:r w:rsidRPr="003A020F">
        <w:t xml:space="preserve"> =G</w:t>
      </w:r>
      <w:r w:rsidRPr="003A020F">
        <w:rPr>
          <w:vertAlign w:val="superscript"/>
        </w:rPr>
        <w:t>p</w:t>
      </w:r>
      <w:r w:rsidRPr="003A020F">
        <w:rPr>
          <w:vertAlign w:val="subscript"/>
        </w:rPr>
        <w:t>п.п</w:t>
      </w:r>
      <w:r w:rsidRPr="003A020F">
        <w:t xml:space="preserve"> +G</w:t>
      </w:r>
      <w:r w:rsidRPr="003A020F">
        <w:rPr>
          <w:vertAlign w:val="superscript"/>
        </w:rPr>
        <w:t>p</w:t>
      </w:r>
      <w:r w:rsidRPr="003A020F">
        <w:rPr>
          <w:vertAlign w:val="subscript"/>
        </w:rPr>
        <w:t>п.а</w:t>
      </w:r>
      <w:r w:rsidRPr="003A020F">
        <w:t xml:space="preserve"> + G</w:t>
      </w:r>
      <w:r w:rsidRPr="003A020F">
        <w:rPr>
          <w:vertAlign w:val="superscript"/>
        </w:rPr>
        <w:t>p</w:t>
      </w:r>
      <w:r w:rsidRPr="003A020F">
        <w:rPr>
          <w:vertAlign w:val="subscript"/>
        </w:rPr>
        <w:t>п.и</w:t>
      </w:r>
      <w:r w:rsidRPr="003A020F">
        <w:t xml:space="preserve"> + G</w:t>
      </w:r>
      <w:r w:rsidRPr="003A020F">
        <w:rPr>
          <w:vertAlign w:val="superscript"/>
        </w:rPr>
        <w:t>p</w:t>
      </w:r>
      <w:r w:rsidRPr="003A020F">
        <w:rPr>
          <w:vertAlign w:val="subscript"/>
        </w:rPr>
        <w:t>ут</w:t>
      </w:r>
    </w:p>
    <w:p w:rsidR="00D30449" w:rsidRPr="003A020F" w:rsidRDefault="00D30449" w:rsidP="00D30449">
      <w:pPr>
        <w:ind w:firstLine="567"/>
        <w:jc w:val="both"/>
      </w:pPr>
      <w:r w:rsidRPr="003A020F">
        <w:t>где: G</w:t>
      </w:r>
      <w:r w:rsidRPr="003A020F">
        <w:rPr>
          <w:vertAlign w:val="superscript"/>
        </w:rPr>
        <w:t>p</w:t>
      </w:r>
      <w:r w:rsidRPr="003A020F">
        <w:rPr>
          <w:vertAlign w:val="subscript"/>
        </w:rPr>
        <w:t>п.п</w:t>
      </w:r>
      <w:r w:rsidRPr="003A020F">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м3;</w:t>
      </w:r>
    </w:p>
    <w:p w:rsidR="00D30449" w:rsidRPr="003A020F" w:rsidRDefault="00D30449" w:rsidP="00D30449">
      <w:pPr>
        <w:ind w:firstLine="567"/>
        <w:jc w:val="both"/>
      </w:pPr>
      <w:r w:rsidRPr="003A020F">
        <w:t>G</w:t>
      </w:r>
      <w:r w:rsidRPr="003A020F">
        <w:rPr>
          <w:vertAlign w:val="superscript"/>
        </w:rPr>
        <w:t>p</w:t>
      </w:r>
      <w:r w:rsidRPr="003A020F">
        <w:rPr>
          <w:vertAlign w:val="subscript"/>
        </w:rPr>
        <w:t>п.и</w:t>
      </w:r>
      <w:r w:rsidRPr="003A020F">
        <w:t xml:space="preserve"> – расчетные годовые ПСВ при проведении плановых эксплуатационных испытаний и других регламентных работ на тепловых сетях, м3;</w:t>
      </w:r>
    </w:p>
    <w:p w:rsidR="00D30449" w:rsidRPr="003A020F" w:rsidRDefault="00D30449" w:rsidP="00D30449">
      <w:pPr>
        <w:ind w:firstLine="567"/>
        <w:jc w:val="both"/>
      </w:pPr>
      <w:r w:rsidRPr="003A020F">
        <w:t>G</w:t>
      </w:r>
      <w:r w:rsidRPr="003A020F">
        <w:rPr>
          <w:vertAlign w:val="superscript"/>
        </w:rPr>
        <w:t>p</w:t>
      </w:r>
      <w:r w:rsidRPr="003A020F">
        <w:rPr>
          <w:vertAlign w:val="subscript"/>
        </w:rPr>
        <w:t>п.а</w:t>
      </w:r>
      <w:r w:rsidRPr="003A020F">
        <w:t xml:space="preserve"> – расчетные годовые ПСВ со сливами из средств автоматического регулирования и защиты, установленных на тепловых сетях, м3;</w:t>
      </w:r>
    </w:p>
    <w:p w:rsidR="00D30449" w:rsidRPr="003A020F" w:rsidRDefault="00D30449" w:rsidP="00D30449">
      <w:pPr>
        <w:ind w:firstLine="567"/>
        <w:jc w:val="both"/>
      </w:pPr>
      <w:r w:rsidRPr="003A020F">
        <w:t>G</w:t>
      </w:r>
      <w:r w:rsidRPr="003A020F">
        <w:rPr>
          <w:vertAlign w:val="superscript"/>
        </w:rPr>
        <w:t>p</w:t>
      </w:r>
      <w:r w:rsidRPr="003A020F">
        <w:rPr>
          <w:vertAlign w:val="subscript"/>
        </w:rPr>
        <w:t>ут</w:t>
      </w:r>
      <w:r w:rsidRPr="003A020F">
        <w:t xml:space="preserve"> – расчетные годовые ПСВ с утечкой из тепловой сети, м3.</w:t>
      </w:r>
    </w:p>
    <w:p w:rsidR="00D30449" w:rsidRPr="003A020F" w:rsidRDefault="00D30449" w:rsidP="00D30449">
      <w:pPr>
        <w:widowControl w:val="0"/>
        <w:tabs>
          <w:tab w:val="left" w:pos="0"/>
        </w:tabs>
        <w:ind w:firstLine="567"/>
        <w:jc w:val="both"/>
      </w:pPr>
      <w:r w:rsidRPr="003A020F">
        <w:t>Перспективные потери сетевой воды по видам в каждой зоне действия источников тепловой энергии сельского поселения Сергино представлены в таблице ниже.</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22" w:name="_Toc462820445"/>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38</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Перспективные затраты теплоносителя на потери и технологические нужды.</w:t>
      </w:r>
      <w:bookmarkEnd w:id="222"/>
    </w:p>
    <w:tbl>
      <w:tblPr>
        <w:tblW w:w="5000" w:type="pct"/>
        <w:jc w:val="center"/>
        <w:tblLayout w:type="fixed"/>
        <w:tblLook w:val="04A0"/>
      </w:tblPr>
      <w:tblGrid>
        <w:gridCol w:w="2093"/>
        <w:gridCol w:w="992"/>
        <w:gridCol w:w="810"/>
        <w:gridCol w:w="811"/>
        <w:gridCol w:w="811"/>
        <w:gridCol w:w="811"/>
        <w:gridCol w:w="810"/>
        <w:gridCol w:w="811"/>
        <w:gridCol w:w="811"/>
        <w:gridCol w:w="811"/>
      </w:tblGrid>
      <w:tr w:rsidR="00D30449" w:rsidRPr="003A020F" w:rsidTr="002D094F">
        <w:trPr>
          <w:trHeight w:val="79"/>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Параметры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rPr>
                <w:color w:val="000000"/>
              </w:rPr>
            </w:pPr>
            <w:r w:rsidRPr="003A020F">
              <w:rPr>
                <w:color w:val="000000"/>
              </w:rPr>
              <w:t>Потери теплоносителя в сетях, в т. ч.</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м3/год</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0,060</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0,060</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0,062</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0,064</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0,065</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0,065</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0,144</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0,226</w:t>
            </w:r>
          </w:p>
        </w:tc>
      </w:tr>
      <w:tr w:rsidR="00D30449" w:rsidRPr="003A020F" w:rsidTr="002D094F">
        <w:trPr>
          <w:trHeight w:val="79"/>
          <w:jc w:val="center"/>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rPr>
                <w:color w:val="000000"/>
              </w:rPr>
            </w:pPr>
            <w:r w:rsidRPr="003A020F">
              <w:rPr>
                <w:color w:val="000000"/>
              </w:rPr>
              <w:t>Расход воды на утечки из подающего трубопровода</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м3/год</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0,017</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0,017</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0,017</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0,018</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0,018</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0,018</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0,030</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0,040</w:t>
            </w:r>
          </w:p>
        </w:tc>
      </w:tr>
      <w:tr w:rsidR="00D30449" w:rsidRPr="003A020F" w:rsidTr="002D094F">
        <w:trPr>
          <w:trHeight w:val="79"/>
          <w:jc w:val="center"/>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rPr>
                <w:color w:val="000000"/>
              </w:rPr>
            </w:pPr>
            <w:r w:rsidRPr="003A020F">
              <w:rPr>
                <w:color w:val="000000"/>
              </w:rPr>
              <w:t>Расход воды на утечки из обратного трубопровода</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м3/год</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0,017</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0,017</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0,017</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0,018</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0,018</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0,018</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0,030</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0,040</w:t>
            </w:r>
          </w:p>
        </w:tc>
      </w:tr>
      <w:tr w:rsidR="00D30449" w:rsidRPr="003A020F" w:rsidTr="002D094F">
        <w:trPr>
          <w:trHeight w:val="79"/>
          <w:jc w:val="center"/>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rPr>
                <w:color w:val="000000"/>
              </w:rPr>
            </w:pPr>
            <w:r w:rsidRPr="003A020F">
              <w:rPr>
                <w:color w:val="000000"/>
              </w:rPr>
              <w:t>Расход воды на утечки из систем теплопотребления</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м3/год</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0,026</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0,026</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0,028</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0,029</w:t>
            </w:r>
          </w:p>
        </w:tc>
        <w:tc>
          <w:tcPr>
            <w:tcW w:w="8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0,030</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0,030</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0,083</w:t>
            </w:r>
          </w:p>
        </w:tc>
        <w:tc>
          <w:tcPr>
            <w:tcW w:w="811"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0,146</w:t>
            </w:r>
          </w:p>
        </w:tc>
      </w:tr>
    </w:tbl>
    <w:p w:rsidR="00D30449" w:rsidRPr="003A020F" w:rsidRDefault="00D30449" w:rsidP="00D30449">
      <w:pPr>
        <w:widowControl w:val="0"/>
        <w:tabs>
          <w:tab w:val="left" w:pos="0"/>
        </w:tabs>
        <w:jc w:val="both"/>
      </w:pPr>
    </w:p>
    <w:p w:rsidR="00D30449" w:rsidRPr="003A020F" w:rsidRDefault="00D30449" w:rsidP="00D30449">
      <w:pPr>
        <w:pStyle w:val="210"/>
        <w:keepNext/>
        <w:keepLines/>
        <w:numPr>
          <w:ilvl w:val="1"/>
          <w:numId w:val="5"/>
        </w:numPr>
        <w:tabs>
          <w:tab w:val="left" w:pos="0"/>
        </w:tabs>
        <w:spacing w:line="240" w:lineRule="auto"/>
        <w:ind w:left="0" w:firstLine="567"/>
        <w:outlineLvl w:val="1"/>
        <w:rPr>
          <w:sz w:val="22"/>
        </w:rPr>
      </w:pPr>
      <w:bookmarkStart w:id="223" w:name="_Toc431805898"/>
      <w:bookmarkStart w:id="224" w:name="_Toc462820358"/>
      <w:r w:rsidRPr="003A020F">
        <w:rPr>
          <w:sz w:val="22"/>
        </w:rPr>
        <w:t>Балансы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в том числе в аварийном режиме</w:t>
      </w:r>
      <w:bookmarkEnd w:id="223"/>
      <w:bookmarkEnd w:id="224"/>
    </w:p>
    <w:p w:rsidR="00D30449" w:rsidRPr="003A020F" w:rsidRDefault="00D30449" w:rsidP="00D30449">
      <w:pPr>
        <w:ind w:firstLine="567"/>
        <w:jc w:val="both"/>
      </w:pPr>
      <w:r w:rsidRPr="003A020F">
        <w:t>Перспективный баланс производительности ВПУ и максимального потребления теплоносителя составлялся на основе существующих балансов, а также прогнозируемого роста потерь сетевой воды с утечками.</w:t>
      </w:r>
    </w:p>
    <w:p w:rsidR="00D30449" w:rsidRPr="003A020F" w:rsidRDefault="00D30449" w:rsidP="00D30449">
      <w:pPr>
        <w:ind w:firstLine="567"/>
        <w:jc w:val="both"/>
      </w:pPr>
      <w:r w:rsidRPr="003A020F">
        <w:t>Согласно Приказу Минэнерго России от 30.12.2008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включаются. Поэтому в качестве подпитки в аварийном режиме была принята максимальная подпитка в каждой системе теплоснабжения, полученная при ретроспективном анализе максимальной подпитки тепловой сети за последние 5 лет от базового года разработки схемы теплоснабжения.</w:t>
      </w:r>
    </w:p>
    <w:p w:rsidR="00D30449" w:rsidRPr="003A020F" w:rsidRDefault="00D30449" w:rsidP="00D30449">
      <w:pPr>
        <w:ind w:firstLine="567"/>
        <w:jc w:val="both"/>
      </w:pPr>
      <w:r w:rsidRPr="003A020F">
        <w:t>Подача горячей воды потребителям осуществляется 3-мя насосами сетевой воды.</w:t>
      </w:r>
    </w:p>
    <w:p w:rsidR="00D30449" w:rsidRPr="003A020F" w:rsidRDefault="00D30449" w:rsidP="00D30449">
      <w:pPr>
        <w:ind w:firstLine="567"/>
        <w:jc w:val="both"/>
      </w:pPr>
      <w:r w:rsidRPr="003A020F">
        <w:t>В таблице ниже представлены перспективные балансы производительности сетевых и подпиточных насосов.</w:t>
      </w:r>
    </w:p>
    <w:p w:rsidR="00D30449" w:rsidRPr="003A020F" w:rsidRDefault="00D30449" w:rsidP="00D30449">
      <w:pPr>
        <w:widowControl w:val="0"/>
        <w:tabs>
          <w:tab w:val="left" w:pos="0"/>
        </w:tabs>
        <w:ind w:firstLine="567"/>
        <w:jc w:val="both"/>
      </w:pPr>
    </w:p>
    <w:p w:rsidR="00D30449" w:rsidRPr="003A020F" w:rsidRDefault="00D30449" w:rsidP="00D30449">
      <w:pPr>
        <w:pStyle w:val="af"/>
        <w:rPr>
          <w:sz w:val="22"/>
          <w:szCs w:val="22"/>
        </w:rPr>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bCs w:val="0"/>
          <w:color w:val="auto"/>
          <w:sz w:val="22"/>
          <w:szCs w:val="22"/>
        </w:rPr>
      </w:pPr>
      <w:bookmarkStart w:id="225" w:name="_Toc462820446"/>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39</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Балансы производительности сетевых и подпиточных насосов до 2031 года.</w:t>
      </w:r>
      <w:bookmarkEnd w:id="225"/>
      <w:r w:rsidRPr="003A020F">
        <w:rPr>
          <w:rFonts w:ascii="Times New Roman" w:hAnsi="Times New Roman" w:cs="Times New Roman"/>
          <w:b w:val="0"/>
          <w:bCs w:val="0"/>
          <w:color w:val="auto"/>
          <w:sz w:val="22"/>
          <w:szCs w:val="22"/>
        </w:rPr>
        <w:t xml:space="preserve"> </w:t>
      </w:r>
    </w:p>
    <w:tbl>
      <w:tblPr>
        <w:tblW w:w="5000" w:type="pct"/>
        <w:jc w:val="center"/>
        <w:tblLook w:val="04A0"/>
      </w:tblPr>
      <w:tblGrid>
        <w:gridCol w:w="4359"/>
        <w:gridCol w:w="1240"/>
        <w:gridCol w:w="1113"/>
        <w:gridCol w:w="1113"/>
        <w:gridCol w:w="1113"/>
        <w:gridCol w:w="1113"/>
        <w:gridCol w:w="1113"/>
        <w:gridCol w:w="1113"/>
        <w:gridCol w:w="1113"/>
        <w:gridCol w:w="1113"/>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Производительность сетевых насосов (3 шт.)</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600,00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Производительность подпиточных насосов (2 шт.)</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50,00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в подающем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67,46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67,46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69,06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70,67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71,47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71,47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120,27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159,47</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в обратном трубопроводе</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67,18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67,18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68,77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70,37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71,17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71,17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119,88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159,00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на подпитку</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0,46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Суммарный расход на систему отопления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67,38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67,38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68,98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70,58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71,38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71,38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120,18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159,38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подающего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обратного трубопровода</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Расход воды на утечки из систем теплопотребления</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сетевых насосов котельной</w:t>
            </w:r>
          </w:p>
        </w:tc>
        <w:tc>
          <w:tcPr>
            <w:tcW w:w="1240"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532,54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532,54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530,94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529,34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528,54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528,54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479,74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440,53</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сетевых насосов котельной</w:t>
            </w:r>
          </w:p>
        </w:tc>
        <w:tc>
          <w:tcPr>
            <w:tcW w:w="1240"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88,76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88,76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88,49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88,22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88,09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88,09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79,96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73,42</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подпиточных насосов котельной</w:t>
            </w:r>
          </w:p>
        </w:tc>
        <w:tc>
          <w:tcPr>
            <w:tcW w:w="1240"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49,71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49,61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49,54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Резерв/дефицит мощности подпиточных насосов котельной</w:t>
            </w:r>
          </w:p>
        </w:tc>
        <w:tc>
          <w:tcPr>
            <w:tcW w:w="1240" w:type="dxa"/>
            <w:tcBorders>
              <w:top w:val="nil"/>
              <w:left w:val="nil"/>
              <w:bottom w:val="single" w:sz="4" w:space="0" w:color="auto"/>
              <w:right w:val="single" w:sz="4" w:space="0" w:color="auto"/>
            </w:tcBorders>
            <w:shd w:val="clear" w:color="auto" w:fill="auto"/>
            <w:noWrap/>
            <w:vAlign w:val="bottom"/>
            <w:hideMark/>
          </w:tcPr>
          <w:p w:rsidR="00D30449" w:rsidRPr="003A020F" w:rsidRDefault="00D30449" w:rsidP="002D094F">
            <w:pPr>
              <w:jc w:val="center"/>
              <w:rPr>
                <w:color w:val="000000"/>
              </w:rPr>
            </w:pPr>
            <w:r w:rsidRPr="003A020F">
              <w:rPr>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99,41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99,22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99,08</w:t>
            </w:r>
          </w:p>
        </w:tc>
      </w:tr>
    </w:tbl>
    <w:p w:rsidR="00D30449" w:rsidRPr="003A020F" w:rsidRDefault="00D30449" w:rsidP="00D30449">
      <w:pPr>
        <w:sectPr w:rsidR="00D30449" w:rsidRPr="003A020F" w:rsidSect="00F84AB6">
          <w:pgSz w:w="16838" w:h="11906" w:orient="landscape"/>
          <w:pgMar w:top="1134" w:right="850" w:bottom="1134" w:left="1701" w:header="708" w:footer="708" w:gutter="0"/>
          <w:cols w:space="708"/>
          <w:docGrid w:linePitch="360"/>
        </w:sectPr>
      </w:pPr>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bookmarkStart w:id="226" w:name="_Toc462820359"/>
      <w:r w:rsidRPr="003A020F">
        <w:rPr>
          <w:rFonts w:ascii="Times New Roman" w:hAnsi="Times New Roman" w:cs="Times New Roman"/>
          <w:bCs w:val="0"/>
          <w:color w:val="auto"/>
          <w:sz w:val="22"/>
          <w:szCs w:val="22"/>
        </w:rPr>
        <w:lastRenderedPageBreak/>
        <w:t>ГЛАВА 6. ПРЕДЛОЖЕНИЯ ПО СТРОИТЕЛЬСТВУ, РЕКОНСТРУКЦИИ И ТЕХНИЧЕСКОМУ ПЕРЕВООРУЖЕНИЮ ИСТОЧНИКОВ ТЕПЛОВОЙ ЭНЕРГИИ</w:t>
      </w:r>
      <w:bookmarkEnd w:id="226"/>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27" w:name="_Toc462820360"/>
      <w:r w:rsidRPr="003A020F">
        <w:rPr>
          <w:rFonts w:ascii="Times New Roman" w:hAnsi="Times New Roman" w:cs="Times New Roman"/>
          <w:b/>
        </w:rPr>
        <w:t>Определение условий организации централизованного теплоснабжения, индивидуального теплоснабжения, а так же поквартирного отопления.</w:t>
      </w:r>
      <w:bookmarkEnd w:id="227"/>
    </w:p>
    <w:p w:rsidR="00D30449" w:rsidRPr="003A020F" w:rsidRDefault="00D30449" w:rsidP="00D30449">
      <w:pPr>
        <w:widowControl w:val="0"/>
        <w:ind w:firstLine="567"/>
        <w:jc w:val="both"/>
      </w:pPr>
      <w:r w:rsidRPr="003A020F">
        <w:t xml:space="preserve">Централизованное теплоснабжение предусмотрено для существующей застройки, подключенной к источникам централизованного теплоснабжения и всей перспективной застройки. </w:t>
      </w:r>
    </w:p>
    <w:p w:rsidR="00D30449" w:rsidRPr="003A020F" w:rsidRDefault="00D30449" w:rsidP="00D30449">
      <w:pPr>
        <w:widowControl w:val="0"/>
        <w:ind w:firstLine="567"/>
        <w:jc w:val="both"/>
      </w:pPr>
      <w:r w:rsidRPr="003A020F">
        <w:t xml:space="preserve">Под индивидуальным теплоснабжением понимается, в частности, печное отопление или теплоснабжение здания (как правило, принадлежащего физическому лицу) от индивидуального источника теплоснабжения. По существующему состоянию системы теплоснабжения, индивидуальное теплоснабжение применяется в частном жилищном фонде сельского поселения Сергино. </w:t>
      </w:r>
    </w:p>
    <w:p w:rsidR="00D30449" w:rsidRPr="003A020F" w:rsidRDefault="00D30449" w:rsidP="00D30449">
      <w:pPr>
        <w:widowControl w:val="0"/>
        <w:ind w:firstLine="567"/>
        <w:jc w:val="both"/>
      </w:pPr>
      <w:r w:rsidRPr="003A020F">
        <w:t>Под поквартирным отоплением понимается теплоснабжение отдельной квартиры многоквартирного жилого дома от индивидуального (установленного непосредственно в квартире) источника теплоснабжения. Поквартирное отопление в многоквартирных жилых зданиях поселка Сергино по состоянию базового 2015 года не применяется и на перспективу не планируется.</w:t>
      </w: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28" w:name="_Toc462820361"/>
      <w:r w:rsidRPr="003A020F">
        <w:rPr>
          <w:rFonts w:ascii="Times New Roman" w:hAnsi="Times New Roman" w:cs="Times New Roman"/>
          <w:b/>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228"/>
    </w:p>
    <w:p w:rsidR="00D30449" w:rsidRPr="003A020F" w:rsidRDefault="00D30449" w:rsidP="00D30449">
      <w:pPr>
        <w:widowControl w:val="0"/>
        <w:ind w:firstLine="567"/>
        <w:jc w:val="both"/>
      </w:pPr>
      <w:r w:rsidRPr="003A020F">
        <w:t>Строительство источников комбинированной выработки тепловой и электрической</w:t>
      </w:r>
      <w:r w:rsidRPr="003A020F">
        <w:rPr>
          <w:w w:val="99"/>
        </w:rPr>
        <w:t xml:space="preserve"> </w:t>
      </w:r>
      <w:r w:rsidRPr="003A020F">
        <w:t>энергии производится в регионах с дефицитом электрической энергии. В сельском поселении Сергино</w:t>
      </w:r>
      <w:r w:rsidRPr="003A020F">
        <w:rPr>
          <w:w w:val="99"/>
        </w:rPr>
        <w:t xml:space="preserve"> </w:t>
      </w:r>
      <w:r w:rsidRPr="003A020F">
        <w:t>совместное производство электрической и тепловой энергии не возможно по ряду причин:</w:t>
      </w:r>
    </w:p>
    <w:p w:rsidR="00D30449" w:rsidRPr="003A020F" w:rsidRDefault="00D30449" w:rsidP="00D30449">
      <w:pPr>
        <w:pStyle w:val="a6"/>
        <w:widowControl w:val="0"/>
        <w:numPr>
          <w:ilvl w:val="0"/>
          <w:numId w:val="46"/>
        </w:numPr>
        <w:spacing w:after="0" w:line="240" w:lineRule="auto"/>
        <w:ind w:left="0" w:firstLine="567"/>
        <w:jc w:val="both"/>
        <w:rPr>
          <w:rFonts w:ascii="Times New Roman" w:hAnsi="Times New Roman" w:cs="Times New Roman"/>
        </w:rPr>
      </w:pPr>
      <w:r w:rsidRPr="003A020F">
        <w:rPr>
          <w:rFonts w:ascii="Times New Roman" w:hAnsi="Times New Roman" w:cs="Times New Roman"/>
        </w:rPr>
        <w:t>отсутствие рынка сбыта электрической энергии;</w:t>
      </w:r>
    </w:p>
    <w:p w:rsidR="00D30449" w:rsidRPr="003A020F" w:rsidRDefault="00D30449" w:rsidP="00D30449">
      <w:pPr>
        <w:pStyle w:val="a6"/>
        <w:widowControl w:val="0"/>
        <w:numPr>
          <w:ilvl w:val="0"/>
          <w:numId w:val="46"/>
        </w:numPr>
        <w:spacing w:after="0" w:line="240" w:lineRule="auto"/>
        <w:ind w:left="0" w:firstLine="567"/>
        <w:jc w:val="both"/>
        <w:rPr>
          <w:rFonts w:ascii="Times New Roman" w:hAnsi="Times New Roman" w:cs="Times New Roman"/>
        </w:rPr>
      </w:pPr>
      <w:r w:rsidRPr="003A020F">
        <w:rPr>
          <w:rFonts w:ascii="Times New Roman" w:hAnsi="Times New Roman" w:cs="Times New Roman"/>
        </w:rPr>
        <w:t>необходимость сооружения газокомпрессорной дожимающей станции (ГТУ</w:t>
      </w:r>
      <w:r w:rsidRPr="003A020F">
        <w:rPr>
          <w:rFonts w:ascii="Times New Roman" w:hAnsi="Times New Roman" w:cs="Times New Roman"/>
          <w:w w:val="99"/>
        </w:rPr>
        <w:t xml:space="preserve"> </w:t>
      </w:r>
      <w:r w:rsidRPr="003A020F">
        <w:rPr>
          <w:rFonts w:ascii="Times New Roman" w:hAnsi="Times New Roman" w:cs="Times New Roman"/>
        </w:rPr>
        <w:t>требует газ с давлением 2,5 МПа), строительство которых возле зоны жилой</w:t>
      </w:r>
      <w:r w:rsidRPr="003A020F">
        <w:rPr>
          <w:rFonts w:ascii="Times New Roman" w:hAnsi="Times New Roman" w:cs="Times New Roman"/>
          <w:w w:val="99"/>
        </w:rPr>
        <w:t xml:space="preserve"> </w:t>
      </w:r>
      <w:r w:rsidRPr="003A020F">
        <w:rPr>
          <w:rFonts w:ascii="Times New Roman" w:hAnsi="Times New Roman" w:cs="Times New Roman"/>
        </w:rPr>
        <w:t>застройки запрещено;</w:t>
      </w:r>
    </w:p>
    <w:p w:rsidR="00D30449" w:rsidRPr="003A020F" w:rsidRDefault="00D30449" w:rsidP="00D30449">
      <w:pPr>
        <w:pStyle w:val="a6"/>
        <w:widowControl w:val="0"/>
        <w:numPr>
          <w:ilvl w:val="0"/>
          <w:numId w:val="46"/>
        </w:numPr>
        <w:spacing w:after="0" w:line="240" w:lineRule="auto"/>
        <w:ind w:left="0" w:firstLine="567"/>
        <w:jc w:val="both"/>
        <w:rPr>
          <w:rFonts w:ascii="Times New Roman" w:hAnsi="Times New Roman" w:cs="Times New Roman"/>
        </w:rPr>
      </w:pPr>
      <w:r w:rsidRPr="003A020F">
        <w:rPr>
          <w:rFonts w:ascii="Times New Roman" w:hAnsi="Times New Roman" w:cs="Times New Roman"/>
        </w:rPr>
        <w:t>высокий уровень шума;</w:t>
      </w:r>
    </w:p>
    <w:p w:rsidR="00D30449" w:rsidRPr="003A020F" w:rsidRDefault="00D30449" w:rsidP="00D30449">
      <w:pPr>
        <w:pStyle w:val="a6"/>
        <w:widowControl w:val="0"/>
        <w:numPr>
          <w:ilvl w:val="0"/>
          <w:numId w:val="46"/>
        </w:numPr>
        <w:spacing w:after="0" w:line="240" w:lineRule="auto"/>
        <w:ind w:left="0" w:firstLine="567"/>
        <w:jc w:val="both"/>
        <w:rPr>
          <w:rFonts w:ascii="Times New Roman" w:hAnsi="Times New Roman" w:cs="Times New Roman"/>
        </w:rPr>
      </w:pPr>
      <w:r w:rsidRPr="003A020F">
        <w:rPr>
          <w:rFonts w:ascii="Times New Roman" w:hAnsi="Times New Roman" w:cs="Times New Roman"/>
        </w:rPr>
        <w:t>увеличивается потребление газа, возникает необходимость получения новых</w:t>
      </w:r>
      <w:r w:rsidRPr="003A020F">
        <w:rPr>
          <w:rFonts w:ascii="Times New Roman" w:hAnsi="Times New Roman" w:cs="Times New Roman"/>
          <w:w w:val="99"/>
        </w:rPr>
        <w:t xml:space="preserve"> </w:t>
      </w:r>
      <w:r w:rsidRPr="003A020F">
        <w:rPr>
          <w:rFonts w:ascii="Times New Roman" w:hAnsi="Times New Roman" w:cs="Times New Roman"/>
        </w:rPr>
        <w:t>лимитов на газ;</w:t>
      </w:r>
    </w:p>
    <w:p w:rsidR="00D30449" w:rsidRPr="003A020F" w:rsidRDefault="00D30449" w:rsidP="00D30449">
      <w:pPr>
        <w:pStyle w:val="a6"/>
        <w:widowControl w:val="0"/>
        <w:numPr>
          <w:ilvl w:val="0"/>
          <w:numId w:val="46"/>
        </w:numPr>
        <w:spacing w:after="0" w:line="240" w:lineRule="auto"/>
        <w:ind w:left="0" w:firstLine="567"/>
        <w:jc w:val="both"/>
        <w:rPr>
          <w:rFonts w:ascii="Times New Roman" w:hAnsi="Times New Roman" w:cs="Times New Roman"/>
        </w:rPr>
      </w:pPr>
      <w:r w:rsidRPr="003A020F">
        <w:rPr>
          <w:rFonts w:ascii="Times New Roman" w:hAnsi="Times New Roman" w:cs="Times New Roman"/>
        </w:rPr>
        <w:t>удельный выход оксидов азота на 1 кг используемого топлива в 3 раза больше,</w:t>
      </w:r>
      <w:r w:rsidRPr="003A020F">
        <w:rPr>
          <w:rFonts w:ascii="Times New Roman" w:hAnsi="Times New Roman" w:cs="Times New Roman"/>
          <w:w w:val="99"/>
        </w:rPr>
        <w:t xml:space="preserve"> </w:t>
      </w:r>
      <w:r w:rsidRPr="003A020F">
        <w:rPr>
          <w:rFonts w:ascii="Times New Roman" w:hAnsi="Times New Roman" w:cs="Times New Roman"/>
        </w:rPr>
        <w:t>чем в котельных.</w:t>
      </w: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29" w:name="_Toc462820362"/>
      <w:r w:rsidRPr="003A020F">
        <w:rPr>
          <w:rFonts w:ascii="Times New Roman" w:hAnsi="Times New Roman" w:cs="Times New Roman"/>
          <w:b/>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229"/>
    </w:p>
    <w:p w:rsidR="00D30449" w:rsidRPr="003A020F" w:rsidRDefault="00D30449" w:rsidP="00D30449">
      <w:pPr>
        <w:widowControl w:val="0"/>
        <w:tabs>
          <w:tab w:val="left" w:pos="0"/>
        </w:tabs>
        <w:ind w:firstLine="567"/>
        <w:jc w:val="both"/>
      </w:pPr>
      <w:r w:rsidRPr="003A020F">
        <w:t>В сельском поселении Сергино источники с комбинированной выработкой тепловой и электрической энергии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0" w:name="_Toc462820363"/>
      <w:r w:rsidRPr="003A020F">
        <w:rPr>
          <w:rFonts w:ascii="Times New Roman" w:hAnsi="Times New Roman" w:cs="Times New Roman"/>
          <w:b/>
        </w:rPr>
        <w:t>Обоснование предлагаемых для реконструкции котельных для выработки электроэнергии в комбинированном цикле на базе существующих и перспективных нагрузок.</w:t>
      </w:r>
      <w:bookmarkEnd w:id="230"/>
    </w:p>
    <w:p w:rsidR="00D30449" w:rsidRPr="003A020F" w:rsidRDefault="00D30449" w:rsidP="00D30449">
      <w:pPr>
        <w:widowControl w:val="0"/>
        <w:ind w:firstLine="567"/>
        <w:jc w:val="both"/>
      </w:pPr>
      <w:r w:rsidRPr="003A020F">
        <w:t>При реконструкции отопительной котельной с использованием газотурбинных установок в целях перевода котельной в режим комбинированной выработки тепла и электроэнергии необходимо решить следующие вопросы:</w:t>
      </w:r>
    </w:p>
    <w:p w:rsidR="00D30449" w:rsidRPr="003A020F" w:rsidRDefault="00D30449" w:rsidP="00D30449">
      <w:pPr>
        <w:pStyle w:val="a6"/>
        <w:widowControl w:val="0"/>
        <w:numPr>
          <w:ilvl w:val="0"/>
          <w:numId w:val="4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Вывод генерируемой электроэнергии;</w:t>
      </w:r>
    </w:p>
    <w:p w:rsidR="00D30449" w:rsidRPr="003A020F" w:rsidRDefault="00D30449" w:rsidP="00D30449">
      <w:pPr>
        <w:pStyle w:val="a6"/>
        <w:widowControl w:val="0"/>
        <w:numPr>
          <w:ilvl w:val="0"/>
          <w:numId w:val="4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Жесткие требования к шумам и выбросам;</w:t>
      </w:r>
    </w:p>
    <w:p w:rsidR="00D30449" w:rsidRPr="003A020F" w:rsidRDefault="00D30449" w:rsidP="00D30449">
      <w:pPr>
        <w:pStyle w:val="a6"/>
        <w:widowControl w:val="0"/>
        <w:numPr>
          <w:ilvl w:val="0"/>
          <w:numId w:val="4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Неравномерные ("плавающие") нагрузки;</w:t>
      </w:r>
    </w:p>
    <w:p w:rsidR="00D30449" w:rsidRPr="003A020F" w:rsidRDefault="00D30449" w:rsidP="00D30449">
      <w:pPr>
        <w:pStyle w:val="a6"/>
        <w:widowControl w:val="0"/>
        <w:numPr>
          <w:ilvl w:val="0"/>
          <w:numId w:val="4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Обучение обслуживающего персонала;</w:t>
      </w:r>
    </w:p>
    <w:p w:rsidR="00D30449" w:rsidRPr="003A020F" w:rsidRDefault="00D30449" w:rsidP="00D30449">
      <w:pPr>
        <w:pStyle w:val="a6"/>
        <w:widowControl w:val="0"/>
        <w:numPr>
          <w:ilvl w:val="0"/>
          <w:numId w:val="4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Срок строительства;</w:t>
      </w:r>
    </w:p>
    <w:p w:rsidR="00D30449" w:rsidRPr="003A020F" w:rsidRDefault="00D30449" w:rsidP="00D30449">
      <w:pPr>
        <w:pStyle w:val="a6"/>
        <w:widowControl w:val="0"/>
        <w:numPr>
          <w:ilvl w:val="0"/>
          <w:numId w:val="4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Обеспечение непрерывности теплоснабжения потребителей реконструируемой</w:t>
      </w:r>
      <w:r w:rsidRPr="003A020F">
        <w:rPr>
          <w:rFonts w:ascii="Times New Roman" w:hAnsi="Times New Roman" w:cs="Times New Roman"/>
          <w:w w:val="99"/>
        </w:rPr>
        <w:t xml:space="preserve"> </w:t>
      </w:r>
      <w:r w:rsidRPr="003A020F">
        <w:rPr>
          <w:rFonts w:ascii="Times New Roman" w:hAnsi="Times New Roman" w:cs="Times New Roman"/>
        </w:rPr>
        <w:t>котельной.</w:t>
      </w:r>
    </w:p>
    <w:p w:rsidR="00D30449" w:rsidRPr="003A020F" w:rsidRDefault="00D30449" w:rsidP="00D30449">
      <w:pPr>
        <w:widowControl w:val="0"/>
        <w:ind w:firstLine="567"/>
        <w:jc w:val="both"/>
      </w:pPr>
      <w:r w:rsidRPr="003A020F">
        <w:t xml:space="preserve">Из-за невозможности решения вышеперечисленных проблем реконструкция </w:t>
      </w:r>
      <w:r w:rsidRPr="003A020F">
        <w:lastRenderedPageBreak/>
        <w:t>котельной в источник комбинированной выработки тепловой и электрической энергии не целесообразна.</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1" w:name="_Toc462820364"/>
      <w:r w:rsidRPr="003A020F">
        <w:rPr>
          <w:rFonts w:ascii="Times New Roman" w:hAnsi="Times New Roman" w:cs="Times New Roman"/>
          <w:b/>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231"/>
    </w:p>
    <w:p w:rsidR="00D30449" w:rsidRPr="003A020F" w:rsidRDefault="00D30449" w:rsidP="00D30449">
      <w:pPr>
        <w:widowControl w:val="0"/>
        <w:tabs>
          <w:tab w:val="left" w:pos="0"/>
        </w:tabs>
        <w:ind w:firstLine="567"/>
        <w:jc w:val="both"/>
      </w:pPr>
      <w:r w:rsidRPr="003A020F">
        <w:t>На территории сельского поселения Сергино действует единственный источник теплоснабжения – Котельная №4. Увеличение зоны действия котельной на перспективу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2" w:name="_Toc462820365"/>
      <w:r w:rsidRPr="003A020F">
        <w:rPr>
          <w:rFonts w:ascii="Times New Roman" w:hAnsi="Times New Roman" w:cs="Times New Roman"/>
          <w:b/>
        </w:rPr>
        <w:t>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bookmarkEnd w:id="232"/>
    </w:p>
    <w:p w:rsidR="00D30449" w:rsidRPr="003A020F" w:rsidRDefault="00D30449" w:rsidP="00D30449">
      <w:pPr>
        <w:widowControl w:val="0"/>
        <w:tabs>
          <w:tab w:val="left" w:pos="0"/>
        </w:tabs>
        <w:ind w:firstLine="567"/>
        <w:jc w:val="both"/>
      </w:pPr>
      <w:r w:rsidRPr="003A020F">
        <w:t>В сельском поселении Сергино источники с комбинированной выработкой тепловой и электрической энергии отсутствуют. Перевод в перспективе существующей котельной в пиковый режим не возможен.</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3" w:name="_Toc462820366"/>
      <w:r w:rsidRPr="003A020F">
        <w:rPr>
          <w:rFonts w:ascii="Times New Roman" w:hAnsi="Times New Roman" w:cs="Times New Roman"/>
          <w:b/>
        </w:rPr>
        <w:t>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233"/>
    </w:p>
    <w:p w:rsidR="00D30449" w:rsidRPr="003A020F" w:rsidRDefault="00D30449" w:rsidP="00D30449">
      <w:pPr>
        <w:widowControl w:val="0"/>
        <w:tabs>
          <w:tab w:val="left" w:pos="0"/>
        </w:tabs>
        <w:ind w:firstLine="567"/>
        <w:jc w:val="both"/>
      </w:pPr>
      <w:r w:rsidRPr="003A020F">
        <w:t>В сельском поселении Сергино источники с комбинированной выработкой тепловой и электрической энергии отсутствуют. Расширение зон действия существующей котельной в перспективе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4" w:name="_Toc462820367"/>
      <w:r w:rsidRPr="003A020F">
        <w:rPr>
          <w:rFonts w:ascii="Times New Roman" w:hAnsi="Times New Roman" w:cs="Times New Roman"/>
          <w:b/>
        </w:rPr>
        <w:t>Обоснование предлагаемых для вывода в резерв и (или) вывода из эксплуатации котельных при пересдаче тепловых нагрузок на другие источники тепловой энергии.</w:t>
      </w:r>
      <w:bookmarkEnd w:id="234"/>
    </w:p>
    <w:p w:rsidR="00D30449" w:rsidRPr="003A020F" w:rsidRDefault="00D30449" w:rsidP="00D30449">
      <w:pPr>
        <w:widowControl w:val="0"/>
        <w:tabs>
          <w:tab w:val="left" w:pos="0"/>
        </w:tabs>
        <w:ind w:firstLine="567"/>
        <w:jc w:val="both"/>
      </w:pPr>
      <w:r w:rsidRPr="003A020F">
        <w:t>На территории сельского поселения Сергино действует единственный источник теплоснабжения – Котельная №4. Вывода из эксплуатации в перспективе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5" w:name="_Toc462820368"/>
      <w:r w:rsidRPr="003A020F">
        <w:rPr>
          <w:rFonts w:ascii="Times New Roman" w:hAnsi="Times New Roman" w:cs="Times New Roman"/>
          <w:b/>
        </w:rPr>
        <w:t>Обоснование организации индивидуального теплоснабжения в зонах застройки поселения малоэтажными жилыми зданиями.</w:t>
      </w:r>
      <w:bookmarkEnd w:id="235"/>
    </w:p>
    <w:p w:rsidR="00D30449" w:rsidRPr="003A020F" w:rsidRDefault="00D30449" w:rsidP="00D30449">
      <w:pPr>
        <w:widowControl w:val="0"/>
        <w:ind w:firstLine="567"/>
        <w:jc w:val="both"/>
      </w:pPr>
      <w:r w:rsidRPr="003A020F">
        <w:t>Жилые дома частного сектора с малыми отопительными нагрузками, удаленные от</w:t>
      </w:r>
      <w:r w:rsidRPr="003A020F">
        <w:rPr>
          <w:w w:val="99"/>
        </w:rPr>
        <w:t xml:space="preserve"> </w:t>
      </w:r>
      <w:r w:rsidRPr="003A020F">
        <w:t>зоны действия сети центрального теплоснабжения подключать к системе центрального теплоснабжения экономически не целесообразно. Для оптимизации тепловых сетей предлагается перевод удаленных потребителей с низкой отопительной нагрузкой (дома частного сектора) на индивидуальной отопление при наличии газификации</w:t>
      </w: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6" w:name="_Toc462820369"/>
      <w:r w:rsidRPr="003A020F">
        <w:rPr>
          <w:rFonts w:ascii="Times New Roman" w:hAnsi="Times New Roman" w:cs="Times New Roman"/>
          <w:b/>
        </w:rPr>
        <w:t>Обоснование организации теплоснабжения в производственных зонах на территории поселения.</w:t>
      </w:r>
      <w:bookmarkEnd w:id="236"/>
    </w:p>
    <w:p w:rsidR="00D30449" w:rsidRPr="003A020F" w:rsidRDefault="00D30449" w:rsidP="00D30449">
      <w:pPr>
        <w:widowControl w:val="0"/>
        <w:ind w:firstLine="567"/>
        <w:jc w:val="both"/>
      </w:pPr>
      <w:r w:rsidRPr="003A020F">
        <w:t>Теплоснабжение производственных зон от Котельной №4 отсутствует. До</w:t>
      </w:r>
      <w:r w:rsidRPr="003A020F">
        <w:rPr>
          <w:w w:val="99"/>
        </w:rPr>
        <w:t xml:space="preserve"> </w:t>
      </w:r>
      <w:r w:rsidRPr="003A020F">
        <w:t>2031 года ввод промышленных объектов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7" w:name="_Toc462820370"/>
      <w:r w:rsidRPr="003A020F">
        <w:rPr>
          <w:rFonts w:ascii="Times New Roman" w:hAnsi="Times New Roman" w:cs="Times New Roman"/>
          <w:b/>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237"/>
    </w:p>
    <w:p w:rsidR="00D30449" w:rsidRPr="003A020F" w:rsidRDefault="00D30449" w:rsidP="00D30449">
      <w:pPr>
        <w:widowControl w:val="0"/>
        <w:ind w:firstLine="567"/>
        <w:jc w:val="both"/>
      </w:pPr>
      <w:r w:rsidRPr="003A020F">
        <w:t>Обоснование перспективных балансов тепловой мощности источников тепловой энергии и присоединённой тепловой нагрузки в каждой из систем теплоснабжения сельского поселения Сергино и ежегодное распределение объёмов тепловой нагрузки между источниками тепловой энергии представлено в главе 4 «Перспективные балансы тепловой мощности источников тепловой энергии и тепловой нагрузки».</w:t>
      </w:r>
    </w:p>
    <w:p w:rsidR="00D30449" w:rsidRPr="003A020F" w:rsidRDefault="00D30449" w:rsidP="00D30449">
      <w:pPr>
        <w:widowControl w:val="0"/>
        <w:ind w:firstLine="567"/>
        <w:jc w:val="both"/>
      </w:pPr>
      <w:r w:rsidRPr="003A020F">
        <w:t xml:space="preserve">Обоснование перспективных балансов теплоносителя по котельной №4 представлено в главе 5 «Перспективные балансы производительности </w:t>
      </w:r>
      <w:r w:rsidRPr="003A020F">
        <w:lastRenderedPageBreak/>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D30449" w:rsidRPr="003A020F" w:rsidRDefault="00D30449" w:rsidP="00D30449">
      <w:pPr>
        <w:widowControl w:val="0"/>
        <w:jc w:val="both"/>
      </w:pPr>
    </w:p>
    <w:p w:rsidR="00D30449" w:rsidRPr="003A020F" w:rsidRDefault="00D30449" w:rsidP="00D30449">
      <w:pPr>
        <w:pStyle w:val="a6"/>
        <w:keepNext/>
        <w:keepLines/>
        <w:numPr>
          <w:ilvl w:val="1"/>
          <w:numId w:val="6"/>
        </w:numPr>
        <w:tabs>
          <w:tab w:val="left" w:pos="0"/>
        </w:tabs>
        <w:spacing w:after="0" w:line="240" w:lineRule="auto"/>
        <w:ind w:left="0" w:firstLine="567"/>
        <w:jc w:val="both"/>
        <w:outlineLvl w:val="1"/>
        <w:rPr>
          <w:rFonts w:ascii="Times New Roman" w:hAnsi="Times New Roman" w:cs="Times New Roman"/>
          <w:b/>
        </w:rPr>
      </w:pPr>
      <w:bookmarkStart w:id="238" w:name="_Toc462820371"/>
      <w:r w:rsidRPr="003A020F">
        <w:rPr>
          <w:rFonts w:ascii="Times New Roman" w:hAnsi="Times New Roman" w:cs="Times New Roman"/>
          <w:b/>
        </w:rPr>
        <w:t>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bookmarkEnd w:id="238"/>
    </w:p>
    <w:p w:rsidR="00D30449" w:rsidRPr="003A020F" w:rsidRDefault="00D30449" w:rsidP="00D30449">
      <w:pPr>
        <w:widowControl w:val="0"/>
        <w:ind w:firstLine="567"/>
        <w:contextualSpacing/>
        <w:jc w:val="both"/>
        <w:rPr>
          <w:rFonts w:eastAsia="Calibri"/>
        </w:rPr>
      </w:pPr>
      <w:r w:rsidRPr="003A020F">
        <w:rPr>
          <w:rFonts w:eastAsia="Calibri"/>
        </w:rPr>
        <w:t>Расчет перспективного радиуса эффективного теплоснабжения для котельной проведен на основании методических положений.</w:t>
      </w:r>
    </w:p>
    <w:p w:rsidR="00D30449" w:rsidRPr="003A020F" w:rsidRDefault="00D30449" w:rsidP="00D30449">
      <w:pPr>
        <w:widowControl w:val="0"/>
        <w:ind w:firstLine="567"/>
        <w:contextualSpacing/>
        <w:jc w:val="both"/>
        <w:rPr>
          <w:rFonts w:eastAsia="Calibri"/>
        </w:rPr>
      </w:pPr>
      <w:r w:rsidRPr="003A020F">
        <w:rPr>
          <w:rFonts w:eastAsia="Calibri"/>
        </w:rPr>
        <w:t>При расчетах были использованы полуэмпирические соотношения, полученные в результате анализа структуры себестоимости производства и транспорта тепловой энергии в функционирующих в настоящее время системах теплоснабжения.</w:t>
      </w:r>
    </w:p>
    <w:p w:rsidR="00D30449" w:rsidRPr="003A020F" w:rsidRDefault="00D30449" w:rsidP="00D30449">
      <w:pPr>
        <w:widowControl w:val="0"/>
        <w:ind w:firstLine="567"/>
        <w:contextualSpacing/>
        <w:jc w:val="both"/>
        <w:rPr>
          <w:rFonts w:eastAsia="Calibri"/>
        </w:rPr>
      </w:pPr>
      <w:r w:rsidRPr="003A020F">
        <w:rPr>
          <w:rFonts w:eastAsia="Calibri"/>
        </w:rPr>
        <w:t>Перспективный радиус эффективного теплоснабжения определен на 2031 год с учетом приростов тепловой нагрузки и изменения зон действия источников тепловой энергии.</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39" w:name="_Toc462820447"/>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40</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Эффективный радиус теплоснабжения на 2031 год для удаленного потребителя.</w:t>
      </w:r>
      <w:bookmarkEnd w:id="239"/>
    </w:p>
    <w:tbl>
      <w:tblPr>
        <w:tblW w:w="5000" w:type="pct"/>
        <w:jc w:val="center"/>
        <w:tblLook w:val="04A0"/>
      </w:tblPr>
      <w:tblGrid>
        <w:gridCol w:w="6345"/>
        <w:gridCol w:w="1488"/>
        <w:gridCol w:w="1738"/>
      </w:tblGrid>
      <w:tr w:rsidR="00D30449" w:rsidRPr="003A020F" w:rsidTr="002D094F">
        <w:trPr>
          <w:trHeight w:val="79"/>
          <w:jc w:val="center"/>
        </w:trPr>
        <w:tc>
          <w:tcPr>
            <w:tcW w:w="6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0449" w:rsidRPr="003A020F" w:rsidRDefault="00D30449" w:rsidP="002D094F">
            <w:pPr>
              <w:jc w:val="center"/>
              <w:rPr>
                <w:b/>
                <w:bCs/>
                <w:color w:val="000000"/>
              </w:rPr>
            </w:pPr>
            <w:r w:rsidRPr="003A020F">
              <w:rPr>
                <w:b/>
                <w:bCs/>
                <w:color w:val="000000"/>
              </w:rPr>
              <w:t>Параметр</w:t>
            </w:r>
          </w:p>
        </w:tc>
        <w:tc>
          <w:tcPr>
            <w:tcW w:w="1488" w:type="dxa"/>
            <w:tcBorders>
              <w:top w:val="single" w:sz="8" w:space="0" w:color="auto"/>
              <w:left w:val="nil"/>
              <w:bottom w:val="single" w:sz="8" w:space="0" w:color="auto"/>
              <w:right w:val="nil"/>
            </w:tcBorders>
            <w:shd w:val="clear" w:color="auto" w:fill="auto"/>
            <w:vAlign w:val="center"/>
            <w:hideMark/>
          </w:tcPr>
          <w:p w:rsidR="00D30449" w:rsidRPr="003A020F" w:rsidRDefault="00D30449" w:rsidP="002D094F">
            <w:pPr>
              <w:jc w:val="center"/>
              <w:rPr>
                <w:b/>
                <w:bCs/>
                <w:color w:val="000000"/>
              </w:rPr>
            </w:pPr>
            <w:r w:rsidRPr="003A020F">
              <w:rPr>
                <w:b/>
                <w:bCs/>
                <w:color w:val="000000"/>
              </w:rPr>
              <w:t>Ед. изм.</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 2031</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Площадь зоны действия источника</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км²</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0,3562</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Среднее число абонентских вводов</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145</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Суммарная присоединенная нагрузка всех потребителей</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Гкал/ч</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3,91</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Расстояние от источника тепла до наиболее удаленного потребителя</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км</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0,862</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 </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фи</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s-удельная стоимость материальной характеристики тепловой сети, руб/м2</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134815,17</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Расчетная температура в подающем трубопроводе</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°С</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95</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Расчетная температура в обратном трубопроводе</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°С</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70</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Среднее число абонентов на 1 км²</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В</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407</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 xml:space="preserve">Теплоплотность района </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Гкал/ч/км²</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11,0</w:t>
            </w:r>
          </w:p>
        </w:tc>
      </w:tr>
      <w:tr w:rsidR="00D30449" w:rsidRPr="003A020F" w:rsidTr="002D094F">
        <w:trPr>
          <w:trHeight w:val="79"/>
          <w:jc w:val="center"/>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D30449" w:rsidRPr="003A020F" w:rsidRDefault="00D30449" w:rsidP="002D094F">
            <w:pPr>
              <w:rPr>
                <w:color w:val="000000"/>
              </w:rPr>
            </w:pPr>
            <w:r w:rsidRPr="003A020F">
              <w:rPr>
                <w:color w:val="000000"/>
              </w:rPr>
              <w:t>Эффективный радиус</w:t>
            </w:r>
          </w:p>
        </w:tc>
        <w:tc>
          <w:tcPr>
            <w:tcW w:w="1488" w:type="dxa"/>
            <w:tcBorders>
              <w:top w:val="nil"/>
              <w:left w:val="nil"/>
              <w:bottom w:val="single" w:sz="8" w:space="0" w:color="auto"/>
              <w:right w:val="nil"/>
            </w:tcBorders>
            <w:shd w:val="clear" w:color="auto" w:fill="auto"/>
            <w:vAlign w:val="center"/>
            <w:hideMark/>
          </w:tcPr>
          <w:p w:rsidR="00D30449" w:rsidRPr="003A020F" w:rsidRDefault="00D30449" w:rsidP="002D094F">
            <w:pPr>
              <w:jc w:val="center"/>
              <w:rPr>
                <w:color w:val="000000"/>
              </w:rPr>
            </w:pPr>
            <w:r w:rsidRPr="003A020F">
              <w:rPr>
                <w:color w:val="000000"/>
              </w:rPr>
              <w:t>км</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pPr>
            <w:r w:rsidRPr="003A020F">
              <w:t>0,8</w:t>
            </w:r>
          </w:p>
        </w:tc>
      </w:tr>
    </w:tbl>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r w:rsidRPr="003A020F">
        <w:t>Как видно из таблицы наиболее удаленный потребитель находится за пределами эффективного радиуса теплоснабжения.</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pPr>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bookmarkStart w:id="240" w:name="_Toc462820372"/>
      <w:r w:rsidRPr="003A020F">
        <w:rPr>
          <w:rFonts w:ascii="Times New Roman" w:hAnsi="Times New Roman" w:cs="Times New Roman"/>
          <w:bCs w:val="0"/>
          <w:color w:val="auto"/>
          <w:sz w:val="22"/>
          <w:szCs w:val="22"/>
        </w:rPr>
        <w:t>ГЛАВА 7. ПРЕДЛОЖЕНИЯ ПО СТРОИТЕЛЬСТВУ И РЕКОНСТРУКЦИИ ТЕПЛОВЫХ СЕТЕЙ И СООРУЖЕНИЙ НА НИХ</w:t>
      </w:r>
      <w:bookmarkEnd w:id="240"/>
    </w:p>
    <w:p w:rsidR="00D30449" w:rsidRPr="003A020F" w:rsidRDefault="00D30449" w:rsidP="00D30449">
      <w:pPr>
        <w:pStyle w:val="a6"/>
        <w:numPr>
          <w:ilvl w:val="0"/>
          <w:numId w:val="11"/>
        </w:numPr>
        <w:tabs>
          <w:tab w:val="left" w:pos="0"/>
          <w:tab w:val="left" w:pos="851"/>
        </w:tabs>
        <w:spacing w:after="0" w:line="240" w:lineRule="auto"/>
        <w:ind w:left="0" w:firstLine="567"/>
        <w:jc w:val="both"/>
        <w:rPr>
          <w:rFonts w:ascii="Times New Roman" w:hAnsi="Times New Roman" w:cs="Times New Roman"/>
          <w:vanish/>
        </w:rPr>
      </w:pPr>
    </w:p>
    <w:p w:rsidR="00D30449" w:rsidRPr="003A020F" w:rsidRDefault="00D30449" w:rsidP="00D30449">
      <w:pPr>
        <w:pStyle w:val="a6"/>
        <w:numPr>
          <w:ilvl w:val="0"/>
          <w:numId w:val="2"/>
        </w:numPr>
        <w:tabs>
          <w:tab w:val="left" w:pos="0"/>
          <w:tab w:val="left" w:pos="851"/>
        </w:tabs>
        <w:spacing w:after="0" w:line="240" w:lineRule="auto"/>
        <w:ind w:left="0" w:firstLine="567"/>
        <w:jc w:val="both"/>
        <w:outlineLvl w:val="1"/>
        <w:rPr>
          <w:rFonts w:ascii="Times New Roman" w:hAnsi="Times New Roman" w:cs="Times New Roman"/>
          <w:b/>
          <w:vanish/>
        </w:rPr>
      </w:pPr>
      <w:bookmarkStart w:id="241" w:name="_Toc459800233"/>
      <w:bookmarkStart w:id="242" w:name="_Toc462820218"/>
      <w:bookmarkStart w:id="243" w:name="_Toc462820373"/>
      <w:bookmarkEnd w:id="241"/>
      <w:bookmarkEnd w:id="242"/>
      <w:bookmarkEnd w:id="243"/>
    </w:p>
    <w:p w:rsidR="00D30449" w:rsidRPr="003A020F" w:rsidRDefault="00D30449" w:rsidP="00D30449">
      <w:pPr>
        <w:pStyle w:val="a6"/>
        <w:numPr>
          <w:ilvl w:val="0"/>
          <w:numId w:val="2"/>
        </w:numPr>
        <w:tabs>
          <w:tab w:val="left" w:pos="0"/>
          <w:tab w:val="left" w:pos="851"/>
        </w:tabs>
        <w:spacing w:after="0" w:line="240" w:lineRule="auto"/>
        <w:ind w:left="0" w:firstLine="567"/>
        <w:jc w:val="both"/>
        <w:outlineLvl w:val="1"/>
        <w:rPr>
          <w:rFonts w:ascii="Times New Roman" w:hAnsi="Times New Roman" w:cs="Times New Roman"/>
          <w:b/>
          <w:vanish/>
        </w:rPr>
      </w:pPr>
      <w:bookmarkStart w:id="244" w:name="_Toc459800234"/>
      <w:bookmarkStart w:id="245" w:name="_Toc462820219"/>
      <w:bookmarkStart w:id="246" w:name="_Toc462820374"/>
      <w:bookmarkEnd w:id="244"/>
      <w:bookmarkEnd w:id="245"/>
      <w:bookmarkEnd w:id="246"/>
    </w:p>
    <w:p w:rsidR="00D30449" w:rsidRPr="003A020F" w:rsidRDefault="00D30449" w:rsidP="00D30449">
      <w:pPr>
        <w:pStyle w:val="a6"/>
        <w:numPr>
          <w:ilvl w:val="0"/>
          <w:numId w:val="2"/>
        </w:numPr>
        <w:tabs>
          <w:tab w:val="left" w:pos="0"/>
          <w:tab w:val="left" w:pos="851"/>
        </w:tabs>
        <w:spacing w:after="0" w:line="240" w:lineRule="auto"/>
        <w:ind w:left="0" w:firstLine="567"/>
        <w:jc w:val="both"/>
        <w:outlineLvl w:val="1"/>
        <w:rPr>
          <w:rFonts w:ascii="Times New Roman" w:hAnsi="Times New Roman" w:cs="Times New Roman"/>
          <w:b/>
          <w:vanish/>
        </w:rPr>
      </w:pPr>
      <w:bookmarkStart w:id="247" w:name="_Toc459800235"/>
      <w:bookmarkStart w:id="248" w:name="_Toc462820220"/>
      <w:bookmarkStart w:id="249" w:name="_Toc462820375"/>
      <w:bookmarkEnd w:id="247"/>
      <w:bookmarkEnd w:id="248"/>
      <w:bookmarkEnd w:id="249"/>
    </w:p>
    <w:p w:rsidR="00D30449" w:rsidRPr="003A020F" w:rsidRDefault="00D30449" w:rsidP="00D30449">
      <w:pPr>
        <w:pStyle w:val="a6"/>
        <w:numPr>
          <w:ilvl w:val="0"/>
          <w:numId w:val="2"/>
        </w:numPr>
        <w:tabs>
          <w:tab w:val="left" w:pos="0"/>
          <w:tab w:val="left" w:pos="851"/>
        </w:tabs>
        <w:spacing w:after="0" w:line="240" w:lineRule="auto"/>
        <w:ind w:left="0" w:firstLine="567"/>
        <w:jc w:val="both"/>
        <w:outlineLvl w:val="1"/>
        <w:rPr>
          <w:rFonts w:ascii="Times New Roman" w:hAnsi="Times New Roman" w:cs="Times New Roman"/>
          <w:b/>
          <w:vanish/>
        </w:rPr>
      </w:pPr>
      <w:bookmarkStart w:id="250" w:name="_Toc459800236"/>
      <w:bookmarkStart w:id="251" w:name="_Toc462820221"/>
      <w:bookmarkStart w:id="252" w:name="_Toc462820376"/>
      <w:bookmarkEnd w:id="250"/>
      <w:bookmarkEnd w:id="251"/>
      <w:bookmarkEnd w:id="252"/>
    </w:p>
    <w:p w:rsidR="00D30449" w:rsidRPr="003A020F" w:rsidRDefault="00D30449" w:rsidP="00D30449">
      <w:pPr>
        <w:pStyle w:val="a6"/>
        <w:numPr>
          <w:ilvl w:val="0"/>
          <w:numId w:val="2"/>
        </w:numPr>
        <w:tabs>
          <w:tab w:val="left" w:pos="0"/>
          <w:tab w:val="left" w:pos="851"/>
        </w:tabs>
        <w:spacing w:after="0" w:line="240" w:lineRule="auto"/>
        <w:ind w:left="0" w:firstLine="567"/>
        <w:jc w:val="both"/>
        <w:outlineLvl w:val="1"/>
        <w:rPr>
          <w:rFonts w:ascii="Times New Roman" w:hAnsi="Times New Roman" w:cs="Times New Roman"/>
          <w:b/>
          <w:vanish/>
        </w:rPr>
      </w:pPr>
      <w:bookmarkStart w:id="253" w:name="_Toc459800237"/>
      <w:bookmarkStart w:id="254" w:name="_Toc462820222"/>
      <w:bookmarkStart w:id="255" w:name="_Toc462820377"/>
      <w:bookmarkEnd w:id="253"/>
      <w:bookmarkEnd w:id="254"/>
      <w:bookmarkEnd w:id="255"/>
    </w:p>
    <w:p w:rsidR="00D30449" w:rsidRPr="003A020F" w:rsidRDefault="00D30449" w:rsidP="00D30449">
      <w:pPr>
        <w:pStyle w:val="a6"/>
        <w:numPr>
          <w:ilvl w:val="0"/>
          <w:numId w:val="2"/>
        </w:numPr>
        <w:tabs>
          <w:tab w:val="left" w:pos="0"/>
          <w:tab w:val="left" w:pos="851"/>
        </w:tabs>
        <w:spacing w:after="0" w:line="240" w:lineRule="auto"/>
        <w:ind w:left="0" w:firstLine="567"/>
        <w:jc w:val="both"/>
        <w:outlineLvl w:val="1"/>
        <w:rPr>
          <w:rFonts w:ascii="Times New Roman" w:hAnsi="Times New Roman" w:cs="Times New Roman"/>
          <w:b/>
          <w:vanish/>
        </w:rPr>
      </w:pPr>
      <w:bookmarkStart w:id="256" w:name="_Toc459800238"/>
      <w:bookmarkStart w:id="257" w:name="_Toc462820223"/>
      <w:bookmarkStart w:id="258" w:name="_Toc462820378"/>
      <w:bookmarkEnd w:id="256"/>
      <w:bookmarkEnd w:id="257"/>
      <w:bookmarkEnd w:id="258"/>
    </w:p>
    <w:p w:rsidR="00D30449" w:rsidRPr="003A020F" w:rsidRDefault="00D30449" w:rsidP="00D30449">
      <w:pPr>
        <w:pStyle w:val="a6"/>
        <w:keepNext/>
        <w:keepLines/>
        <w:numPr>
          <w:ilvl w:val="0"/>
          <w:numId w:val="32"/>
        </w:numPr>
        <w:tabs>
          <w:tab w:val="left" w:pos="0"/>
          <w:tab w:val="left" w:pos="851"/>
        </w:tabs>
        <w:spacing w:after="0" w:line="240" w:lineRule="auto"/>
        <w:ind w:left="0" w:firstLine="567"/>
        <w:jc w:val="both"/>
        <w:outlineLvl w:val="1"/>
        <w:rPr>
          <w:rFonts w:ascii="Times New Roman" w:hAnsi="Times New Roman" w:cs="Times New Roman"/>
          <w:b/>
        </w:rPr>
      </w:pPr>
      <w:bookmarkStart w:id="259" w:name="_Toc462820379"/>
      <w:r w:rsidRPr="003A020F">
        <w:rPr>
          <w:rFonts w:ascii="Times New Roman" w:hAnsi="Times New Roman" w:cs="Times New Roman"/>
          <w:b/>
        </w:rPr>
        <w:t>Общее описание разработанных предложений по строительству и реконструкции тепловых сетей и сооружений на них</w:t>
      </w:r>
      <w:bookmarkEnd w:id="259"/>
    </w:p>
    <w:p w:rsidR="00D30449" w:rsidRPr="003A020F" w:rsidRDefault="00D30449" w:rsidP="00D30449">
      <w:pPr>
        <w:widowControl w:val="0"/>
        <w:ind w:firstLine="567"/>
      </w:pPr>
      <w:r w:rsidRPr="003A020F">
        <w:t>Мероприятия по строительству и реконструкции линейных объектов инфраструктуры теплоснабжения направлены на достижение следующих основных целей:</w:t>
      </w:r>
    </w:p>
    <w:p w:rsidR="00D30449" w:rsidRPr="003A020F" w:rsidRDefault="00D30449" w:rsidP="00D30449">
      <w:pPr>
        <w:pStyle w:val="a6"/>
        <w:widowControl w:val="0"/>
        <w:numPr>
          <w:ilvl w:val="0"/>
          <w:numId w:val="16"/>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реконструкция тепловых сетей, подлежащих замене в связи с исчерпанием эксплуатационного ресурса;</w:t>
      </w:r>
    </w:p>
    <w:p w:rsidR="00D30449" w:rsidRPr="003A020F" w:rsidRDefault="00D30449" w:rsidP="00D30449">
      <w:pPr>
        <w:pStyle w:val="a6"/>
        <w:widowControl w:val="0"/>
        <w:numPr>
          <w:ilvl w:val="0"/>
          <w:numId w:val="16"/>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строительство тепловых сетей для обеспечения перспективных приростов тепловой нагрузки под жилищную, социальную и культурно-бытовую застройку.</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В отношении первого направления предполагается замена всех ветхих тепловых сетей в поселке Сергино. Это позволит снизить потери тепловой энергии и теплоносителя и повысить надежность локальных систем теплоснабжения.  </w:t>
      </w:r>
    </w:p>
    <w:p w:rsidR="00D30449" w:rsidRPr="003A020F" w:rsidRDefault="00D30449" w:rsidP="00D30449">
      <w:pPr>
        <w:pStyle w:val="a6"/>
        <w:widowControl w:val="0"/>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В отношении второго направления предусматривается строительство новых распределительных сетей теплоснабжения в период до 2031 г. в соответствии с очередностью ввода новой жилой застройки и объектов социального и культурно-бытового назначения.</w:t>
      </w:r>
    </w:p>
    <w:p w:rsidR="00D30449" w:rsidRPr="003A020F" w:rsidRDefault="00D30449" w:rsidP="00D30449">
      <w:pPr>
        <w:widowControl w:val="0"/>
        <w:tabs>
          <w:tab w:val="left" w:pos="0"/>
          <w:tab w:val="left" w:pos="993"/>
        </w:tabs>
        <w:adjustRightInd w:val="0"/>
        <w:ind w:firstLine="567"/>
        <w:jc w:val="both"/>
        <w:textAlignment w:val="baseline"/>
        <w:rPr>
          <w:rFonts w:eastAsia="Arial"/>
          <w:spacing w:val="-4"/>
        </w:rPr>
      </w:pPr>
    </w:p>
    <w:p w:rsidR="00D30449" w:rsidRPr="003A020F" w:rsidRDefault="00D30449" w:rsidP="00D30449">
      <w:pPr>
        <w:pStyle w:val="a6"/>
        <w:keepNext/>
        <w:keepLines/>
        <w:numPr>
          <w:ilvl w:val="0"/>
          <w:numId w:val="32"/>
        </w:numPr>
        <w:tabs>
          <w:tab w:val="left" w:pos="0"/>
          <w:tab w:val="left" w:pos="851"/>
        </w:tabs>
        <w:spacing w:after="0" w:line="240" w:lineRule="auto"/>
        <w:ind w:left="0" w:firstLine="567"/>
        <w:jc w:val="both"/>
        <w:outlineLvl w:val="1"/>
        <w:rPr>
          <w:rFonts w:ascii="Times New Roman" w:hAnsi="Times New Roman" w:cs="Times New Roman"/>
          <w:b/>
        </w:rPr>
      </w:pPr>
      <w:bookmarkStart w:id="260" w:name="_Toc462820380"/>
      <w:r w:rsidRPr="003A020F">
        <w:rPr>
          <w:rFonts w:ascii="Times New Roman" w:hAnsi="Times New Roman" w:cs="Times New Roman"/>
          <w:b/>
        </w:rPr>
        <w:lastRenderedPageBreak/>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60"/>
    </w:p>
    <w:p w:rsidR="00D30449" w:rsidRPr="003A020F" w:rsidRDefault="00D30449" w:rsidP="00D30449">
      <w:pPr>
        <w:widowControl w:val="0"/>
        <w:ind w:firstLine="567"/>
        <w:jc w:val="both"/>
      </w:pPr>
      <w:r w:rsidRPr="003A020F">
        <w:t>Строительство или реконструкция тепловых сетей, обеспечивающих перераспределение тепловой нагрузки из зон с дефицитом тепловой мощности в зоны с избытком тепловой</w:t>
      </w:r>
      <w:r w:rsidRPr="003A020F">
        <w:rPr>
          <w:w w:val="99"/>
        </w:rPr>
        <w:t xml:space="preserve"> </w:t>
      </w:r>
      <w:r w:rsidRPr="003A020F">
        <w:t>мощности, не предусматривается.</w:t>
      </w:r>
    </w:p>
    <w:p w:rsidR="00D30449" w:rsidRPr="003A020F" w:rsidRDefault="00D30449" w:rsidP="00D30449">
      <w:pPr>
        <w:widowControl w:val="0"/>
        <w:tabs>
          <w:tab w:val="left" w:pos="0"/>
          <w:tab w:val="left" w:pos="851"/>
        </w:tabs>
        <w:ind w:firstLine="567"/>
        <w:jc w:val="both"/>
      </w:pPr>
    </w:p>
    <w:p w:rsidR="00D30449" w:rsidRPr="003A020F" w:rsidRDefault="00D30449" w:rsidP="00D30449">
      <w:pPr>
        <w:pStyle w:val="a6"/>
        <w:keepNext/>
        <w:keepLines/>
        <w:numPr>
          <w:ilvl w:val="0"/>
          <w:numId w:val="32"/>
        </w:numPr>
        <w:tabs>
          <w:tab w:val="left" w:pos="0"/>
          <w:tab w:val="left" w:pos="851"/>
        </w:tabs>
        <w:spacing w:after="0" w:line="240" w:lineRule="auto"/>
        <w:ind w:left="0" w:firstLine="567"/>
        <w:jc w:val="both"/>
        <w:outlineLvl w:val="1"/>
        <w:rPr>
          <w:rFonts w:ascii="Times New Roman" w:hAnsi="Times New Roman" w:cs="Times New Roman"/>
          <w:b/>
        </w:rPr>
      </w:pPr>
      <w:bookmarkStart w:id="261" w:name="_Toc462820381"/>
      <w:r w:rsidRPr="003A020F">
        <w:rPr>
          <w:rFonts w:ascii="Times New Roman" w:hAnsi="Times New Roman" w:cs="Times New Roman"/>
          <w:b/>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61"/>
    </w:p>
    <w:p w:rsidR="00D30449" w:rsidRPr="003A020F" w:rsidRDefault="00D30449" w:rsidP="00D30449">
      <w:pPr>
        <w:widowControl w:val="0"/>
        <w:tabs>
          <w:tab w:val="left" w:pos="0"/>
          <w:tab w:val="left" w:pos="851"/>
        </w:tabs>
        <w:ind w:firstLine="567"/>
        <w:jc w:val="both"/>
      </w:pPr>
      <w:r w:rsidRPr="003A020F">
        <w:t xml:space="preserve">Подключение новых потребителей планируется с помощью </w:t>
      </w:r>
      <w:r w:rsidRPr="003A020F">
        <w:rPr>
          <w:spacing w:val="-1"/>
        </w:rPr>
        <w:t>тепловых сетей в ППУ изоляции.</w:t>
      </w:r>
    </w:p>
    <w:p w:rsidR="00D30449" w:rsidRPr="003A020F" w:rsidRDefault="00D30449" w:rsidP="00D30449">
      <w:pPr>
        <w:widowControl w:val="0"/>
        <w:tabs>
          <w:tab w:val="left" w:pos="0"/>
          <w:tab w:val="left" w:pos="851"/>
        </w:tabs>
        <w:jc w:val="both"/>
      </w:pPr>
    </w:p>
    <w:p w:rsidR="00D30449" w:rsidRPr="003A020F" w:rsidRDefault="00D30449" w:rsidP="00D30449">
      <w:pPr>
        <w:pStyle w:val="a6"/>
        <w:keepNext/>
        <w:keepLines/>
        <w:numPr>
          <w:ilvl w:val="0"/>
          <w:numId w:val="32"/>
        </w:numPr>
        <w:tabs>
          <w:tab w:val="left" w:pos="0"/>
          <w:tab w:val="left" w:pos="851"/>
        </w:tabs>
        <w:spacing w:after="0" w:line="240" w:lineRule="auto"/>
        <w:ind w:left="0" w:firstLine="567"/>
        <w:jc w:val="both"/>
        <w:outlineLvl w:val="1"/>
        <w:rPr>
          <w:rFonts w:ascii="Times New Roman" w:hAnsi="Times New Roman" w:cs="Times New Roman"/>
          <w:b/>
        </w:rPr>
      </w:pPr>
      <w:bookmarkStart w:id="262" w:name="_Toc462820382"/>
      <w:r w:rsidRPr="003A020F">
        <w:rPr>
          <w:rFonts w:ascii="Times New Roman" w:hAnsi="Times New Roman" w:cs="Times New Roman"/>
          <w:b/>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62"/>
    </w:p>
    <w:p w:rsidR="00D30449" w:rsidRPr="003A020F" w:rsidRDefault="00D30449" w:rsidP="00D30449">
      <w:pPr>
        <w:widowControl w:val="0"/>
        <w:ind w:firstLine="567"/>
        <w:jc w:val="both"/>
      </w:pPr>
      <w:r w:rsidRPr="003A020F">
        <w:t>На территории сельского поселения Сергино действует единственный источник теплоснабжения – Котельная №4. Строительство тепловых сетей от различных источников тепловой энергии не возможно.</w:t>
      </w:r>
    </w:p>
    <w:p w:rsidR="00D30449" w:rsidRPr="003A020F" w:rsidRDefault="00D30449" w:rsidP="00D30449">
      <w:pPr>
        <w:widowControl w:val="0"/>
        <w:jc w:val="both"/>
      </w:pPr>
    </w:p>
    <w:p w:rsidR="00D30449" w:rsidRPr="003A020F" w:rsidRDefault="00D30449" w:rsidP="00D30449">
      <w:pPr>
        <w:pStyle w:val="a6"/>
        <w:keepNext/>
        <w:keepLines/>
        <w:numPr>
          <w:ilvl w:val="0"/>
          <w:numId w:val="32"/>
        </w:numPr>
        <w:tabs>
          <w:tab w:val="left" w:pos="0"/>
          <w:tab w:val="left" w:pos="851"/>
        </w:tabs>
        <w:spacing w:after="0" w:line="240" w:lineRule="auto"/>
        <w:ind w:left="0" w:firstLine="567"/>
        <w:jc w:val="both"/>
        <w:outlineLvl w:val="1"/>
        <w:rPr>
          <w:rFonts w:ascii="Times New Roman" w:hAnsi="Times New Roman" w:cs="Times New Roman"/>
          <w:b/>
        </w:rPr>
      </w:pPr>
      <w:bookmarkStart w:id="263" w:name="_Toc462820383"/>
      <w:r w:rsidRPr="003A020F">
        <w:rPr>
          <w:rFonts w:ascii="Times New Roman" w:hAnsi="Times New Roman" w:cs="Times New Roman"/>
          <w:b/>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ликвидация котельных</w:t>
      </w:r>
      <w:bookmarkEnd w:id="263"/>
    </w:p>
    <w:p w:rsidR="00D30449" w:rsidRPr="003A020F" w:rsidRDefault="00D30449" w:rsidP="00D30449">
      <w:pPr>
        <w:widowControl w:val="0"/>
        <w:tabs>
          <w:tab w:val="left" w:pos="0"/>
        </w:tabs>
        <w:ind w:firstLine="567"/>
        <w:jc w:val="both"/>
      </w:pPr>
      <w:r w:rsidRPr="003A020F">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котельной в пиковый режим работы не предвидится. Ликвидация котельной также не предполагается.</w:t>
      </w: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0"/>
          <w:numId w:val="32"/>
        </w:numPr>
        <w:tabs>
          <w:tab w:val="left" w:pos="0"/>
        </w:tabs>
        <w:spacing w:after="0" w:line="240" w:lineRule="auto"/>
        <w:ind w:left="0" w:firstLine="567"/>
        <w:jc w:val="both"/>
        <w:outlineLvl w:val="1"/>
        <w:rPr>
          <w:rFonts w:ascii="Times New Roman" w:hAnsi="Times New Roman" w:cs="Times New Roman"/>
          <w:b/>
        </w:rPr>
      </w:pPr>
      <w:bookmarkStart w:id="264" w:name="_Toc462820384"/>
      <w:r w:rsidRPr="003A020F">
        <w:rPr>
          <w:rFonts w:ascii="Times New Roman" w:hAnsi="Times New Roman" w:cs="Times New Roman"/>
          <w:b/>
        </w:rPr>
        <w:t>Строительство тепловых сетей для обеспечения нормативной надежности теплоснабжения</w:t>
      </w:r>
      <w:bookmarkEnd w:id="264"/>
    </w:p>
    <w:p w:rsidR="00D30449" w:rsidRPr="003A020F" w:rsidRDefault="00D30449" w:rsidP="00D30449">
      <w:pPr>
        <w:widowControl w:val="0"/>
        <w:tabs>
          <w:tab w:val="left" w:pos="0"/>
        </w:tabs>
        <w:ind w:firstLine="567"/>
        <w:jc w:val="both"/>
      </w:pPr>
      <w:r w:rsidRPr="003A020F">
        <w:t>Строительство тепловых сетей для обеспечения нормативной надежности теплоснабжения на перспективу не планируется.</w:t>
      </w: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0"/>
          <w:numId w:val="32"/>
        </w:numPr>
        <w:tabs>
          <w:tab w:val="left" w:pos="0"/>
        </w:tabs>
        <w:spacing w:after="0" w:line="240" w:lineRule="auto"/>
        <w:ind w:left="0" w:firstLine="567"/>
        <w:jc w:val="both"/>
        <w:outlineLvl w:val="1"/>
        <w:rPr>
          <w:rFonts w:ascii="Times New Roman" w:hAnsi="Times New Roman" w:cs="Times New Roman"/>
          <w:b/>
        </w:rPr>
      </w:pPr>
      <w:bookmarkStart w:id="265" w:name="_Toc462820385"/>
      <w:r w:rsidRPr="003A020F">
        <w:rPr>
          <w:rFonts w:ascii="Times New Roman" w:hAnsi="Times New Roman" w:cs="Times New Roman"/>
          <w:b/>
        </w:rPr>
        <w:t>Реконструкция тепловых сетей с увеличением диаметра трубопроводов для обеспечения перспективных приростов тепловой нагрузки</w:t>
      </w:r>
      <w:bookmarkEnd w:id="265"/>
    </w:p>
    <w:p w:rsidR="00D30449" w:rsidRPr="003A020F" w:rsidRDefault="00D30449" w:rsidP="00D30449">
      <w:pPr>
        <w:ind w:firstLine="567"/>
        <w:jc w:val="both"/>
        <w:rPr>
          <w:rFonts w:eastAsia="Arial"/>
          <w:spacing w:val="-4"/>
        </w:rPr>
      </w:pPr>
      <w:r w:rsidRPr="003A020F">
        <w:rPr>
          <w:rFonts w:eastAsia="Arial"/>
          <w:spacing w:val="-4"/>
        </w:rPr>
        <w:t xml:space="preserve">На основе выполненных гидравлических расчетов в программном комплексе </w:t>
      </w:r>
      <w:r w:rsidRPr="003A020F">
        <w:rPr>
          <w:rFonts w:eastAsia="Arial"/>
          <w:spacing w:val="-4"/>
          <w:lang w:val="en-US"/>
        </w:rPr>
        <w:t>Zulu</w:t>
      </w:r>
      <w:r w:rsidRPr="003A020F">
        <w:rPr>
          <w:rFonts w:eastAsia="Arial"/>
          <w:spacing w:val="-4"/>
        </w:rPr>
        <w:t xml:space="preserve"> определено, что в период до 2031 года при подключении перспективной тепловой нагрузки к существующим тепловым сетям возможно возникновение проблемных зон, гидравлический режим в которых не позволит обеспечить нормативное теплоснабжение потребителей.</w:t>
      </w:r>
    </w:p>
    <w:p w:rsidR="00D30449" w:rsidRPr="003A020F" w:rsidRDefault="00D30449" w:rsidP="00D30449">
      <w:pPr>
        <w:widowControl w:val="0"/>
        <w:tabs>
          <w:tab w:val="left" w:pos="0"/>
        </w:tabs>
        <w:ind w:firstLine="567"/>
        <w:jc w:val="both"/>
        <w:rPr>
          <w:rFonts w:eastAsia="Arial"/>
          <w:spacing w:val="-4"/>
        </w:rPr>
      </w:pPr>
      <w:r w:rsidRPr="003A020F">
        <w:rPr>
          <w:rFonts w:eastAsia="Arial"/>
          <w:spacing w:val="-4"/>
        </w:rPr>
        <w:t>Для решения данных проблем необходима группа мероприятий по реконструкции участков тепловой сети с увеличением диаметра трубопроводов для обеспечения перспективных приростов тепловой нагрузки.</w:t>
      </w:r>
    </w:p>
    <w:p w:rsidR="00D30449" w:rsidRPr="003A020F" w:rsidRDefault="00D30449" w:rsidP="00D30449">
      <w:pPr>
        <w:widowControl w:val="0"/>
        <w:tabs>
          <w:tab w:val="left" w:pos="0"/>
        </w:tabs>
        <w:ind w:firstLine="567"/>
        <w:jc w:val="both"/>
        <w:rPr>
          <w:rFonts w:eastAsia="Arial"/>
          <w:spacing w:val="-4"/>
        </w:rPr>
      </w:pPr>
    </w:p>
    <w:p w:rsidR="00D30449" w:rsidRPr="003A020F" w:rsidRDefault="00D30449" w:rsidP="00D30449">
      <w:pPr>
        <w:widowControl w:val="0"/>
        <w:tabs>
          <w:tab w:val="left" w:pos="0"/>
        </w:tabs>
        <w:ind w:firstLine="567"/>
        <w:jc w:val="both"/>
        <w:rPr>
          <w:rFonts w:eastAsia="Arial"/>
          <w:spacing w:val="-4"/>
        </w:rPr>
      </w:pPr>
    </w:p>
    <w:p w:rsidR="00D30449" w:rsidRPr="003A020F" w:rsidRDefault="00D30449" w:rsidP="00D30449">
      <w:pPr>
        <w:pStyle w:val="af"/>
        <w:spacing w:before="0" w:after="0"/>
        <w:rPr>
          <w:rFonts w:ascii="Times New Roman" w:eastAsia="Arial" w:hAnsi="Times New Roman" w:cs="Times New Roman"/>
          <w:b w:val="0"/>
          <w:color w:val="auto"/>
          <w:spacing w:val="-4"/>
          <w:sz w:val="22"/>
          <w:szCs w:val="22"/>
        </w:rPr>
      </w:pPr>
      <w:bookmarkStart w:id="266" w:name="_Toc462820448"/>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Участки тепловой сети требующие замены с увеличением диаметра.</w:t>
      </w:r>
      <w:bookmarkEnd w:id="266"/>
    </w:p>
    <w:tbl>
      <w:tblPr>
        <w:tblW w:w="5000" w:type="pct"/>
        <w:jc w:val="center"/>
        <w:tblLook w:val="04A0"/>
      </w:tblPr>
      <w:tblGrid>
        <w:gridCol w:w="1444"/>
        <w:gridCol w:w="1513"/>
        <w:gridCol w:w="906"/>
        <w:gridCol w:w="1427"/>
        <w:gridCol w:w="1427"/>
        <w:gridCol w:w="1427"/>
        <w:gridCol w:w="1427"/>
      </w:tblGrid>
      <w:tr w:rsidR="00D30449" w:rsidRPr="003A020F" w:rsidTr="002D094F">
        <w:trPr>
          <w:trHeight w:val="79"/>
          <w:jc w:val="center"/>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начала участка</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конца участка</w:t>
            </w:r>
          </w:p>
        </w:tc>
        <w:tc>
          <w:tcPr>
            <w:tcW w:w="906"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Длина участка, м</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Внутренний диаметр подающего трубопровода, м</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Внутренний диаметр обратного трубопровода, м</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Новый внутренний диаметр подающего трубопровода, м</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Новый внутренний диаметр обратного трубопровода, м</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4</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Вьюшкова 10</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58</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Вьюшкова</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 xml:space="preserve">Курганская </w:t>
            </w:r>
            <w:r w:rsidRPr="003A020F">
              <w:rPr>
                <w:color w:val="000000"/>
              </w:rPr>
              <w:lastRenderedPageBreak/>
              <w:t>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Центральная</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50</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39</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14</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9а</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8</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16</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Курганская 9б</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16</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Вьюшкова 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19</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Вьюшкова 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18</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Вьюшкова 2</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26</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121</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27</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13г</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30</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6</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30</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Механизаторов 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30</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32</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Механизаторов 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Пролетарская 9</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60</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Механизаторов 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Центральная 2б</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4а</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21</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0,015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0,015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84</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4а</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19</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86</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3</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87</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87</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2</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88</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4</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4</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23</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90</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30</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14</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93</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94</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26</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97</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26</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12</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19</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100</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12г</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101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13</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102</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70</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13а</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102</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13б</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106</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ёмкость</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106</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Центральная 16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107</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1б</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Центральная 18б</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Центральная 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Молодежная 10</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30</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Центральная 1а</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121</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Лесная 17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r>
      <w:tr w:rsidR="00D30449" w:rsidRPr="003A020F" w:rsidTr="002D094F">
        <w:trPr>
          <w:trHeight w:val="79"/>
          <w:jc w:val="center"/>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53</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54</w:t>
            </w:r>
          </w:p>
        </w:tc>
        <w:tc>
          <w:tcPr>
            <w:tcW w:w="906"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31</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54</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16</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85</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86</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6</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86</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113</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114</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81</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114</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115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51</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0,032</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99</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100</w:t>
            </w:r>
          </w:p>
        </w:tc>
        <w:tc>
          <w:tcPr>
            <w:tcW w:w="906"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35</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100</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101</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r>
      <w:tr w:rsidR="00D30449" w:rsidRPr="003A020F" w:rsidTr="002D094F">
        <w:trPr>
          <w:trHeight w:val="79"/>
          <w:jc w:val="center"/>
        </w:trPr>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28</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29</w:t>
            </w:r>
          </w:p>
        </w:tc>
        <w:tc>
          <w:tcPr>
            <w:tcW w:w="906"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31</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0,08</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0,08</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29</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37</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24</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0,07</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37</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38</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59</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0,07</w:t>
            </w:r>
          </w:p>
        </w:tc>
      </w:tr>
      <w:tr w:rsidR="00D30449" w:rsidRPr="003A020F" w:rsidTr="002D094F">
        <w:trPr>
          <w:trHeight w:val="79"/>
          <w:jc w:val="center"/>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38</w:t>
            </w:r>
          </w:p>
        </w:tc>
        <w:tc>
          <w:tcPr>
            <w:tcW w:w="1513"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45</w:t>
            </w:r>
          </w:p>
        </w:tc>
        <w:tc>
          <w:tcPr>
            <w:tcW w:w="906"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15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0,05</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0,07</w:t>
            </w:r>
          </w:p>
        </w:tc>
        <w:tc>
          <w:tcPr>
            <w:tcW w:w="1427" w:type="dxa"/>
            <w:tcBorders>
              <w:top w:val="nil"/>
              <w:left w:val="nil"/>
              <w:bottom w:val="single" w:sz="4" w:space="0" w:color="000000"/>
              <w:right w:val="single" w:sz="4" w:space="0" w:color="000000"/>
            </w:tcBorders>
            <w:shd w:val="clear" w:color="auto" w:fill="auto"/>
            <w:vAlign w:val="center"/>
            <w:hideMark/>
          </w:tcPr>
          <w:p w:rsidR="00D30449" w:rsidRPr="003A020F" w:rsidRDefault="00D30449" w:rsidP="002D094F">
            <w:pPr>
              <w:jc w:val="center"/>
              <w:rPr>
                <w:color w:val="000000"/>
              </w:rPr>
            </w:pPr>
            <w:r w:rsidRPr="003A020F">
              <w:rPr>
                <w:color w:val="000000"/>
              </w:rPr>
              <w:t>0,07</w:t>
            </w:r>
          </w:p>
        </w:tc>
      </w:tr>
    </w:tbl>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0"/>
          <w:numId w:val="32"/>
        </w:numPr>
        <w:tabs>
          <w:tab w:val="left" w:pos="0"/>
        </w:tabs>
        <w:spacing w:after="0" w:line="240" w:lineRule="auto"/>
        <w:ind w:left="0" w:firstLine="567"/>
        <w:jc w:val="both"/>
        <w:outlineLvl w:val="1"/>
        <w:rPr>
          <w:rFonts w:ascii="Times New Roman" w:hAnsi="Times New Roman" w:cs="Times New Roman"/>
          <w:b/>
        </w:rPr>
      </w:pPr>
      <w:bookmarkStart w:id="267" w:name="_Toc462820386"/>
      <w:r w:rsidRPr="003A020F">
        <w:rPr>
          <w:rFonts w:ascii="Times New Roman" w:hAnsi="Times New Roman" w:cs="Times New Roman"/>
          <w:b/>
        </w:rPr>
        <w:t>Реконструкция тепловых сетей, подлежащих замене в связи с исчерпанием эксплуатационного ресурса</w:t>
      </w:r>
      <w:bookmarkEnd w:id="267"/>
    </w:p>
    <w:p w:rsidR="00D30449" w:rsidRPr="003A020F" w:rsidRDefault="00D30449" w:rsidP="00D30449">
      <w:pPr>
        <w:widowControl w:val="0"/>
        <w:tabs>
          <w:tab w:val="left" w:pos="0"/>
        </w:tabs>
        <w:ind w:firstLine="567"/>
        <w:jc w:val="both"/>
      </w:pPr>
      <w:r w:rsidRPr="003A020F">
        <w:t>В рамках реализации мероприятий предусмотренных схемой теплоснабжения предусмотрена также реконструкция тепловых сетей по причине исчерпания эксплуатационного ресурса. Эксплуатационный ресурс для тепловых сетей в системах теплоснабжения сельского поселения Сергино - 25 лет. Все трубопроводы старше 25 лет требуют замены на новые.</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0"/>
          <w:numId w:val="32"/>
        </w:numPr>
        <w:tabs>
          <w:tab w:val="left" w:pos="0"/>
        </w:tabs>
        <w:spacing w:after="0" w:line="240" w:lineRule="auto"/>
        <w:ind w:left="0" w:firstLine="567"/>
        <w:jc w:val="both"/>
        <w:outlineLvl w:val="1"/>
        <w:rPr>
          <w:rFonts w:ascii="Times New Roman" w:hAnsi="Times New Roman" w:cs="Times New Roman"/>
          <w:b/>
        </w:rPr>
      </w:pPr>
      <w:bookmarkStart w:id="268" w:name="_Toc462820387"/>
      <w:r w:rsidRPr="003A020F">
        <w:rPr>
          <w:rFonts w:ascii="Times New Roman" w:hAnsi="Times New Roman" w:cs="Times New Roman"/>
          <w:b/>
        </w:rPr>
        <w:t>Строительство и реконструкция насосных станций</w:t>
      </w:r>
      <w:bookmarkEnd w:id="268"/>
    </w:p>
    <w:p w:rsidR="00D30449" w:rsidRPr="003A020F" w:rsidRDefault="00D30449" w:rsidP="00D30449">
      <w:pPr>
        <w:widowControl w:val="0"/>
        <w:tabs>
          <w:tab w:val="left" w:pos="0"/>
        </w:tabs>
        <w:ind w:firstLine="567"/>
        <w:jc w:val="both"/>
      </w:pPr>
      <w:r w:rsidRPr="003A020F">
        <w:t>Насосные станции в системе теплоснабжения сельского поселения Сергино отсутствуют. В перспективе строительство насосных станций и ЦТП не планируется.</w:t>
      </w:r>
    </w:p>
    <w:p w:rsidR="00D30449" w:rsidRPr="003A020F" w:rsidRDefault="00D30449" w:rsidP="00D30449">
      <w:pPr>
        <w:widowControl w:val="0"/>
        <w:tabs>
          <w:tab w:val="left" w:pos="0"/>
        </w:tabs>
        <w:ind w:firstLine="567"/>
        <w:jc w:val="both"/>
      </w:pPr>
    </w:p>
    <w:p w:rsidR="00D30449" w:rsidRPr="003A020F" w:rsidRDefault="00D30449" w:rsidP="00D30449">
      <w:pPr>
        <w:widowControl w:val="0"/>
        <w:tabs>
          <w:tab w:val="left" w:pos="0"/>
        </w:tabs>
        <w:ind w:firstLine="567"/>
        <w:jc w:val="both"/>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rPr>
          <w:rFonts w:eastAsiaTheme="majorEastAsia"/>
          <w:b/>
        </w:rPr>
      </w:pPr>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bookmarkStart w:id="269" w:name="_Toc462820388"/>
      <w:r w:rsidRPr="003A020F">
        <w:rPr>
          <w:rFonts w:ascii="Times New Roman" w:hAnsi="Times New Roman" w:cs="Times New Roman"/>
          <w:bCs w:val="0"/>
          <w:color w:val="auto"/>
          <w:sz w:val="22"/>
          <w:szCs w:val="22"/>
        </w:rPr>
        <w:t>ГЛАВА 8. ПЕРСПЕКТИВНЫЕ ТОПЛИВНЫЕ БАЛАНСЫ</w:t>
      </w:r>
      <w:bookmarkEnd w:id="269"/>
    </w:p>
    <w:p w:rsidR="00D30449" w:rsidRPr="003A020F" w:rsidRDefault="00D30449" w:rsidP="00D30449">
      <w:pPr>
        <w:pStyle w:val="a6"/>
        <w:numPr>
          <w:ilvl w:val="0"/>
          <w:numId w:val="27"/>
        </w:numPr>
        <w:tabs>
          <w:tab w:val="left" w:pos="0"/>
        </w:tabs>
        <w:spacing w:after="0" w:line="240" w:lineRule="auto"/>
        <w:jc w:val="both"/>
        <w:rPr>
          <w:rFonts w:ascii="Times New Roman" w:hAnsi="Times New Roman" w:cs="Times New Roman"/>
          <w:vanish/>
        </w:rPr>
      </w:pPr>
    </w:p>
    <w:p w:rsidR="00D30449" w:rsidRPr="003A020F" w:rsidRDefault="00D30449" w:rsidP="00D30449">
      <w:pPr>
        <w:pStyle w:val="a6"/>
        <w:keepNext/>
        <w:keepLines/>
        <w:numPr>
          <w:ilvl w:val="1"/>
          <w:numId w:val="7"/>
        </w:numPr>
        <w:tabs>
          <w:tab w:val="left" w:pos="0"/>
        </w:tabs>
        <w:spacing w:after="0" w:line="240" w:lineRule="auto"/>
        <w:ind w:left="0" w:firstLine="567"/>
        <w:jc w:val="both"/>
        <w:outlineLvl w:val="1"/>
        <w:rPr>
          <w:rFonts w:ascii="Times New Roman" w:hAnsi="Times New Roman" w:cs="Times New Roman"/>
          <w:b/>
        </w:rPr>
      </w:pPr>
      <w:r w:rsidRPr="003A020F">
        <w:rPr>
          <w:rFonts w:ascii="Times New Roman" w:hAnsi="Times New Roman" w:cs="Times New Roman"/>
          <w:b/>
        </w:rPr>
        <w:t xml:space="preserve"> </w:t>
      </w:r>
      <w:bookmarkStart w:id="270" w:name="_Toc462820389"/>
      <w:r w:rsidRPr="003A020F">
        <w:rPr>
          <w:rFonts w:ascii="Times New Roman" w:hAnsi="Times New Roman" w:cs="Times New Roman"/>
          <w:b/>
        </w:rPr>
        <w:t>Общее описание составленных топливных балансов</w:t>
      </w:r>
      <w:bookmarkEnd w:id="270"/>
    </w:p>
    <w:p w:rsidR="00D30449" w:rsidRPr="003A020F" w:rsidRDefault="00D30449" w:rsidP="00D30449">
      <w:pPr>
        <w:widowControl w:val="0"/>
        <w:ind w:firstLine="567"/>
        <w:jc w:val="both"/>
        <w:rPr>
          <w:kern w:val="28"/>
        </w:rPr>
      </w:pPr>
      <w:r w:rsidRPr="003A020F">
        <w:rPr>
          <w:kern w:val="28"/>
        </w:rPr>
        <w:t>Перспективные топливные балансы разработаны в соответствии с пунктом 44 Требований к схемам теплоснабжения.</w:t>
      </w:r>
    </w:p>
    <w:p w:rsidR="00D30449" w:rsidRPr="003A020F" w:rsidRDefault="00D30449" w:rsidP="00D30449">
      <w:pPr>
        <w:widowControl w:val="0"/>
        <w:ind w:firstLine="567"/>
        <w:jc w:val="both"/>
        <w:rPr>
          <w:kern w:val="28"/>
        </w:rPr>
      </w:pPr>
      <w:r w:rsidRPr="003A020F">
        <w:rPr>
          <w:kern w:val="28"/>
        </w:rPr>
        <w:t>В результате разработки в соответствии с пунктом 44 Требований к схеме теплоснабжения должны быть решены следующие задачи:</w:t>
      </w:r>
    </w:p>
    <w:p w:rsidR="00D30449" w:rsidRPr="003A020F" w:rsidRDefault="00D30449" w:rsidP="00D30449">
      <w:pPr>
        <w:pStyle w:val="a6"/>
        <w:widowControl w:val="0"/>
        <w:numPr>
          <w:ilvl w:val="0"/>
          <w:numId w:val="48"/>
        </w:numPr>
        <w:spacing w:after="0" w:line="240" w:lineRule="auto"/>
        <w:ind w:left="0" w:firstLine="567"/>
        <w:jc w:val="both"/>
        <w:rPr>
          <w:rFonts w:ascii="Times New Roman" w:eastAsia="Times New Roman" w:hAnsi="Times New Roman" w:cs="Times New Roman"/>
          <w:kern w:val="28"/>
          <w:lang w:eastAsia="ru-RU"/>
        </w:rPr>
      </w:pPr>
      <w:r w:rsidRPr="003A020F">
        <w:rPr>
          <w:rFonts w:ascii="Times New Roman" w:eastAsia="Times New Roman" w:hAnsi="Times New Roman" w:cs="Times New Roman"/>
          <w:kern w:val="28"/>
          <w:lang w:eastAsia="ru-RU"/>
        </w:rPr>
        <w:t xml:space="preserve">по каждому источнику тепловой энергии установлены перспективные максимальные </w:t>
      </w:r>
      <w:r w:rsidRPr="003A020F">
        <w:rPr>
          <w:rFonts w:ascii="Times New Roman" w:eastAsia="Times New Roman" w:hAnsi="Times New Roman" w:cs="Times New Roman"/>
          <w:kern w:val="28"/>
          <w:lang w:eastAsia="ru-RU"/>
        </w:rPr>
        <w:lastRenderedPageBreak/>
        <w:t>часовые и годовые расходы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D30449" w:rsidRPr="003A020F" w:rsidRDefault="00D30449" w:rsidP="00D30449">
      <w:pPr>
        <w:pStyle w:val="a6"/>
        <w:widowControl w:val="0"/>
        <w:numPr>
          <w:ilvl w:val="0"/>
          <w:numId w:val="48"/>
        </w:numPr>
        <w:spacing w:after="0" w:line="240" w:lineRule="auto"/>
        <w:ind w:left="0" w:firstLine="567"/>
        <w:jc w:val="both"/>
        <w:rPr>
          <w:rFonts w:ascii="Times New Roman" w:eastAsia="Times New Roman" w:hAnsi="Times New Roman" w:cs="Times New Roman"/>
          <w:kern w:val="28"/>
          <w:lang w:eastAsia="ru-RU"/>
        </w:rPr>
      </w:pPr>
      <w:r w:rsidRPr="003A020F">
        <w:rPr>
          <w:rFonts w:ascii="Times New Roman" w:eastAsia="Times New Roman" w:hAnsi="Times New Roman" w:cs="Times New Roman"/>
          <w:kern w:val="28"/>
          <w:lang w:eastAsia="ru-RU"/>
        </w:rPr>
        <w:t>по каждому источнику тепловой энергии установлены нормативные запасы аварийных видов топлива.</w:t>
      </w:r>
    </w:p>
    <w:p w:rsidR="00D30449" w:rsidRPr="003A020F" w:rsidRDefault="00D30449" w:rsidP="00D30449">
      <w:pPr>
        <w:widowControl w:val="0"/>
        <w:ind w:firstLine="567"/>
        <w:jc w:val="both"/>
        <w:rPr>
          <w:kern w:val="28"/>
        </w:rPr>
      </w:pPr>
      <w:r w:rsidRPr="003A020F">
        <w:rPr>
          <w:kern w:val="28"/>
        </w:rPr>
        <w:t>При составлении перспективных топливных балансов были приняты следующие условия:</w:t>
      </w:r>
    </w:p>
    <w:p w:rsidR="00D30449" w:rsidRPr="003A020F" w:rsidRDefault="00D30449" w:rsidP="00D30449">
      <w:pPr>
        <w:pStyle w:val="a6"/>
        <w:widowControl w:val="0"/>
        <w:numPr>
          <w:ilvl w:val="0"/>
          <w:numId w:val="49"/>
        </w:numPr>
        <w:spacing w:after="0" w:line="240" w:lineRule="auto"/>
        <w:ind w:left="0" w:firstLine="567"/>
        <w:jc w:val="both"/>
        <w:rPr>
          <w:rFonts w:ascii="Times New Roman" w:hAnsi="Times New Roman" w:cs="Times New Roman"/>
        </w:rPr>
      </w:pPr>
      <w:r w:rsidRPr="003A020F">
        <w:rPr>
          <w:rFonts w:ascii="Times New Roman" w:eastAsia="Times New Roman" w:hAnsi="Times New Roman" w:cs="Times New Roman"/>
          <w:kern w:val="28"/>
          <w:lang w:eastAsia="ru-RU"/>
        </w:rPr>
        <w:t>перспективное топливо потребление было рассчитано на основе прогноза спроса на тепловую энергию (мощность</w:t>
      </w:r>
      <w:r w:rsidRPr="003A020F">
        <w:rPr>
          <w:rFonts w:ascii="Times New Roman" w:eastAsia="Times New Roman" w:hAnsi="Times New Roman" w:cs="Times New Roman"/>
          <w:kern w:val="28"/>
          <w:lang w:val="en-US" w:eastAsia="ru-RU"/>
        </w:rPr>
        <w:t>)</w:t>
      </w:r>
      <w:r w:rsidRPr="003A020F">
        <w:rPr>
          <w:rFonts w:ascii="Times New Roman" w:eastAsia="Times New Roman" w:hAnsi="Times New Roman" w:cs="Times New Roman"/>
          <w:kern w:val="28"/>
          <w:lang w:eastAsia="ru-RU"/>
        </w:rPr>
        <w:t>.</w:t>
      </w:r>
    </w:p>
    <w:p w:rsidR="00D30449" w:rsidRPr="003A020F" w:rsidRDefault="00D30449" w:rsidP="00D30449">
      <w:pPr>
        <w:pStyle w:val="a6"/>
        <w:widowControl w:val="0"/>
        <w:numPr>
          <w:ilvl w:val="0"/>
          <w:numId w:val="49"/>
        </w:numPr>
        <w:spacing w:after="0" w:line="240" w:lineRule="auto"/>
        <w:ind w:left="0" w:firstLine="567"/>
        <w:jc w:val="both"/>
        <w:rPr>
          <w:rFonts w:ascii="Times New Roman" w:hAnsi="Times New Roman" w:cs="Times New Roman"/>
        </w:rPr>
      </w:pPr>
      <w:r w:rsidRPr="003A020F">
        <w:rPr>
          <w:rFonts w:ascii="Times New Roman" w:hAnsi="Times New Roman" w:cs="Times New Roman"/>
        </w:rPr>
        <w:t>перспективные тепловые нагрузки на котельной №4 были определены в соответствии с перспективными балансами.</w:t>
      </w:r>
    </w:p>
    <w:p w:rsidR="00D30449" w:rsidRPr="003A020F" w:rsidRDefault="00D30449" w:rsidP="00D30449">
      <w:pPr>
        <w:pStyle w:val="a6"/>
        <w:widowControl w:val="0"/>
        <w:numPr>
          <w:ilvl w:val="0"/>
          <w:numId w:val="49"/>
        </w:numPr>
        <w:spacing w:after="0" w:line="240" w:lineRule="auto"/>
        <w:ind w:left="0" w:firstLine="567"/>
        <w:jc w:val="both"/>
        <w:rPr>
          <w:rFonts w:ascii="Times New Roman" w:hAnsi="Times New Roman" w:cs="Times New Roman"/>
        </w:rPr>
      </w:pPr>
      <w:r w:rsidRPr="003A020F">
        <w:rPr>
          <w:rFonts w:ascii="Times New Roman" w:eastAsia="Times New Roman" w:hAnsi="Times New Roman" w:cs="Times New Roman"/>
          <w:kern w:val="28"/>
          <w:lang w:eastAsia="ru-RU"/>
        </w:rPr>
        <w:t xml:space="preserve">перспективные значения выработки тепла котельными формировались на основе перспективного полезного отпуска, перспективных потерь в тепловых сетях  (с учетом предложенных мероприятий по перекладке и новому строительству тепловых сетей) и перспективных затрат тепла на собственные нужды котельных; </w:t>
      </w:r>
    </w:p>
    <w:p w:rsidR="00D30449" w:rsidRPr="003A020F" w:rsidRDefault="00D30449" w:rsidP="00D30449">
      <w:pPr>
        <w:pStyle w:val="a6"/>
        <w:widowControl w:val="0"/>
        <w:numPr>
          <w:ilvl w:val="0"/>
          <w:numId w:val="49"/>
        </w:numPr>
        <w:spacing w:after="0" w:line="240" w:lineRule="auto"/>
        <w:ind w:left="0" w:firstLine="567"/>
        <w:jc w:val="both"/>
        <w:rPr>
          <w:rFonts w:ascii="Times New Roman" w:hAnsi="Times New Roman" w:cs="Times New Roman"/>
        </w:rPr>
      </w:pPr>
      <w:r w:rsidRPr="003A020F">
        <w:rPr>
          <w:rFonts w:ascii="Times New Roman" w:eastAsia="Times New Roman" w:hAnsi="Times New Roman" w:cs="Times New Roman"/>
          <w:kern w:val="28"/>
          <w:lang w:eastAsia="ru-RU"/>
        </w:rPr>
        <w:t>перспективный удельный расход условного топлива (далее по тексту  -  УРУТ) на выработку тепловой энергии на существующем оборудовании принимался в соответствии с существующими фактическими УРУТ на выработку тепловой энергии с учетом старения и износа оборудования;</w:t>
      </w:r>
    </w:p>
    <w:p w:rsidR="00D30449" w:rsidRPr="003A020F" w:rsidRDefault="00D30449" w:rsidP="00D30449">
      <w:pPr>
        <w:pStyle w:val="a6"/>
        <w:widowControl w:val="0"/>
        <w:numPr>
          <w:ilvl w:val="0"/>
          <w:numId w:val="49"/>
        </w:numPr>
        <w:spacing w:after="0" w:line="240" w:lineRule="auto"/>
        <w:ind w:left="0" w:firstLine="567"/>
        <w:jc w:val="both"/>
        <w:rPr>
          <w:rFonts w:ascii="Times New Roman" w:hAnsi="Times New Roman" w:cs="Times New Roman"/>
        </w:rPr>
      </w:pPr>
      <w:r w:rsidRPr="003A020F">
        <w:rPr>
          <w:rFonts w:ascii="Times New Roman" w:eastAsia="Times New Roman" w:hAnsi="Times New Roman" w:cs="Times New Roman"/>
          <w:kern w:val="28"/>
          <w:lang w:eastAsia="ru-RU"/>
        </w:rPr>
        <w:t>УРУТ на выработку тепловой энергии для вновь вводимого оборудования принимался в соответствии с номинальными характеристиками этого оборудования при работе на конкретном виде топлива.</w:t>
      </w:r>
    </w:p>
    <w:p w:rsidR="00D30449" w:rsidRPr="003A020F" w:rsidRDefault="00D30449" w:rsidP="00D30449">
      <w:pPr>
        <w:pStyle w:val="a6"/>
        <w:widowControl w:val="0"/>
        <w:numPr>
          <w:ilvl w:val="0"/>
          <w:numId w:val="49"/>
        </w:numPr>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при расчете нормативных неснижаемых запасов топлива была принята средняя теплота сгорания резервного топлива за последние пять лет. </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7"/>
        </w:numPr>
        <w:tabs>
          <w:tab w:val="left" w:pos="0"/>
        </w:tabs>
        <w:spacing w:after="0" w:line="240" w:lineRule="auto"/>
        <w:ind w:left="0" w:firstLine="567"/>
        <w:jc w:val="both"/>
        <w:outlineLvl w:val="1"/>
        <w:rPr>
          <w:rFonts w:ascii="Times New Roman" w:hAnsi="Times New Roman" w:cs="Times New Roman"/>
          <w:b/>
        </w:rPr>
      </w:pPr>
      <w:bookmarkStart w:id="271" w:name="_Toc462820390"/>
      <w:r w:rsidRPr="003A020F">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w:t>
      </w:r>
      <w:bookmarkEnd w:id="271"/>
    </w:p>
    <w:p w:rsidR="00D30449" w:rsidRPr="003A020F" w:rsidRDefault="00D30449" w:rsidP="00D30449">
      <w:pPr>
        <w:pStyle w:val="a6"/>
        <w:keepNext/>
        <w:keepLines/>
        <w:numPr>
          <w:ilvl w:val="2"/>
          <w:numId w:val="28"/>
        </w:numPr>
        <w:tabs>
          <w:tab w:val="left" w:pos="0"/>
        </w:tabs>
        <w:spacing w:after="0" w:line="240" w:lineRule="auto"/>
        <w:ind w:left="0" w:firstLine="567"/>
        <w:jc w:val="both"/>
        <w:outlineLvl w:val="2"/>
        <w:rPr>
          <w:rFonts w:ascii="Times New Roman" w:hAnsi="Times New Roman" w:cs="Times New Roman"/>
          <w:b/>
        </w:rPr>
      </w:pPr>
      <w:bookmarkStart w:id="272" w:name="_Toc462820391"/>
      <w:r w:rsidRPr="003A020F">
        <w:rPr>
          <w:rFonts w:ascii="Times New Roman" w:hAnsi="Times New Roman" w:cs="Times New Roman"/>
          <w:b/>
        </w:rPr>
        <w:t>Перспективные годовые расходы основного топлива, необходимые для обеспечения нормативного функционирования источников тепловой энергии</w:t>
      </w:r>
      <w:bookmarkEnd w:id="272"/>
    </w:p>
    <w:p w:rsidR="00D30449" w:rsidRPr="003A020F" w:rsidRDefault="00D30449" w:rsidP="00D30449">
      <w:pPr>
        <w:widowControl w:val="0"/>
        <w:ind w:firstLine="567"/>
        <w:jc w:val="both"/>
      </w:pPr>
      <w:r w:rsidRPr="003A020F">
        <w:t>Расчет перспективного расхода топлива, необходимого для обеспечения нормативного функционирования источников тепловой энергии на территории сельского поселения Сергино представлен в таблице ниже.</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C9518B">
          <w:type w:val="continuous"/>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pacing w:val="0"/>
          <w:sz w:val="22"/>
          <w:szCs w:val="22"/>
        </w:rPr>
      </w:pPr>
      <w:bookmarkStart w:id="273" w:name="_Toc462820449"/>
      <w:r w:rsidRPr="003A020F">
        <w:rPr>
          <w:rFonts w:ascii="Times New Roman" w:hAnsi="Times New Roman" w:cs="Times New Roman"/>
          <w:b w:val="0"/>
          <w:color w:val="auto"/>
          <w:spacing w:val="0"/>
          <w:sz w:val="22"/>
          <w:szCs w:val="22"/>
        </w:rPr>
        <w:lastRenderedPageBreak/>
        <w:t xml:space="preserve">Таблица </w:t>
      </w:r>
      <w:r w:rsidRPr="003A020F">
        <w:rPr>
          <w:rFonts w:ascii="Times New Roman" w:hAnsi="Times New Roman" w:cs="Times New Roman"/>
          <w:b w:val="0"/>
          <w:color w:val="auto"/>
          <w:spacing w:val="0"/>
          <w:sz w:val="22"/>
          <w:szCs w:val="22"/>
        </w:rPr>
        <w:fldChar w:fldCharType="begin"/>
      </w:r>
      <w:r w:rsidRPr="003A020F">
        <w:rPr>
          <w:rFonts w:ascii="Times New Roman" w:hAnsi="Times New Roman" w:cs="Times New Roman"/>
          <w:b w:val="0"/>
          <w:color w:val="auto"/>
          <w:spacing w:val="0"/>
          <w:sz w:val="22"/>
          <w:szCs w:val="22"/>
        </w:rPr>
        <w:instrText xml:space="preserve"> SEQ Таблица \* ARABIC </w:instrText>
      </w:r>
      <w:r w:rsidRPr="003A020F">
        <w:rPr>
          <w:rFonts w:ascii="Times New Roman" w:hAnsi="Times New Roman" w:cs="Times New Roman"/>
          <w:b w:val="0"/>
          <w:color w:val="auto"/>
          <w:spacing w:val="0"/>
          <w:sz w:val="22"/>
          <w:szCs w:val="22"/>
        </w:rPr>
        <w:fldChar w:fldCharType="separate"/>
      </w:r>
      <w:r w:rsidRPr="003A020F">
        <w:rPr>
          <w:rFonts w:ascii="Times New Roman" w:hAnsi="Times New Roman" w:cs="Times New Roman"/>
          <w:b w:val="0"/>
          <w:noProof/>
          <w:color w:val="auto"/>
          <w:spacing w:val="0"/>
          <w:sz w:val="22"/>
          <w:szCs w:val="22"/>
        </w:rPr>
        <w:t>42</w:t>
      </w:r>
      <w:r w:rsidRPr="003A020F">
        <w:rPr>
          <w:rFonts w:ascii="Times New Roman" w:hAnsi="Times New Roman" w:cs="Times New Roman"/>
          <w:b w:val="0"/>
          <w:color w:val="auto"/>
          <w:spacing w:val="0"/>
          <w:sz w:val="22"/>
          <w:szCs w:val="22"/>
        </w:rPr>
        <w:fldChar w:fldCharType="end"/>
      </w:r>
      <w:r w:rsidRPr="003A020F">
        <w:rPr>
          <w:rFonts w:ascii="Times New Roman" w:hAnsi="Times New Roman" w:cs="Times New Roman"/>
          <w:b w:val="0"/>
          <w:color w:val="auto"/>
          <w:spacing w:val="0"/>
          <w:sz w:val="22"/>
          <w:szCs w:val="22"/>
        </w:rPr>
        <w:t xml:space="preserve"> - Перспективные топливные балансы.</w:t>
      </w:r>
      <w:bookmarkEnd w:id="273"/>
    </w:p>
    <w:tbl>
      <w:tblPr>
        <w:tblW w:w="5000" w:type="pct"/>
        <w:jc w:val="center"/>
        <w:tblLook w:val="04A0"/>
      </w:tblPr>
      <w:tblGrid>
        <w:gridCol w:w="4421"/>
        <w:gridCol w:w="1388"/>
        <w:gridCol w:w="1082"/>
        <w:gridCol w:w="1082"/>
        <w:gridCol w:w="1082"/>
        <w:gridCol w:w="1082"/>
        <w:gridCol w:w="1082"/>
        <w:gridCol w:w="1082"/>
        <w:gridCol w:w="1101"/>
        <w:gridCol w:w="1101"/>
      </w:tblGrid>
      <w:tr w:rsidR="00D30449" w:rsidRPr="003A020F" w:rsidTr="002D094F">
        <w:trPr>
          <w:trHeight w:val="79"/>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Ед. изм.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Выработано тепловой энергии</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5,15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5,28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9,37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12,49</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Удельный расход условного топлива</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кг.у.т./Гкал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Расход условного топлива</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т.у.т.</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866,25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866,78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888,27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909,75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920,49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920,49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1575,68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2101,98</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Расход натурального топлива</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м3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767,57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768,04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787,07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806,11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815,62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815,62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1396,17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1862,51</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Удельный расход электроэнергии</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кВт*ч/Гкал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Расход электроэнергии</w:t>
            </w:r>
          </w:p>
        </w:tc>
        <w:tc>
          <w:tcPr>
            <w:tcW w:w="1240"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тыс. кВт*ч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116,37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116,44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119,32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122,21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123,65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123,65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211,66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282,36</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Удельный расход воды на выработку и передачу 1 Гкал тепловой энергии</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м3/Гкал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0,50</w:t>
            </w:r>
          </w:p>
        </w:tc>
      </w:tr>
      <w:tr w:rsidR="00D30449" w:rsidRPr="003A020F" w:rsidTr="002D094F">
        <w:trPr>
          <w:trHeight w:val="79"/>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Расход воды</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тыс. м3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2,57</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2,58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2,64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2,70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2,74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2,74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4,68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6,25</w:t>
            </w:r>
          </w:p>
        </w:tc>
      </w:tr>
    </w:tbl>
    <w:p w:rsidR="00D30449" w:rsidRPr="003A020F" w:rsidRDefault="00D30449" w:rsidP="00D30449">
      <w:pPr>
        <w:widowControl w:val="0"/>
        <w:ind w:firstLine="567"/>
        <w:jc w:val="both"/>
        <w:rPr>
          <w:lang w:val="en-US"/>
        </w:rPr>
      </w:pPr>
    </w:p>
    <w:p w:rsidR="00D30449" w:rsidRPr="003A020F" w:rsidRDefault="00D30449" w:rsidP="00D30449">
      <w:pPr>
        <w:widowControl w:val="0"/>
        <w:ind w:firstLine="567"/>
        <w:jc w:val="both"/>
        <w:rPr>
          <w:lang w:val="en-US"/>
        </w:rPr>
      </w:pPr>
    </w:p>
    <w:p w:rsidR="00D30449" w:rsidRPr="003A020F" w:rsidRDefault="00D30449" w:rsidP="00D30449">
      <w:pPr>
        <w:widowControl w:val="0"/>
        <w:ind w:firstLine="567"/>
        <w:jc w:val="both"/>
        <w:rPr>
          <w:lang w:val="en-US"/>
        </w:rPr>
      </w:pP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2"/>
          <w:numId w:val="28"/>
        </w:numPr>
        <w:tabs>
          <w:tab w:val="left" w:pos="0"/>
        </w:tabs>
        <w:spacing w:after="0" w:line="240" w:lineRule="auto"/>
        <w:ind w:left="0" w:firstLine="567"/>
        <w:jc w:val="both"/>
        <w:outlineLvl w:val="2"/>
        <w:rPr>
          <w:rFonts w:ascii="Times New Roman" w:hAnsi="Times New Roman" w:cs="Times New Roman"/>
          <w:b/>
        </w:rPr>
        <w:sectPr w:rsidR="00D30449" w:rsidRPr="003A020F" w:rsidSect="002C38B5">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2"/>
          <w:numId w:val="28"/>
        </w:numPr>
        <w:tabs>
          <w:tab w:val="left" w:pos="0"/>
        </w:tabs>
        <w:spacing w:after="0" w:line="240" w:lineRule="auto"/>
        <w:ind w:left="0" w:firstLine="567"/>
        <w:jc w:val="both"/>
        <w:outlineLvl w:val="2"/>
        <w:rPr>
          <w:rFonts w:ascii="Times New Roman" w:hAnsi="Times New Roman" w:cs="Times New Roman"/>
          <w:b/>
        </w:rPr>
      </w:pPr>
      <w:bookmarkStart w:id="274" w:name="_Toc462820392"/>
      <w:r w:rsidRPr="003A020F">
        <w:rPr>
          <w:rFonts w:ascii="Times New Roman" w:hAnsi="Times New Roman" w:cs="Times New Roman"/>
          <w:b/>
        </w:rPr>
        <w:lastRenderedPageBreak/>
        <w:t>Перспективные максимально-часовые расходы основного топлива для зимнего, летнего и переходного периодов, необходимого для нормативного функционирования источников тепловой энергии</w:t>
      </w:r>
      <w:bookmarkEnd w:id="274"/>
    </w:p>
    <w:p w:rsidR="00D30449" w:rsidRPr="003A020F" w:rsidRDefault="00D30449" w:rsidP="00D30449">
      <w:pPr>
        <w:ind w:firstLine="567"/>
        <w:jc w:val="both"/>
      </w:pPr>
      <w:r w:rsidRPr="003A020F">
        <w:t>Перспективные максимально-часовые расходы основного топлива для зимнего, летнего и переходного периодов теплоснабжения рассчитывались, исходя из перспективных тепловых нагрузок. Нагрузка для переходного периода принималась для температуры наружного воздуха +8 º</w:t>
      </w:r>
      <w:r w:rsidRPr="003A020F">
        <w:rPr>
          <w:lang w:val="en-US"/>
        </w:rPr>
        <w:t>C</w:t>
      </w:r>
      <w:r w:rsidRPr="003A020F">
        <w:t xml:space="preserve"> в момент включения отопления. </w:t>
      </w:r>
    </w:p>
    <w:p w:rsidR="00D30449" w:rsidRPr="003A020F" w:rsidRDefault="00D30449" w:rsidP="00D30449">
      <w:pPr>
        <w:widowControl w:val="0"/>
        <w:tabs>
          <w:tab w:val="left" w:pos="0"/>
          <w:tab w:val="left" w:pos="2861"/>
        </w:tabs>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75" w:name="_Toc462820450"/>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43</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Перспективные максимально-часовые расходы основного топлива.</w:t>
      </w:r>
      <w:bookmarkEnd w:id="275"/>
    </w:p>
    <w:tbl>
      <w:tblPr>
        <w:tblW w:w="5000" w:type="pct"/>
        <w:jc w:val="center"/>
        <w:tblLook w:val="04A0"/>
      </w:tblPr>
      <w:tblGrid>
        <w:gridCol w:w="2280"/>
        <w:gridCol w:w="912"/>
        <w:gridCol w:w="912"/>
        <w:gridCol w:w="912"/>
        <w:gridCol w:w="911"/>
        <w:gridCol w:w="911"/>
        <w:gridCol w:w="911"/>
        <w:gridCol w:w="911"/>
        <w:gridCol w:w="911"/>
      </w:tblGrid>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Удельный расход топлива на выработку тепловой энергии, кг у. т. /Гкал</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168,24</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Тепловая нагрузка на коллекторе источника с собственными нуждами в зимний период, 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2,34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2,38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2,40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3,66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4,68</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Тепловая нагрузка на коллекторе источника с собственными нуждами в переходный период, 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1,80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1,80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2,75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3,51</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Тепловая нагрузка на коллекторе источника с собственными нуждами в летний период, Гкал/ч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0,18</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0,23</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Максимально-часовой расход основного топлива в зимний период, т. у. 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0,386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0,386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0,393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0,400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0,404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0,404</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0,616</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0,787</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Максимально-часовой расход основного топлива в переходный период, т. у. 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0,295</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0,300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0,303</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0,462</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0,590</w:t>
            </w:r>
          </w:p>
        </w:tc>
      </w:tr>
      <w:tr w:rsidR="00D30449" w:rsidRPr="003A020F" w:rsidTr="002D094F">
        <w:trPr>
          <w:trHeight w:val="79"/>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rPr>
                <w:color w:val="000000"/>
              </w:rPr>
            </w:pPr>
            <w:r w:rsidRPr="003A020F">
              <w:rPr>
                <w:color w:val="000000"/>
              </w:rPr>
              <w:t>Максимально-часовой расход основного топлива в летний период, т. у. т./ч</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0,019</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0,020</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0,031</w:t>
            </w:r>
          </w:p>
        </w:tc>
        <w:tc>
          <w:tcPr>
            <w:tcW w:w="112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0,039</w:t>
            </w:r>
          </w:p>
        </w:tc>
      </w:tr>
    </w:tbl>
    <w:p w:rsidR="00D30449" w:rsidRPr="003A020F" w:rsidRDefault="00D30449" w:rsidP="00D30449">
      <w:pPr>
        <w:widowControl w:val="0"/>
        <w:tabs>
          <w:tab w:val="left" w:pos="0"/>
          <w:tab w:val="left" w:pos="2861"/>
        </w:tabs>
        <w:jc w:val="both"/>
      </w:pPr>
    </w:p>
    <w:p w:rsidR="00D30449" w:rsidRPr="003A020F" w:rsidRDefault="00D30449" w:rsidP="00D30449">
      <w:pPr>
        <w:pStyle w:val="a6"/>
        <w:keepNext/>
        <w:keepLines/>
        <w:numPr>
          <w:ilvl w:val="1"/>
          <w:numId w:val="28"/>
        </w:numPr>
        <w:tabs>
          <w:tab w:val="left" w:pos="0"/>
        </w:tabs>
        <w:spacing w:after="0" w:line="240" w:lineRule="auto"/>
        <w:ind w:left="0" w:firstLine="567"/>
        <w:jc w:val="both"/>
        <w:outlineLvl w:val="1"/>
        <w:rPr>
          <w:rFonts w:ascii="Times New Roman" w:hAnsi="Times New Roman" w:cs="Times New Roman"/>
          <w:b/>
        </w:rPr>
      </w:pPr>
      <w:bookmarkStart w:id="276" w:name="_Toc462820393"/>
      <w:r w:rsidRPr="003A020F">
        <w:rPr>
          <w:rFonts w:ascii="Times New Roman" w:hAnsi="Times New Roman" w:cs="Times New Roman"/>
          <w:b/>
        </w:rPr>
        <w:lastRenderedPageBreak/>
        <w:t>Расчеты по каждому источнику тепловой энергии нормативных запасов аварийных видом топлива</w:t>
      </w:r>
      <w:bookmarkEnd w:id="276"/>
    </w:p>
    <w:p w:rsidR="00D30449" w:rsidRPr="003A020F" w:rsidRDefault="00D30449" w:rsidP="00D30449">
      <w:pPr>
        <w:widowControl w:val="0"/>
        <w:ind w:firstLine="567"/>
        <w:jc w:val="both"/>
      </w:pPr>
      <w:r w:rsidRPr="003A020F">
        <w:t>Основным видом топлива на котельной №4 является газ.</w:t>
      </w:r>
    </w:p>
    <w:p w:rsidR="00D30449" w:rsidRPr="003A020F" w:rsidRDefault="00D30449" w:rsidP="00D30449">
      <w:pPr>
        <w:widowControl w:val="0"/>
        <w:ind w:firstLine="567"/>
        <w:jc w:val="both"/>
      </w:pPr>
      <w:r w:rsidRPr="003A020F">
        <w:t>Резервным топливом на котельной является нефть.</w:t>
      </w:r>
    </w:p>
    <w:p w:rsidR="00D30449" w:rsidRPr="003A020F" w:rsidRDefault="00D30449" w:rsidP="00D30449">
      <w:pPr>
        <w:widowControl w:val="0"/>
        <w:ind w:firstLine="567"/>
        <w:jc w:val="both"/>
        <w:rPr>
          <w:bCs/>
        </w:rPr>
      </w:pPr>
      <w:r w:rsidRPr="003A020F">
        <w:t xml:space="preserve">Расчет нормативов неснижаемого запаса топлива (ННЗТ) на перспективу осуществлялся согласно </w:t>
      </w:r>
      <w:r w:rsidRPr="003A020F">
        <w:rPr>
          <w:bCs/>
        </w:rPr>
        <w:t>Приказ Министерства энергетики Российской Федерации (Минэнерго России) от 10 августа 2012 г. N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r w:rsidRPr="003A020F">
        <w:t xml:space="preserve"> по формуле:</w:t>
      </w:r>
    </w:p>
    <w:p w:rsidR="00D30449" w:rsidRPr="003A020F" w:rsidRDefault="00D30449" w:rsidP="00D30449">
      <w:pPr>
        <w:widowControl w:val="0"/>
        <w:ind w:firstLine="567"/>
        <w:jc w:val="center"/>
      </w:pPr>
      <m:oMath>
        <m:r>
          <w:rPr>
            <w:rFonts w:ascii="Cambria Math" w:hAnsi="Cambria Math"/>
          </w:rPr>
          <m:t>ННЗТ=Qmax×</m:t>
        </m:r>
        <m:r>
          <w:rPr>
            <w:rFonts w:ascii="Cambria Math" w:hAnsi="Cambria Math"/>
            <w:lang w:val="en-US"/>
          </w:rPr>
          <m:t>H</m:t>
        </m:r>
        <m:r>
          <w:rPr>
            <w:rFonts w:ascii="Cambria Math" w:hAnsi="Cambria Math"/>
          </w:rPr>
          <m:t>ср.т×</m:t>
        </m:r>
        <m:f>
          <m:fPr>
            <m:ctrlPr>
              <w:rPr>
                <w:rFonts w:ascii="Cambria Math" w:hAnsi="Cambria Math"/>
                <w:i/>
                <w:lang w:val="en-US"/>
              </w:rPr>
            </m:ctrlPr>
          </m:fPr>
          <m:num>
            <m:r>
              <w:rPr>
                <w:rFonts w:ascii="Cambria Math" w:hAnsi="Cambria Math"/>
              </w:rPr>
              <m:t>1</m:t>
            </m:r>
          </m:num>
          <m:den>
            <m:r>
              <w:rPr>
                <w:rFonts w:ascii="Cambria Math" w:hAnsi="Cambria Math"/>
                <w:lang w:val="en-US"/>
              </w:rPr>
              <m:t>k</m:t>
            </m:r>
          </m:den>
        </m:f>
        <m:r>
          <w:rPr>
            <w:rFonts w:ascii="Cambria Math" w:hAnsi="Cambria Math"/>
          </w:rPr>
          <m:t>×T×0.001</m:t>
        </m:r>
      </m:oMath>
      <w:r w:rsidRPr="003A020F">
        <w:rPr>
          <w:i/>
        </w:rPr>
        <w:t xml:space="preserve">, </w:t>
      </w:r>
      <w:r w:rsidRPr="003A020F">
        <w:t>где</w:t>
      </w:r>
    </w:p>
    <w:p w:rsidR="00D30449" w:rsidRPr="003A020F" w:rsidRDefault="00D30449" w:rsidP="00D30449">
      <w:pPr>
        <w:widowControl w:val="0"/>
        <w:ind w:firstLine="567"/>
        <w:jc w:val="both"/>
      </w:pPr>
      <m:oMath>
        <m:r>
          <w:rPr>
            <w:rFonts w:ascii="Cambria Math" w:hAnsi="Cambria Math"/>
          </w:rPr>
          <m:t>Qmax</m:t>
        </m:r>
      </m:oMath>
      <w:r w:rsidRPr="003A020F">
        <w:t xml:space="preserve"> – среднее значение отпуска тепловой энергии в тепловую сеть (выработка котельной) в самом холодном месяце, Гкал/сут;</w:t>
      </w:r>
    </w:p>
    <w:p w:rsidR="00D30449" w:rsidRPr="003A020F" w:rsidRDefault="00D30449" w:rsidP="00D30449">
      <w:pPr>
        <w:widowControl w:val="0"/>
        <w:ind w:firstLine="567"/>
        <w:jc w:val="both"/>
        <w:rPr>
          <w:color w:val="000000"/>
        </w:rPr>
      </w:pPr>
      <m:oMath>
        <m:r>
          <w:rPr>
            <w:rFonts w:ascii="Cambria Math" w:hAnsi="Cambria Math"/>
            <w:lang w:val="en-US"/>
          </w:rPr>
          <m:t>H</m:t>
        </m:r>
        <m:r>
          <w:rPr>
            <w:rFonts w:ascii="Cambria Math" w:hAnsi="Cambria Math"/>
          </w:rPr>
          <m:t>ср.т</m:t>
        </m:r>
      </m:oMath>
      <w:r w:rsidRPr="003A020F">
        <w:t xml:space="preserve"> – Расчетный норматив удельного расхода топлива на отпущенную тепловую энергию для самого холодного месяца, т. у. т/Гкал;</w:t>
      </w:r>
    </w:p>
    <w:p w:rsidR="00D30449" w:rsidRPr="003A020F" w:rsidRDefault="00D30449" w:rsidP="00D30449">
      <w:pPr>
        <w:widowControl w:val="0"/>
        <w:ind w:firstLine="567"/>
        <w:jc w:val="both"/>
      </w:pPr>
      <w:r w:rsidRPr="003A020F">
        <w:rPr>
          <w:color w:val="000000"/>
        </w:rPr>
        <w:t xml:space="preserve">К – </w:t>
      </w:r>
      <w:r w:rsidRPr="003A020F">
        <w:t>коэффициент перевода натурального топлива в условное;</w:t>
      </w:r>
    </w:p>
    <w:p w:rsidR="00D30449" w:rsidRPr="003A020F" w:rsidRDefault="00D30449" w:rsidP="00D30449">
      <w:pPr>
        <w:widowControl w:val="0"/>
        <w:ind w:firstLine="567"/>
        <w:jc w:val="both"/>
      </w:pPr>
      <m:oMath>
        <m:r>
          <w:rPr>
            <w:rFonts w:ascii="Cambria Math" w:hAnsi="Cambria Math"/>
          </w:rPr>
          <m:t>T</m:t>
        </m:r>
      </m:oMath>
      <w:r w:rsidRPr="003A020F">
        <w:t xml:space="preserve"> – длительность периода формирования объема неснижаемого запаса топлива, сут;</w:t>
      </w:r>
    </w:p>
    <w:p w:rsidR="00D30449" w:rsidRPr="003A020F" w:rsidRDefault="00D30449" w:rsidP="00D30449">
      <w:pPr>
        <w:widowControl w:val="0"/>
        <w:ind w:firstLine="567"/>
        <w:jc w:val="both"/>
      </w:pPr>
      <w:r w:rsidRPr="003A020F">
        <w:t>Для расчета размера НЭЗТ принимается плановый среднесуточный расход топлива трех наиболее холодных месяцев отопительного периода и количество суток:</w:t>
      </w:r>
    </w:p>
    <w:p w:rsidR="00D30449" w:rsidRPr="003A020F" w:rsidRDefault="00D30449" w:rsidP="00D30449">
      <w:pPr>
        <w:widowControl w:val="0"/>
        <w:ind w:firstLine="567"/>
        <w:jc w:val="both"/>
      </w:pPr>
      <w:r w:rsidRPr="003A020F">
        <w:t>- по твердому топливу – 45 суток;</w:t>
      </w:r>
    </w:p>
    <w:p w:rsidR="00D30449" w:rsidRPr="003A020F" w:rsidRDefault="00D30449" w:rsidP="00D30449">
      <w:pPr>
        <w:widowControl w:val="0"/>
        <w:ind w:firstLine="567"/>
        <w:jc w:val="both"/>
      </w:pPr>
      <w:r w:rsidRPr="003A020F">
        <w:t>- по жидкому топливу – 30 суток.</w:t>
      </w:r>
    </w:p>
    <w:p w:rsidR="00D30449" w:rsidRPr="003A020F" w:rsidRDefault="00D30449" w:rsidP="00D30449">
      <w:pPr>
        <w:widowControl w:val="0"/>
        <w:ind w:firstLine="567"/>
        <w:jc w:val="both"/>
      </w:pPr>
      <w:r w:rsidRPr="003A020F">
        <w:t>Расчет производится по формуле:</w:t>
      </w:r>
    </w:p>
    <w:p w:rsidR="00D30449" w:rsidRPr="003A020F" w:rsidRDefault="00D30449" w:rsidP="00D30449">
      <w:pPr>
        <w:widowControl w:val="0"/>
        <w:ind w:firstLine="567"/>
        <w:jc w:val="center"/>
      </w:pPr>
      <w:r w:rsidRPr="003A020F">
        <w:t xml:space="preserve">НЭЗТ = </w:t>
      </w:r>
      <w:r w:rsidRPr="003A020F">
        <w:rPr>
          <w:lang w:val="en-US"/>
        </w:rPr>
        <w:t>Q</w:t>
      </w:r>
      <w:r w:rsidRPr="003A020F">
        <w:rPr>
          <w:vertAlign w:val="superscript"/>
        </w:rPr>
        <w:t>э</w:t>
      </w:r>
      <w:r w:rsidRPr="003A020F">
        <w:rPr>
          <w:vertAlign w:val="subscript"/>
          <w:lang w:val="en-US"/>
        </w:rPr>
        <w:t>max</w:t>
      </w:r>
      <w:r w:rsidRPr="003A020F">
        <w:rPr>
          <w:vertAlign w:val="subscript"/>
        </w:rPr>
        <w:t xml:space="preserve">  </w:t>
      </w:r>
      <w:r w:rsidRPr="003A020F">
        <w:rPr>
          <w:lang w:val="en-US"/>
        </w:rPr>
        <w:t>x</w:t>
      </w:r>
      <w:r w:rsidRPr="003A020F">
        <w:t xml:space="preserve"> </w:t>
      </w:r>
      <w:r w:rsidRPr="003A020F">
        <w:rPr>
          <w:lang w:val="en-US"/>
        </w:rPr>
        <w:t>H</w:t>
      </w:r>
      <w:r w:rsidRPr="003A020F">
        <w:rPr>
          <w:vertAlign w:val="subscript"/>
        </w:rPr>
        <w:t xml:space="preserve">ср.т  </w:t>
      </w:r>
      <w:r w:rsidRPr="003A020F">
        <w:rPr>
          <w:lang w:val="en-US"/>
        </w:rPr>
        <w:t>x</w:t>
      </w:r>
      <w:r w:rsidRPr="003A020F">
        <w:t xml:space="preserve"> 1/</w:t>
      </w:r>
      <w:r w:rsidRPr="003A020F">
        <w:rPr>
          <w:lang w:val="en-US"/>
        </w:rPr>
        <w:t>K</w:t>
      </w:r>
      <w:r w:rsidRPr="003A020F">
        <w:t xml:space="preserve"> </w:t>
      </w:r>
      <w:r w:rsidRPr="003A020F">
        <w:rPr>
          <w:lang w:val="en-US"/>
        </w:rPr>
        <w:t>x</w:t>
      </w:r>
      <w:r w:rsidRPr="003A020F">
        <w:t xml:space="preserve"> </w:t>
      </w:r>
      <w:r w:rsidRPr="003A020F">
        <w:rPr>
          <w:lang w:val="en-US"/>
        </w:rPr>
        <w:t>T</w:t>
      </w:r>
      <w:r w:rsidRPr="003A020F">
        <w:t xml:space="preserve"> </w:t>
      </w:r>
      <w:r w:rsidRPr="003A020F">
        <w:rPr>
          <w:lang w:val="en-US"/>
        </w:rPr>
        <w:t>x</w:t>
      </w:r>
      <w:r w:rsidRPr="003A020F">
        <w:t xml:space="preserve"> 10</w:t>
      </w:r>
      <w:r w:rsidRPr="003A020F">
        <w:rPr>
          <w:vertAlign w:val="superscript"/>
        </w:rPr>
        <w:t>-3</w:t>
      </w:r>
      <w:r w:rsidRPr="003A020F">
        <w:t xml:space="preserve"> (тыс. т),</w:t>
      </w:r>
    </w:p>
    <w:p w:rsidR="00D30449" w:rsidRPr="003A020F" w:rsidRDefault="00D30449" w:rsidP="00D30449">
      <w:pPr>
        <w:widowControl w:val="0"/>
        <w:ind w:firstLine="567"/>
        <w:jc w:val="both"/>
      </w:pPr>
      <w:r w:rsidRPr="003A020F">
        <w:t xml:space="preserve">где </w:t>
      </w:r>
      <w:r w:rsidRPr="003A020F">
        <w:rPr>
          <w:lang w:val="en-US"/>
        </w:rPr>
        <w:t>Q</w:t>
      </w:r>
      <w:r w:rsidRPr="003A020F">
        <w:rPr>
          <w:vertAlign w:val="superscript"/>
        </w:rPr>
        <w:t>э</w:t>
      </w:r>
      <w:r w:rsidRPr="003A020F">
        <w:rPr>
          <w:vertAlign w:val="subscript"/>
          <w:lang w:val="en-US"/>
        </w:rPr>
        <w:t>max</w:t>
      </w:r>
      <w:r w:rsidRPr="003A020F">
        <w:t xml:space="preserve"> – среднее значение отпуска тепловой энергии в тепловую сеть (выработка котельными) в течение трех наиболее холодных месяцев, Гкал/сут.;</w:t>
      </w:r>
    </w:p>
    <w:p w:rsidR="00D30449" w:rsidRPr="003A020F" w:rsidRDefault="00D30449" w:rsidP="00D30449">
      <w:pPr>
        <w:widowControl w:val="0"/>
        <w:ind w:firstLine="567"/>
        <w:jc w:val="both"/>
      </w:pPr>
      <w:r w:rsidRPr="003A020F">
        <w:rPr>
          <w:lang w:val="en-US"/>
        </w:rPr>
        <w:t>H</w:t>
      </w:r>
      <w:r w:rsidRPr="003A020F">
        <w:rPr>
          <w:vertAlign w:val="subscript"/>
        </w:rPr>
        <w:t>ср.т</w:t>
      </w:r>
      <w:r w:rsidRPr="003A020F">
        <w:t xml:space="preserve"> – расчетный норматив средневзвешенного удельного расхода топлива на отпущенную тепловую энергию по трем наиболее холодным месяцам, т.у.т./Гкал;</w:t>
      </w:r>
    </w:p>
    <w:p w:rsidR="00D30449" w:rsidRPr="003A020F" w:rsidRDefault="00D30449" w:rsidP="00D30449">
      <w:pPr>
        <w:widowControl w:val="0"/>
        <w:ind w:firstLine="567"/>
        <w:jc w:val="both"/>
        <w:rPr>
          <w:vertAlign w:val="subscript"/>
        </w:rPr>
      </w:pPr>
      <w:r w:rsidRPr="003A020F">
        <w:rPr>
          <w:lang w:val="en-US"/>
        </w:rPr>
        <w:t>T</w:t>
      </w:r>
      <w:r w:rsidRPr="003A020F">
        <w:t xml:space="preserve"> – количество суток </w:t>
      </w:r>
    </w:p>
    <w:p w:rsidR="00D30449" w:rsidRPr="003A020F" w:rsidRDefault="00D30449" w:rsidP="00D30449">
      <w:pPr>
        <w:widowControl w:val="0"/>
        <w:ind w:firstLine="567"/>
        <w:jc w:val="both"/>
      </w:pPr>
      <w:r w:rsidRPr="003A020F">
        <w:t>Расчет ННЗТ на перспективу приведен в таблице ниже.</w:t>
      </w:r>
    </w:p>
    <w:p w:rsidR="00D30449" w:rsidRPr="003A020F" w:rsidRDefault="00D30449" w:rsidP="00D30449">
      <w:pPr>
        <w:widowControl w:val="0"/>
        <w:ind w:firstLine="567"/>
        <w:jc w:val="both"/>
        <w:sectPr w:rsidR="00D30449" w:rsidRPr="003A020F" w:rsidSect="002C38B5">
          <w:pgSz w:w="11906" w:h="16838"/>
          <w:pgMar w:top="1134" w:right="850" w:bottom="1134" w:left="1701" w:header="708" w:footer="708" w:gutter="0"/>
          <w:cols w:space="708"/>
          <w:docGrid w:linePitch="360"/>
        </w:sectPr>
      </w:pPr>
      <w:r w:rsidRPr="003A020F">
        <w:t>Калорийность аварийного топлива при расчете была принята равной 9500 ккал/кг.</w:t>
      </w:r>
    </w:p>
    <w:p w:rsidR="00D30449" w:rsidRPr="003A020F" w:rsidRDefault="00D30449" w:rsidP="00D30449">
      <w:pPr>
        <w:widowControl w:val="0"/>
        <w:tabs>
          <w:tab w:val="left" w:pos="0"/>
        </w:tabs>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77" w:name="_Toc462820451"/>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Расчет нормативов неснижаемого запаса топлива на перспективу.</w:t>
      </w:r>
      <w:bookmarkEnd w:id="277"/>
    </w:p>
    <w:tbl>
      <w:tblPr>
        <w:tblW w:w="5000" w:type="pct"/>
        <w:jc w:val="center"/>
        <w:tblLook w:val="04A0"/>
      </w:tblPr>
      <w:tblGrid>
        <w:gridCol w:w="1951"/>
        <w:gridCol w:w="952"/>
        <w:gridCol w:w="953"/>
        <w:gridCol w:w="952"/>
        <w:gridCol w:w="953"/>
        <w:gridCol w:w="952"/>
        <w:gridCol w:w="953"/>
        <w:gridCol w:w="952"/>
        <w:gridCol w:w="953"/>
      </w:tblGrid>
      <w:tr w:rsidR="00D30449" w:rsidRPr="003A020F" w:rsidTr="002D094F">
        <w:trPr>
          <w:trHeight w:val="79"/>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котельной</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2016</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2018</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2019</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2021-2025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2026-2031</w:t>
            </w:r>
          </w:p>
        </w:tc>
      </w:tr>
      <w:tr w:rsidR="00D30449" w:rsidRPr="003A020F" w:rsidTr="002D094F">
        <w:trPr>
          <w:trHeight w:val="79"/>
          <w:jc w:val="center"/>
        </w:trPr>
        <w:tc>
          <w:tcPr>
            <w:tcW w:w="95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Неснижаемый нормативный запас топлива (ННЗТ) тонн</w:t>
            </w:r>
          </w:p>
        </w:tc>
      </w:tr>
      <w:tr w:rsidR="00D30449" w:rsidRPr="003A020F" w:rsidTr="002D094F">
        <w:trPr>
          <w:trHeight w:val="79"/>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Котельная № 4</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0,00</w:t>
            </w:r>
          </w:p>
        </w:tc>
      </w:tr>
      <w:tr w:rsidR="00D30449" w:rsidRPr="003A020F" w:rsidTr="002D094F">
        <w:trPr>
          <w:trHeight w:val="79"/>
          <w:jc w:val="center"/>
        </w:trPr>
        <w:tc>
          <w:tcPr>
            <w:tcW w:w="95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Нормативный эксплуатационный запас топлива (НЭЗТ) тонн</w:t>
            </w:r>
          </w:p>
        </w:tc>
      </w:tr>
      <w:tr w:rsidR="00D30449" w:rsidRPr="003A020F" w:rsidTr="002D094F">
        <w:trPr>
          <w:trHeight w:val="79"/>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Котельная № 4</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15,71</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15,71</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16,00</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16,30</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16,46</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16,46</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25,09</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32,02</w:t>
            </w:r>
          </w:p>
        </w:tc>
      </w:tr>
      <w:tr w:rsidR="00D30449" w:rsidRPr="003A020F" w:rsidTr="002D094F">
        <w:trPr>
          <w:trHeight w:val="79"/>
          <w:jc w:val="center"/>
        </w:trPr>
        <w:tc>
          <w:tcPr>
            <w:tcW w:w="95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Запас основного и резервного вида топлива (ОНЗТ) тонн</w:t>
            </w:r>
          </w:p>
        </w:tc>
      </w:tr>
      <w:tr w:rsidR="00D30449" w:rsidRPr="003A020F" w:rsidTr="002D094F">
        <w:trPr>
          <w:trHeight w:val="79"/>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Котельная № 4</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15,71</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15,71</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16,00</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16,30</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16,46</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16,46</w:t>
            </w:r>
          </w:p>
        </w:tc>
        <w:tc>
          <w:tcPr>
            <w:tcW w:w="952"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25,09</w:t>
            </w:r>
          </w:p>
        </w:tc>
        <w:tc>
          <w:tcPr>
            <w:tcW w:w="9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32,02</w:t>
            </w:r>
          </w:p>
        </w:tc>
      </w:tr>
    </w:tbl>
    <w:p w:rsidR="00D30449" w:rsidRPr="003A020F" w:rsidRDefault="00D30449" w:rsidP="00D30449">
      <w:pPr>
        <w:tabs>
          <w:tab w:val="left" w:pos="0"/>
        </w:tabs>
        <w:ind w:firstLine="567"/>
        <w:jc w:val="both"/>
      </w:pPr>
    </w:p>
    <w:p w:rsidR="00D30449" w:rsidRPr="003A020F" w:rsidRDefault="00D30449" w:rsidP="00D30449">
      <w:pPr>
        <w:tabs>
          <w:tab w:val="left" w:pos="0"/>
        </w:tabs>
        <w:ind w:firstLine="567"/>
        <w:jc w:val="both"/>
      </w:pPr>
    </w:p>
    <w:p w:rsidR="00D30449" w:rsidRPr="003A020F" w:rsidRDefault="00D30449" w:rsidP="00D30449">
      <w:pPr>
        <w:tabs>
          <w:tab w:val="left" w:pos="0"/>
        </w:tabs>
        <w:ind w:firstLine="567"/>
        <w:jc w:val="both"/>
      </w:pPr>
    </w:p>
    <w:p w:rsidR="00D30449" w:rsidRPr="003A020F" w:rsidRDefault="00D30449" w:rsidP="00D30449">
      <w:pPr>
        <w:tabs>
          <w:tab w:val="left" w:pos="0"/>
        </w:tabs>
        <w:jc w:val="both"/>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rPr>
          <w:rFonts w:eastAsiaTheme="majorEastAsia"/>
          <w:b/>
        </w:rPr>
      </w:pPr>
    </w:p>
    <w:p w:rsidR="00D30449" w:rsidRPr="003A020F" w:rsidRDefault="00D30449" w:rsidP="00D30449">
      <w:pPr>
        <w:pStyle w:val="10"/>
        <w:tabs>
          <w:tab w:val="left" w:pos="0"/>
        </w:tabs>
        <w:spacing w:before="0" w:line="240" w:lineRule="auto"/>
        <w:jc w:val="center"/>
        <w:rPr>
          <w:rFonts w:ascii="Times New Roman" w:hAnsi="Times New Roman" w:cs="Times New Roman"/>
          <w:bCs w:val="0"/>
          <w:color w:val="auto"/>
          <w:sz w:val="22"/>
          <w:szCs w:val="22"/>
        </w:rPr>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bookmarkStart w:id="278" w:name="_Toc462820394"/>
      <w:r w:rsidRPr="003A020F">
        <w:rPr>
          <w:rFonts w:ascii="Times New Roman" w:hAnsi="Times New Roman" w:cs="Times New Roman"/>
          <w:bCs w:val="0"/>
          <w:color w:val="auto"/>
          <w:sz w:val="22"/>
          <w:szCs w:val="22"/>
        </w:rPr>
        <w:lastRenderedPageBreak/>
        <w:t xml:space="preserve">ГЛАВА </w:t>
      </w:r>
      <w:r w:rsidRPr="003A020F">
        <w:rPr>
          <w:rFonts w:ascii="Times New Roman" w:hAnsi="Times New Roman" w:cs="Times New Roman"/>
          <w:bCs w:val="0"/>
          <w:color w:val="auto"/>
          <w:sz w:val="22"/>
          <w:szCs w:val="22"/>
          <w:lang w:val="en-US"/>
        </w:rPr>
        <w:t>9</w:t>
      </w:r>
      <w:r w:rsidRPr="003A020F">
        <w:rPr>
          <w:rFonts w:ascii="Times New Roman" w:hAnsi="Times New Roman" w:cs="Times New Roman"/>
          <w:bCs w:val="0"/>
          <w:color w:val="auto"/>
          <w:sz w:val="22"/>
          <w:szCs w:val="22"/>
        </w:rPr>
        <w:t>. ОЦЕНКА НАДЕЖНОСТИ ТЕПЛОСНАБЖЕНИЯ</w:t>
      </w:r>
      <w:bookmarkEnd w:id="278"/>
    </w:p>
    <w:p w:rsidR="00D30449" w:rsidRPr="003A020F" w:rsidRDefault="00D30449" w:rsidP="00D30449">
      <w:pPr>
        <w:pStyle w:val="a6"/>
        <w:numPr>
          <w:ilvl w:val="0"/>
          <w:numId w:val="29"/>
        </w:numPr>
        <w:tabs>
          <w:tab w:val="left" w:pos="0"/>
        </w:tabs>
        <w:spacing w:after="0" w:line="240" w:lineRule="auto"/>
        <w:jc w:val="both"/>
        <w:rPr>
          <w:rFonts w:ascii="Times New Roman" w:hAnsi="Times New Roman" w:cs="Times New Roman"/>
          <w:vanish/>
        </w:rPr>
      </w:pPr>
    </w:p>
    <w:p w:rsidR="00D30449" w:rsidRPr="003A020F" w:rsidRDefault="00D30449" w:rsidP="00D30449">
      <w:pPr>
        <w:pStyle w:val="a6"/>
        <w:keepNext/>
        <w:keepLines/>
        <w:numPr>
          <w:ilvl w:val="1"/>
          <w:numId w:val="8"/>
        </w:numPr>
        <w:tabs>
          <w:tab w:val="left" w:pos="0"/>
        </w:tabs>
        <w:spacing w:after="0" w:line="240" w:lineRule="auto"/>
        <w:ind w:left="0" w:firstLine="567"/>
        <w:jc w:val="both"/>
        <w:outlineLvl w:val="1"/>
        <w:rPr>
          <w:rFonts w:ascii="Times New Roman" w:hAnsi="Times New Roman" w:cs="Times New Roman"/>
          <w:b/>
        </w:rPr>
      </w:pPr>
      <w:r w:rsidRPr="003A020F">
        <w:rPr>
          <w:rFonts w:ascii="Times New Roman" w:hAnsi="Times New Roman" w:cs="Times New Roman"/>
          <w:b/>
        </w:rPr>
        <w:t xml:space="preserve"> </w:t>
      </w:r>
      <w:bookmarkStart w:id="279" w:name="_Toc462820395"/>
      <w:r w:rsidRPr="003A020F">
        <w:rPr>
          <w:rFonts w:ascii="Times New Roman" w:hAnsi="Times New Roman" w:cs="Times New Roman"/>
          <w:b/>
        </w:rPr>
        <w:t>Общее описание оценки надежности теплоснабжения</w:t>
      </w:r>
      <w:bookmarkEnd w:id="279"/>
    </w:p>
    <w:p w:rsidR="00D30449" w:rsidRPr="003A020F" w:rsidRDefault="00D30449" w:rsidP="00D30449">
      <w:pPr>
        <w:widowControl w:val="0"/>
        <w:ind w:firstLine="567"/>
        <w:jc w:val="both"/>
      </w:pPr>
      <w:r w:rsidRPr="003A020F">
        <w:t>Надежность системы теплоснабжения, определяемая нарушениями в подаче тепловой энергии потребителям, отклонениями параметров теплоносителя, зависит от надлежащей работы теплоэнергетического оборудования и теплосетей. Исходя из этого в качестве показателей, характеризующих надежность работы системы теплоснабжения, определены следующие индикаторы:</w:t>
      </w:r>
    </w:p>
    <w:p w:rsidR="00D30449" w:rsidRPr="003A020F" w:rsidRDefault="00D30449" w:rsidP="00D30449">
      <w:pPr>
        <w:pStyle w:val="a6"/>
        <w:widowControl w:val="0"/>
        <w:numPr>
          <w:ilvl w:val="0"/>
          <w:numId w:val="1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уровень потерь, определенный отношением объема потерь тепловой энергии к протяженности сетей;</w:t>
      </w:r>
    </w:p>
    <w:p w:rsidR="00D30449" w:rsidRPr="003A020F" w:rsidRDefault="00D30449" w:rsidP="00D30449">
      <w:pPr>
        <w:pStyle w:val="a6"/>
        <w:widowControl w:val="0"/>
        <w:numPr>
          <w:ilvl w:val="0"/>
          <w:numId w:val="17"/>
        </w:numPr>
        <w:tabs>
          <w:tab w:val="left" w:pos="851"/>
        </w:tabs>
        <w:spacing w:after="0" w:line="240" w:lineRule="auto"/>
        <w:ind w:left="0" w:firstLine="567"/>
        <w:jc w:val="both"/>
        <w:rPr>
          <w:rFonts w:ascii="Times New Roman" w:hAnsi="Times New Roman" w:cs="Times New Roman"/>
        </w:rPr>
      </w:pPr>
      <w:r w:rsidRPr="003A020F">
        <w:rPr>
          <w:rFonts w:ascii="Times New Roman" w:hAnsi="Times New Roman" w:cs="Times New Roman"/>
        </w:rPr>
        <w:t>удельный вес сетей, нуждающихся в замене, определяемый отношением протяженности сетей, нуждающихся в замене, к протяженности всех сетей.</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В СНиП 41.02.2003 надежность теплоснабжения определяется по способности проектируемых и действующих источников теплоснабжения,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Pr="003A020F">
        <w:rPr>
          <w:rFonts w:eastAsia="Microsoft YaHei"/>
          <w:vertAlign w:val="subscript"/>
        </w:rPr>
        <w:t>г</w:t>
      </w:r>
      <w:r w:rsidRPr="003A020F">
        <w:rPr>
          <w:rFonts w:eastAsia="Microsoft YaHei"/>
        </w:rPr>
        <w:t>].</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D30449" w:rsidRPr="003A020F" w:rsidRDefault="00D30449" w:rsidP="00D30449">
      <w:pPr>
        <w:pStyle w:val="a6"/>
        <w:widowControl w:val="0"/>
        <w:numPr>
          <w:ilvl w:val="0"/>
          <w:numId w:val="34"/>
        </w:numPr>
        <w:tabs>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источника теплоты Р</w:t>
      </w:r>
      <w:r w:rsidRPr="003A020F">
        <w:rPr>
          <w:rFonts w:ascii="Times New Roman" w:hAnsi="Times New Roman"/>
          <w:vertAlign w:val="subscript"/>
        </w:rPr>
        <w:t>ит</w:t>
      </w:r>
      <w:r w:rsidRPr="003A020F">
        <w:rPr>
          <w:rFonts w:ascii="Times New Roman" w:hAnsi="Times New Roman"/>
        </w:rPr>
        <w:t xml:space="preserve"> = 0,97;</w:t>
      </w:r>
    </w:p>
    <w:p w:rsidR="00D30449" w:rsidRPr="003A020F" w:rsidRDefault="00D30449" w:rsidP="00D30449">
      <w:pPr>
        <w:pStyle w:val="a6"/>
        <w:widowControl w:val="0"/>
        <w:numPr>
          <w:ilvl w:val="0"/>
          <w:numId w:val="34"/>
        </w:numPr>
        <w:tabs>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тепловых сетей Р</w:t>
      </w:r>
      <w:r w:rsidRPr="003A020F">
        <w:rPr>
          <w:rFonts w:ascii="Times New Roman" w:hAnsi="Times New Roman"/>
          <w:vertAlign w:val="subscript"/>
        </w:rPr>
        <w:t>тс</w:t>
      </w:r>
      <w:r w:rsidRPr="003A020F">
        <w:rPr>
          <w:rFonts w:ascii="Times New Roman" w:hAnsi="Times New Roman"/>
        </w:rPr>
        <w:t xml:space="preserve"> = 0,9;</w:t>
      </w:r>
    </w:p>
    <w:p w:rsidR="00D30449" w:rsidRPr="003A020F" w:rsidRDefault="00D30449" w:rsidP="00D30449">
      <w:pPr>
        <w:pStyle w:val="a6"/>
        <w:widowControl w:val="0"/>
        <w:numPr>
          <w:ilvl w:val="0"/>
          <w:numId w:val="34"/>
        </w:numPr>
        <w:tabs>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потребителя теплоты Р</w:t>
      </w:r>
      <w:r w:rsidRPr="003A020F">
        <w:rPr>
          <w:rFonts w:ascii="Times New Roman" w:hAnsi="Times New Roman"/>
          <w:vertAlign w:val="subscript"/>
        </w:rPr>
        <w:t>пт</w:t>
      </w:r>
      <w:r w:rsidRPr="003A020F">
        <w:rPr>
          <w:rFonts w:ascii="Times New Roman" w:hAnsi="Times New Roman"/>
        </w:rPr>
        <w:t xml:space="preserve"> = 0,99;</w:t>
      </w:r>
    </w:p>
    <w:p w:rsidR="00D30449" w:rsidRPr="003A020F" w:rsidRDefault="00D30449" w:rsidP="00D30449">
      <w:pPr>
        <w:pStyle w:val="a6"/>
        <w:widowControl w:val="0"/>
        <w:numPr>
          <w:ilvl w:val="0"/>
          <w:numId w:val="34"/>
        </w:numPr>
        <w:tabs>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СЦТ в целом Р</w:t>
      </w:r>
      <w:r w:rsidRPr="003A020F">
        <w:rPr>
          <w:rFonts w:ascii="Times New Roman" w:hAnsi="Times New Roman"/>
          <w:vertAlign w:val="subscript"/>
        </w:rPr>
        <w:t>сцт</w:t>
      </w:r>
      <w:r w:rsidRPr="003A020F">
        <w:rPr>
          <w:rFonts w:ascii="Times New Roman" w:hAnsi="Times New Roman"/>
        </w:rPr>
        <w:t xml:space="preserve"> = 0,9</w:t>
      </w:r>
      <w:r w:rsidRPr="003A020F">
        <w:rPr>
          <w:rFonts w:ascii="Times New Roman" w:hAnsi="Times New Roman"/>
        </w:rPr>
        <w:sym w:font="Symbol" w:char="00D7"/>
      </w:r>
      <w:r w:rsidRPr="003A020F">
        <w:rPr>
          <w:rFonts w:ascii="Times New Roman" w:hAnsi="Times New Roman"/>
        </w:rPr>
        <w:t>0,97</w:t>
      </w:r>
      <w:r w:rsidRPr="003A020F">
        <w:rPr>
          <w:rFonts w:ascii="Times New Roman" w:hAnsi="Times New Roman"/>
        </w:rPr>
        <w:sym w:font="Symbol" w:char="00D7"/>
      </w:r>
      <w:r w:rsidRPr="003A020F">
        <w:rPr>
          <w:rFonts w:ascii="Times New Roman" w:hAnsi="Times New Roman"/>
        </w:rPr>
        <w:t>0,99 = 0,86.</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Нормативные показатели безотказности тепловых сетей обеспечиваются следующими мероприятиями:</w:t>
      </w:r>
    </w:p>
    <w:p w:rsidR="00D30449" w:rsidRPr="003A020F" w:rsidRDefault="00D30449" w:rsidP="00D30449">
      <w:pPr>
        <w:pStyle w:val="a6"/>
        <w:widowControl w:val="0"/>
        <w:numPr>
          <w:ilvl w:val="0"/>
          <w:numId w:val="50"/>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D30449" w:rsidRPr="003A020F" w:rsidRDefault="00D30449" w:rsidP="00D30449">
      <w:pPr>
        <w:pStyle w:val="a6"/>
        <w:widowControl w:val="0"/>
        <w:numPr>
          <w:ilvl w:val="0"/>
          <w:numId w:val="50"/>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местом размещения резервных трубопроводных связей между радиальными теплопроводами;</w:t>
      </w:r>
    </w:p>
    <w:p w:rsidR="00D30449" w:rsidRPr="003A020F" w:rsidRDefault="00D30449" w:rsidP="00D30449">
      <w:pPr>
        <w:pStyle w:val="a6"/>
        <w:widowControl w:val="0"/>
        <w:numPr>
          <w:ilvl w:val="0"/>
          <w:numId w:val="50"/>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D30449" w:rsidRPr="003A020F" w:rsidRDefault="00D30449" w:rsidP="00D30449">
      <w:pPr>
        <w:pStyle w:val="a6"/>
        <w:widowControl w:val="0"/>
        <w:numPr>
          <w:ilvl w:val="0"/>
          <w:numId w:val="50"/>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D30449" w:rsidRPr="003A020F" w:rsidRDefault="00D30449" w:rsidP="00D30449">
      <w:pPr>
        <w:pStyle w:val="a6"/>
        <w:widowControl w:val="0"/>
        <w:numPr>
          <w:ilvl w:val="0"/>
          <w:numId w:val="50"/>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очередность ремонтов и замен теплопроводов, частично или полностью утративших свой ресурс.</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Минимально допустимый показатель готовности СЦТ к исправной работе К</w:t>
      </w:r>
      <w:r w:rsidRPr="003A020F">
        <w:rPr>
          <w:rFonts w:eastAsia="Microsoft YaHei"/>
          <w:vertAlign w:val="subscript"/>
        </w:rPr>
        <w:t>г</w:t>
      </w:r>
      <w:r w:rsidRPr="003A020F">
        <w:rPr>
          <w:rFonts w:eastAsia="Microsoft YaHei"/>
        </w:rPr>
        <w:t xml:space="preserve"> принимается 0,97.</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Нормативные показатели готовности систем теплоснабжения обеспечиваются следующими мероприятиями:</w:t>
      </w:r>
    </w:p>
    <w:p w:rsidR="00D30449" w:rsidRPr="003A020F" w:rsidRDefault="00D30449" w:rsidP="00D30449">
      <w:pPr>
        <w:pStyle w:val="a6"/>
        <w:widowControl w:val="0"/>
        <w:numPr>
          <w:ilvl w:val="0"/>
          <w:numId w:val="51"/>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готовностью СЦТ к отопительному сезону;</w:t>
      </w:r>
    </w:p>
    <w:p w:rsidR="00D30449" w:rsidRPr="003A020F" w:rsidRDefault="00D30449" w:rsidP="00D30449">
      <w:pPr>
        <w:pStyle w:val="a6"/>
        <w:widowControl w:val="0"/>
        <w:numPr>
          <w:ilvl w:val="0"/>
          <w:numId w:val="51"/>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 xml:space="preserve">достаточностью установленной (располагаемой) тепловой мощности источника </w:t>
      </w:r>
      <w:r w:rsidRPr="003A020F">
        <w:rPr>
          <w:rFonts w:ascii="Times New Roman" w:hAnsi="Times New Roman"/>
        </w:rPr>
        <w:lastRenderedPageBreak/>
        <w:t>тепловой энергии для обеспечения исправного функционирования СЦТ при нерасчетных похолоданиях;</w:t>
      </w:r>
    </w:p>
    <w:p w:rsidR="00D30449" w:rsidRPr="003A020F" w:rsidRDefault="00D30449" w:rsidP="00D30449">
      <w:pPr>
        <w:pStyle w:val="a6"/>
        <w:widowControl w:val="0"/>
        <w:numPr>
          <w:ilvl w:val="0"/>
          <w:numId w:val="51"/>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способностью тепловых сетей обеспечить исправное функционирование СЦТ при нерасчетных похолоданиях;</w:t>
      </w:r>
    </w:p>
    <w:p w:rsidR="00D30449" w:rsidRPr="003A020F" w:rsidRDefault="00D30449" w:rsidP="00D30449">
      <w:pPr>
        <w:pStyle w:val="a6"/>
        <w:widowControl w:val="0"/>
        <w:numPr>
          <w:ilvl w:val="0"/>
          <w:numId w:val="51"/>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организационными и техническими мерами, необходимые для обеспечения исправного функционирования СЦТ на уровне заданной готовности;</w:t>
      </w:r>
    </w:p>
    <w:p w:rsidR="00D30449" w:rsidRPr="003A020F" w:rsidRDefault="00D30449" w:rsidP="00D30449">
      <w:pPr>
        <w:pStyle w:val="a6"/>
        <w:widowControl w:val="0"/>
        <w:numPr>
          <w:ilvl w:val="0"/>
          <w:numId w:val="51"/>
        </w:numPr>
        <w:tabs>
          <w:tab w:val="num" w:pos="567"/>
          <w:tab w:val="left"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максимально допустимым числом часов готовности для источника теплоты.</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Потребители теплоты по надежности теплоснабжения делятся на три категории:</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b/>
          <w:bCs/>
        </w:rPr>
        <w:t xml:space="preserve">Первая категория </w:t>
      </w:r>
      <w:r w:rsidRPr="003A020F">
        <w:rPr>
          <w:rFonts w:eastAsia="Microsoft YaHei"/>
        </w:rPr>
        <w:t>-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b/>
          <w:bCs/>
        </w:rPr>
        <w:t xml:space="preserve">Вторая категория </w:t>
      </w:r>
      <w:r w:rsidRPr="003A020F">
        <w:rPr>
          <w:rFonts w:eastAsia="Microsoft YaHei"/>
        </w:rPr>
        <w:t>- потребители, допускающие снижение температуры в отапливаемых помещениях на период ликвидации аварии, но не более 54 ч:</w:t>
      </w:r>
    </w:p>
    <w:p w:rsidR="00D30449" w:rsidRPr="003A020F" w:rsidRDefault="00D30449" w:rsidP="00D30449">
      <w:pPr>
        <w:pStyle w:val="a6"/>
        <w:widowControl w:val="0"/>
        <w:numPr>
          <w:ilvl w:val="0"/>
          <w:numId w:val="37"/>
        </w:numPr>
        <w:tabs>
          <w:tab w:val="num" w:pos="786"/>
          <w:tab w:val="num"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жилых и общественных зданий до +12 °С;</w:t>
      </w:r>
    </w:p>
    <w:p w:rsidR="00D30449" w:rsidRPr="003A020F" w:rsidRDefault="00D30449" w:rsidP="00D30449">
      <w:pPr>
        <w:pStyle w:val="a6"/>
        <w:widowControl w:val="0"/>
        <w:numPr>
          <w:ilvl w:val="0"/>
          <w:numId w:val="37"/>
        </w:numPr>
        <w:tabs>
          <w:tab w:val="num" w:pos="786"/>
          <w:tab w:val="num" w:pos="993"/>
        </w:tabs>
        <w:adjustRightInd w:val="0"/>
        <w:spacing w:after="0" w:line="240" w:lineRule="auto"/>
        <w:ind w:left="0" w:firstLine="567"/>
        <w:jc w:val="both"/>
        <w:textAlignment w:val="baseline"/>
        <w:rPr>
          <w:rFonts w:ascii="Times New Roman" w:hAnsi="Times New Roman"/>
        </w:rPr>
      </w:pPr>
      <w:r w:rsidRPr="003A020F">
        <w:rPr>
          <w:rFonts w:ascii="Times New Roman" w:hAnsi="Times New Roman"/>
        </w:rPr>
        <w:t>промышленных зданий до +8 °С.</w:t>
      </w:r>
    </w:p>
    <w:p w:rsidR="00D30449" w:rsidRPr="003A020F" w:rsidRDefault="00D30449" w:rsidP="00D30449">
      <w:pPr>
        <w:widowControl w:val="0"/>
        <w:tabs>
          <w:tab w:val="left" w:pos="0"/>
          <w:tab w:val="num" w:pos="786"/>
          <w:tab w:val="num" w:pos="993"/>
        </w:tabs>
        <w:adjustRightInd w:val="0"/>
        <w:jc w:val="both"/>
        <w:textAlignment w:val="baseline"/>
      </w:pPr>
    </w:p>
    <w:p w:rsidR="00D30449" w:rsidRPr="003A020F" w:rsidRDefault="00D30449" w:rsidP="00D30449">
      <w:pPr>
        <w:pStyle w:val="a6"/>
        <w:keepNext/>
        <w:keepLines/>
        <w:numPr>
          <w:ilvl w:val="1"/>
          <w:numId w:val="8"/>
        </w:numPr>
        <w:tabs>
          <w:tab w:val="left" w:pos="0"/>
        </w:tabs>
        <w:spacing w:after="0" w:line="240" w:lineRule="auto"/>
        <w:ind w:left="0" w:firstLine="567"/>
        <w:jc w:val="both"/>
        <w:outlineLvl w:val="1"/>
        <w:rPr>
          <w:rFonts w:ascii="Times New Roman" w:hAnsi="Times New Roman" w:cs="Times New Roman"/>
          <w:b/>
        </w:rPr>
      </w:pPr>
      <w:bookmarkStart w:id="280" w:name="_Toc462820396"/>
      <w:r w:rsidRPr="003A020F">
        <w:rPr>
          <w:rFonts w:ascii="Times New Roman" w:hAnsi="Times New Roman" w:cs="Times New Roman"/>
          <w:b/>
        </w:rPr>
        <w:t>Перспективные показатели надежности, определяемые числом нарушений в подаче тепловой энергии</w:t>
      </w:r>
      <w:bookmarkEnd w:id="280"/>
    </w:p>
    <w:p w:rsidR="00D30449" w:rsidRPr="003A020F" w:rsidRDefault="00D30449" w:rsidP="00D30449">
      <w:pPr>
        <w:widowControl w:val="0"/>
        <w:ind w:firstLine="567"/>
        <w:jc w:val="both"/>
      </w:pPr>
      <w:r w:rsidRPr="003A020F">
        <w:t>Показатели надежности, определяемые числом нарушений в подаче тепловой энергии,</w:t>
      </w:r>
      <w:r w:rsidRPr="003A020F">
        <w:rPr>
          <w:w w:val="99"/>
        </w:rPr>
        <w:t xml:space="preserve"> </w:t>
      </w:r>
      <w:r w:rsidRPr="003A020F">
        <w:t>определяются интенсивностью отказов участков тепловой сети. На конец расчетного периода к 2031 году предполагается полная замена ветхих тепловых сетей. Среднее значение интенсивности отказов 1 км одного теплопровода участка тепловой сети в течение часа, принимается равным 5.7E-006, 1/(км·ч) или 0,05 1/(км·год).</w:t>
      </w:r>
    </w:p>
    <w:p w:rsidR="00D30449" w:rsidRPr="003A020F" w:rsidRDefault="00D30449" w:rsidP="00D30449">
      <w:pPr>
        <w:widowControl w:val="0"/>
        <w:ind w:firstLine="567"/>
        <w:jc w:val="both"/>
      </w:pPr>
      <w:r w:rsidRPr="003A020F">
        <w:t>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участков, при котором отказ одного из всей совокупности элементов приводит к отказу всей системы в целом. В случае резервирования</w:t>
      </w:r>
      <w:r w:rsidRPr="003A020F">
        <w:rPr>
          <w:w w:val="99"/>
        </w:rPr>
        <w:t xml:space="preserve"> </w:t>
      </w:r>
      <w:r w:rsidRPr="003A020F">
        <w:t>интенсивность отказов всей тепловой сети представляется как параллельно-последовательное</w:t>
      </w:r>
      <w:r w:rsidRPr="003A020F">
        <w:rPr>
          <w:w w:val="99"/>
        </w:rPr>
        <w:t xml:space="preserve"> </w:t>
      </w:r>
      <w:r w:rsidRPr="003A020F">
        <w:t>или последовательно-параллельное (в смысле надежности) соединение участков.</w:t>
      </w:r>
    </w:p>
    <w:p w:rsidR="00D30449" w:rsidRPr="003A020F" w:rsidRDefault="00D30449" w:rsidP="00D30449">
      <w:pPr>
        <w:widowControl w:val="0"/>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947C27">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81" w:name="_Toc462820452"/>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Вероятность безотказной работы системы теплоснабжения до самого удаленного потребителя.</w:t>
      </w:r>
      <w:bookmarkEnd w:id="281"/>
    </w:p>
    <w:tbl>
      <w:tblPr>
        <w:tblW w:w="5000" w:type="pct"/>
        <w:jc w:val="center"/>
        <w:tblLayout w:type="fixed"/>
        <w:tblLook w:val="04A0"/>
      </w:tblPr>
      <w:tblGrid>
        <w:gridCol w:w="1214"/>
        <w:gridCol w:w="1214"/>
        <w:gridCol w:w="777"/>
        <w:gridCol w:w="1201"/>
        <w:gridCol w:w="984"/>
        <w:gridCol w:w="835"/>
        <w:gridCol w:w="1015"/>
        <w:gridCol w:w="1071"/>
        <w:gridCol w:w="973"/>
        <w:gridCol w:w="1112"/>
        <w:gridCol w:w="973"/>
        <w:gridCol w:w="867"/>
        <w:gridCol w:w="1135"/>
        <w:gridCol w:w="1132"/>
      </w:tblGrid>
      <w:tr w:rsidR="00D30449" w:rsidRPr="003A020F" w:rsidTr="002D094F">
        <w:trPr>
          <w:trHeight w:val="79"/>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начала участка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Наименование конца участка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Длина участка, км</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Внутpенний диаметp подающего тpубопpовода, м</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год ввода в эксплуатацию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Коэф. Утраты ресурса K</w:t>
            </w:r>
            <w:r w:rsidRPr="003A020F">
              <w:rPr>
                <w:color w:val="000000"/>
                <w:vertAlign w:val="subscript"/>
              </w:rPr>
              <w:t>c,j</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Удельный поток отказов, ω</w:t>
            </w:r>
            <w:r w:rsidRPr="003A020F">
              <w:rPr>
                <w:color w:val="000000"/>
                <w:vertAlign w:val="subscript"/>
              </w:rPr>
              <w:t>p,j.уд</w:t>
            </w:r>
            <w:r w:rsidRPr="003A020F">
              <w:rPr>
                <w:color w:val="000000"/>
              </w:rPr>
              <w:t xml:space="preserve"> для расчета Р</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Поток отказов ω</w:t>
            </w:r>
            <w:r w:rsidRPr="003A020F">
              <w:rPr>
                <w:color w:val="000000"/>
                <w:vertAlign w:val="subscript"/>
              </w:rPr>
              <w:t>p,j</w:t>
            </w:r>
            <w:r w:rsidRPr="003A020F">
              <w:rPr>
                <w:color w:val="000000"/>
              </w:rPr>
              <w:t xml:space="preserve"> для расчета 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Вероятность безотказной работы, Р</w:t>
            </w:r>
            <w:r w:rsidRPr="003A020F">
              <w:rPr>
                <w:color w:val="000000"/>
                <w:vertAlign w:val="subscript"/>
              </w:rPr>
              <w:t>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Удельный поток отказов ω</w:t>
            </w:r>
            <w:r w:rsidRPr="003A020F">
              <w:rPr>
                <w:color w:val="000000"/>
                <w:vertAlign w:val="subscript"/>
              </w:rPr>
              <w:t>е,j.уд</w:t>
            </w:r>
            <w:r w:rsidRPr="003A020F">
              <w:rPr>
                <w:color w:val="000000"/>
              </w:rPr>
              <w:t xml:space="preserve"> для расчета К</w:t>
            </w:r>
            <w:r w:rsidRPr="003A020F">
              <w:rPr>
                <w:color w:val="000000"/>
                <w:vertAlign w:val="subscript"/>
              </w:rPr>
              <w:t>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поток отказов ω</w:t>
            </w:r>
            <w:r w:rsidRPr="003A020F">
              <w:rPr>
                <w:color w:val="000000"/>
                <w:vertAlign w:val="subscript"/>
              </w:rPr>
              <w:t>е,j</w:t>
            </w:r>
            <w:r w:rsidRPr="003A020F">
              <w:rPr>
                <w:color w:val="000000"/>
              </w:rPr>
              <w:t xml:space="preserve"> для расчета К</w:t>
            </w:r>
            <w:r w:rsidRPr="003A020F">
              <w:rPr>
                <w:color w:val="000000"/>
                <w:vertAlign w:val="subscript"/>
              </w:rPr>
              <w:t>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Среднее время восстановления теплоснабжения, ч</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Число часов ожидания неготовности тепловых сетей Z</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коэффициент готовности К</w:t>
            </w:r>
            <w:r w:rsidRPr="003A020F">
              <w:rPr>
                <w:color w:val="000000"/>
                <w:vertAlign w:val="subscript"/>
              </w:rPr>
              <w:t>r</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Котельная Сергино</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0,0128</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0,273</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0,000007</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0,000570</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0,9994</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0,000945</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9,14</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0,009</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0,993150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2</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0,0537</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0,159</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0,002123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0,9979</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0,003520</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7,43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0,026</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0,993148</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2</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3</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0,0089</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0,159</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0,000352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0,9996</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0,000583</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7,43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0,004</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0,993150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3</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4</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0,0415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0,159</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0,001642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0,9984</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0,000012</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0,002723</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7,43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0,020</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0,993148</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4</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5</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0,0260</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0,000005</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0,000933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0,9991</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0,000011</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0,001548</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6,55</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0,010</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0,993150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5</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6</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0,1301</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0,1</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2000</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0,5852</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0,000005</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0,004670</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0,9953</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0,000011</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0,007744</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6,55</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0,051</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0,993145</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6</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7</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0,0495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0,076</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1985</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3,2670</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0,000029</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0,009367</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0,9907</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0,000057</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0,015532</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6,19</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0,096</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0,993140</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7</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10</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0,0125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0,05</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1985</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3,2670</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0,000026</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0,002173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0,9978</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0,000053</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0,003604</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5,81</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0,021</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0,993148</w:t>
            </w:r>
          </w:p>
        </w:tc>
      </w:tr>
      <w:tr w:rsidR="00D30449" w:rsidRPr="003A020F" w:rsidTr="002D094F">
        <w:trPr>
          <w:trHeight w:val="79"/>
          <w:jc w:val="center"/>
        </w:trPr>
        <w:tc>
          <w:tcPr>
            <w:tcW w:w="1238" w:type="dxa"/>
            <w:tcBorders>
              <w:top w:val="nil"/>
              <w:left w:val="single" w:sz="4" w:space="0" w:color="000000"/>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10</w:t>
            </w:r>
          </w:p>
        </w:tc>
        <w:tc>
          <w:tcPr>
            <w:tcW w:w="1238"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Центральная</w:t>
            </w:r>
          </w:p>
        </w:tc>
        <w:tc>
          <w:tcPr>
            <w:tcW w:w="791"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r w:rsidRPr="003A020F">
              <w:rPr>
                <w:color w:val="000000"/>
              </w:rPr>
              <w:t>0,0495</w:t>
            </w:r>
          </w:p>
        </w:tc>
        <w:tc>
          <w:tcPr>
            <w:tcW w:w="1225" w:type="dxa"/>
            <w:tcBorders>
              <w:top w:val="nil"/>
              <w:left w:val="nil"/>
              <w:bottom w:val="single" w:sz="4" w:space="0" w:color="000000"/>
              <w:right w:val="single" w:sz="4" w:space="0" w:color="000000"/>
            </w:tcBorders>
            <w:shd w:val="clear" w:color="000000" w:fill="FFFFFF"/>
            <w:vAlign w:val="center"/>
            <w:hideMark/>
          </w:tcPr>
          <w:p w:rsidR="00D30449" w:rsidRPr="003A020F" w:rsidRDefault="00D30449" w:rsidP="002D094F">
            <w:pPr>
              <w:jc w:val="center"/>
              <w:rPr>
                <w:color w:val="000000"/>
              </w:rPr>
            </w:pPr>
            <w:r w:rsidRPr="003A020F">
              <w:rPr>
                <w:color w:val="000000"/>
              </w:rPr>
              <w:t>0,025</w:t>
            </w:r>
          </w:p>
        </w:tc>
        <w:tc>
          <w:tcPr>
            <w:tcW w:w="100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1985</w:t>
            </w:r>
          </w:p>
        </w:tc>
        <w:tc>
          <w:tcPr>
            <w:tcW w:w="850"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3,2670</w:t>
            </w:r>
          </w:p>
        </w:tc>
        <w:tc>
          <w:tcPr>
            <w:tcW w:w="103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0,000023</w:t>
            </w:r>
          </w:p>
        </w:tc>
        <w:tc>
          <w:tcPr>
            <w:tcW w:w="10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0,007440</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0,9926</w:t>
            </w:r>
          </w:p>
        </w:tc>
        <w:tc>
          <w:tcPr>
            <w:tcW w:w="1134"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0,000046</w:t>
            </w:r>
          </w:p>
        </w:tc>
        <w:tc>
          <w:tcPr>
            <w:tcW w:w="992"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0,012338</w:t>
            </w:r>
          </w:p>
        </w:tc>
        <w:tc>
          <w:tcPr>
            <w:tcW w:w="883"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5,43</w:t>
            </w:r>
          </w:p>
        </w:tc>
        <w:tc>
          <w:tcPr>
            <w:tcW w:w="1158"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0,067</w:t>
            </w:r>
          </w:p>
        </w:tc>
        <w:tc>
          <w:tcPr>
            <w:tcW w:w="1155" w:type="dxa"/>
            <w:tcBorders>
              <w:top w:val="nil"/>
              <w:left w:val="nil"/>
              <w:bottom w:val="single" w:sz="4" w:space="0" w:color="auto"/>
              <w:right w:val="single" w:sz="4" w:space="0" w:color="auto"/>
            </w:tcBorders>
            <w:shd w:val="clear" w:color="000000" w:fill="FFFFFF"/>
            <w:noWrap/>
            <w:vAlign w:val="center"/>
            <w:hideMark/>
          </w:tcPr>
          <w:p w:rsidR="00D30449" w:rsidRPr="003A020F" w:rsidRDefault="00D30449" w:rsidP="002D094F">
            <w:pPr>
              <w:jc w:val="center"/>
              <w:rPr>
                <w:color w:val="000000"/>
              </w:rPr>
            </w:pPr>
            <w:r w:rsidRPr="003A020F">
              <w:rPr>
                <w:color w:val="000000"/>
              </w:rPr>
              <w:t>0,993143</w:t>
            </w:r>
          </w:p>
        </w:tc>
      </w:tr>
      <w:tr w:rsidR="00D30449" w:rsidRPr="003A020F" w:rsidTr="002D094F">
        <w:trPr>
          <w:trHeight w:val="79"/>
          <w:jc w:val="center"/>
        </w:trPr>
        <w:tc>
          <w:tcPr>
            <w:tcW w:w="738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D30449" w:rsidRPr="003A020F" w:rsidRDefault="00D30449" w:rsidP="002D094F">
            <w:pPr>
              <w:jc w:val="center"/>
              <w:rPr>
                <w:color w:val="000000"/>
              </w:rPr>
            </w:pPr>
          </w:p>
        </w:tc>
        <w:tc>
          <w:tcPr>
            <w:tcW w:w="1092" w:type="dxa"/>
            <w:tcBorders>
              <w:top w:val="nil"/>
              <w:left w:val="nil"/>
              <w:bottom w:val="single" w:sz="4" w:space="0" w:color="auto"/>
              <w:right w:val="single" w:sz="4" w:space="0" w:color="auto"/>
            </w:tcBorders>
            <w:shd w:val="clear" w:color="000000" w:fill="FFFFFF"/>
            <w:vAlign w:val="center"/>
            <w:hideMark/>
          </w:tcPr>
          <w:p w:rsidR="00D30449" w:rsidRPr="003A020F" w:rsidRDefault="00D30449" w:rsidP="002D094F">
            <w:pPr>
              <w:jc w:val="center"/>
              <w:rPr>
                <w:b/>
                <w:bCs/>
                <w:color w:val="000000"/>
              </w:rPr>
            </w:pPr>
            <w:r w:rsidRPr="003A020F">
              <w:rPr>
                <w:b/>
                <w:bCs/>
                <w:color w:val="000000"/>
              </w:rPr>
              <w:t>0,029271</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0,9712</w:t>
            </w:r>
          </w:p>
        </w:tc>
        <w:tc>
          <w:tcPr>
            <w:tcW w:w="1134"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883"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8"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84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Оценка недоотпуска тепла потребителю, Гкал</w:t>
            </w: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-0,0806</w:t>
            </w:r>
          </w:p>
        </w:tc>
        <w:tc>
          <w:tcPr>
            <w:tcW w:w="1134"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883"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8"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c>
          <w:tcPr>
            <w:tcW w:w="115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p>
        </w:tc>
      </w:tr>
    </w:tbl>
    <w:p w:rsidR="00D30449" w:rsidRPr="003A020F" w:rsidRDefault="00D30449" w:rsidP="00D30449">
      <w:pPr>
        <w:widowControl w:val="0"/>
        <w:ind w:firstLine="567"/>
        <w:jc w:val="both"/>
      </w:pPr>
    </w:p>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8"/>
        </w:numPr>
        <w:tabs>
          <w:tab w:val="left" w:pos="0"/>
        </w:tabs>
        <w:spacing w:after="0" w:line="240" w:lineRule="auto"/>
        <w:ind w:left="0" w:firstLine="567"/>
        <w:jc w:val="both"/>
        <w:outlineLvl w:val="1"/>
        <w:rPr>
          <w:rFonts w:ascii="Times New Roman" w:hAnsi="Times New Roman" w:cs="Times New Roman"/>
          <w:b/>
        </w:rPr>
        <w:sectPr w:rsidR="00D30449" w:rsidRPr="003A020F" w:rsidSect="00F44821">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1"/>
          <w:numId w:val="8"/>
        </w:numPr>
        <w:tabs>
          <w:tab w:val="left" w:pos="0"/>
        </w:tabs>
        <w:spacing w:after="0" w:line="240" w:lineRule="auto"/>
        <w:ind w:left="0" w:firstLine="567"/>
        <w:jc w:val="both"/>
        <w:outlineLvl w:val="1"/>
        <w:rPr>
          <w:rFonts w:ascii="Times New Roman" w:hAnsi="Times New Roman" w:cs="Times New Roman"/>
          <w:b/>
        </w:rPr>
      </w:pPr>
      <w:bookmarkStart w:id="282" w:name="_Toc462820397"/>
      <w:r w:rsidRPr="003A020F">
        <w:rPr>
          <w:rFonts w:ascii="Times New Roman" w:hAnsi="Times New Roman" w:cs="Times New Roman"/>
          <w:b/>
        </w:rPr>
        <w:lastRenderedPageBreak/>
        <w:t>Перспективные показатели, определяемые приведенной продолжительностью прекращений подачи тепловой энергии</w:t>
      </w:r>
      <w:bookmarkEnd w:id="282"/>
    </w:p>
    <w:p w:rsidR="00D30449" w:rsidRPr="003A020F" w:rsidRDefault="00D30449" w:rsidP="00D30449">
      <w:pPr>
        <w:pStyle w:val="af6"/>
        <w:widowControl w:val="0"/>
        <w:spacing w:after="0" w:line="240" w:lineRule="auto"/>
        <w:ind w:firstLine="567"/>
        <w:jc w:val="both"/>
        <w:rPr>
          <w:rFonts w:ascii="Times New Roman" w:hAnsi="Times New Roman" w:cs="Times New Roman"/>
        </w:rPr>
      </w:pPr>
      <w:r w:rsidRPr="003A020F">
        <w:rPr>
          <w:rFonts w:ascii="Times New Roman" w:hAnsi="Times New Roman" w:cs="Times New Roman"/>
        </w:rPr>
        <w:t>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w:t>
      </w:r>
      <w:r w:rsidRPr="003A020F">
        <w:rPr>
          <w:rFonts w:ascii="Times New Roman" w:hAnsi="Times New Roman" w:cs="Times New Roman"/>
          <w:w w:val="99"/>
        </w:rPr>
        <w:t xml:space="preserve"> </w:t>
      </w:r>
      <w:r w:rsidRPr="003A020F">
        <w:rPr>
          <w:rFonts w:ascii="Times New Roman" w:hAnsi="Times New Roman" w:cs="Times New Roman"/>
        </w:rPr>
        <w:t>здании до температуры, установленной в критериях отказа теплоснабжения. Согласно СНиП</w:t>
      </w:r>
      <w:r w:rsidRPr="003A020F">
        <w:rPr>
          <w:rFonts w:ascii="Times New Roman" w:hAnsi="Times New Roman" w:cs="Times New Roman"/>
          <w:w w:val="99"/>
        </w:rPr>
        <w:t xml:space="preserve"> </w:t>
      </w:r>
      <w:r w:rsidRPr="003A020F">
        <w:rPr>
          <w:rFonts w:ascii="Times New Roman" w:hAnsi="Times New Roman" w:cs="Times New Roman"/>
        </w:rPr>
        <w:t>41-02-2003 "Тепловые сети", отказом системы теплоснабжения является нарушение работы</w:t>
      </w:r>
      <w:r w:rsidRPr="003A020F">
        <w:rPr>
          <w:rFonts w:ascii="Times New Roman" w:hAnsi="Times New Roman" w:cs="Times New Roman"/>
          <w:w w:val="99"/>
        </w:rPr>
        <w:t xml:space="preserve"> </w:t>
      </w:r>
      <w:r w:rsidRPr="003A020F">
        <w:rPr>
          <w:rFonts w:ascii="Times New Roman" w:hAnsi="Times New Roman" w:cs="Times New Roman"/>
        </w:rPr>
        <w:t>системы теплоснабжения, приводящее к падению температуры в отапливаемых помещениях</w:t>
      </w:r>
      <w:r w:rsidRPr="003A020F">
        <w:rPr>
          <w:rFonts w:ascii="Times New Roman" w:hAnsi="Times New Roman" w:cs="Times New Roman"/>
          <w:w w:val="99"/>
        </w:rPr>
        <w:t xml:space="preserve"> </w:t>
      </w:r>
      <w:r w:rsidRPr="003A020F">
        <w:rPr>
          <w:rFonts w:ascii="Times New Roman" w:hAnsi="Times New Roman" w:cs="Times New Roman"/>
        </w:rPr>
        <w:t>жилых и общественных зданий ниже +12 °С, в промышленных зданиях ниже +8 °С. Расчет проводится для каждой градации повторяемости температуры наружного воздуха при коэффициенте аккумуляции жилого здания β=40 часов. Результаты расчета приведены в таблице ниже.</w:t>
      </w:r>
    </w:p>
    <w:p w:rsidR="00D30449" w:rsidRPr="003A020F" w:rsidRDefault="00D30449" w:rsidP="00D30449">
      <w:pPr>
        <w:pStyle w:val="af6"/>
        <w:widowControl w:val="0"/>
        <w:spacing w:after="0" w:line="240" w:lineRule="auto"/>
        <w:jc w:val="both"/>
        <w:rPr>
          <w:rFonts w:ascii="Times New Roman" w:hAnsi="Times New Roman" w:cs="Times New Roman"/>
        </w:rPr>
      </w:pPr>
    </w:p>
    <w:p w:rsidR="00D30449" w:rsidRPr="003A020F" w:rsidRDefault="00D30449" w:rsidP="00D30449">
      <w:pPr>
        <w:pStyle w:val="af"/>
        <w:spacing w:before="0" w:after="0"/>
        <w:rPr>
          <w:rFonts w:ascii="Times New Roman" w:hAnsi="Times New Roman" w:cs="Times New Roman"/>
          <w:b w:val="0"/>
          <w:color w:val="auto"/>
          <w:spacing w:val="0"/>
          <w:sz w:val="22"/>
          <w:szCs w:val="22"/>
        </w:rPr>
      </w:pPr>
      <w:bookmarkStart w:id="283" w:name="_Toc462820453"/>
      <w:r w:rsidRPr="003A020F">
        <w:rPr>
          <w:rFonts w:ascii="Times New Roman" w:hAnsi="Times New Roman" w:cs="Times New Roman"/>
          <w:b w:val="0"/>
          <w:color w:val="auto"/>
          <w:spacing w:val="0"/>
          <w:sz w:val="22"/>
          <w:szCs w:val="22"/>
        </w:rPr>
        <w:t xml:space="preserve">Таблица </w:t>
      </w:r>
      <w:r w:rsidRPr="003A020F">
        <w:rPr>
          <w:rFonts w:ascii="Times New Roman" w:hAnsi="Times New Roman" w:cs="Times New Roman"/>
          <w:b w:val="0"/>
          <w:color w:val="auto"/>
          <w:spacing w:val="0"/>
          <w:sz w:val="22"/>
          <w:szCs w:val="22"/>
        </w:rPr>
        <w:fldChar w:fldCharType="begin"/>
      </w:r>
      <w:r w:rsidRPr="003A020F">
        <w:rPr>
          <w:rFonts w:ascii="Times New Roman" w:hAnsi="Times New Roman" w:cs="Times New Roman"/>
          <w:b w:val="0"/>
          <w:color w:val="auto"/>
          <w:spacing w:val="0"/>
          <w:sz w:val="22"/>
          <w:szCs w:val="22"/>
        </w:rPr>
        <w:instrText xml:space="preserve"> SEQ Таблица \* ARABIC </w:instrText>
      </w:r>
      <w:r w:rsidRPr="003A020F">
        <w:rPr>
          <w:rFonts w:ascii="Times New Roman" w:hAnsi="Times New Roman" w:cs="Times New Roman"/>
          <w:b w:val="0"/>
          <w:color w:val="auto"/>
          <w:spacing w:val="0"/>
          <w:sz w:val="22"/>
          <w:szCs w:val="22"/>
        </w:rPr>
        <w:fldChar w:fldCharType="separate"/>
      </w:r>
      <w:r w:rsidRPr="003A020F">
        <w:rPr>
          <w:rFonts w:ascii="Times New Roman" w:hAnsi="Times New Roman" w:cs="Times New Roman"/>
          <w:b w:val="0"/>
          <w:noProof/>
          <w:color w:val="auto"/>
          <w:spacing w:val="0"/>
          <w:sz w:val="22"/>
          <w:szCs w:val="22"/>
        </w:rPr>
        <w:t>46</w:t>
      </w:r>
      <w:r w:rsidRPr="003A020F">
        <w:rPr>
          <w:rFonts w:ascii="Times New Roman" w:hAnsi="Times New Roman" w:cs="Times New Roman"/>
          <w:b w:val="0"/>
          <w:color w:val="auto"/>
          <w:spacing w:val="0"/>
          <w:sz w:val="22"/>
          <w:szCs w:val="22"/>
        </w:rPr>
        <w:fldChar w:fldCharType="end"/>
      </w:r>
      <w:r w:rsidRPr="003A020F">
        <w:rPr>
          <w:rFonts w:ascii="Times New Roman" w:hAnsi="Times New Roman" w:cs="Times New Roman"/>
          <w:b w:val="0"/>
          <w:color w:val="auto"/>
          <w:spacing w:val="0"/>
          <w:sz w:val="22"/>
          <w:szCs w:val="22"/>
        </w:rPr>
        <w:t xml:space="preserve"> - Время снижения температуры.</w:t>
      </w:r>
      <w:bookmarkEnd w:id="283"/>
    </w:p>
    <w:tbl>
      <w:tblPr>
        <w:tblStyle w:val="90"/>
        <w:tblW w:w="5000" w:type="pct"/>
        <w:jc w:val="center"/>
        <w:tblLayout w:type="fixed"/>
        <w:tblLook w:val="01E0"/>
      </w:tblPr>
      <w:tblGrid>
        <w:gridCol w:w="1649"/>
        <w:gridCol w:w="1772"/>
        <w:gridCol w:w="960"/>
        <w:gridCol w:w="960"/>
        <w:gridCol w:w="956"/>
        <w:gridCol w:w="960"/>
        <w:gridCol w:w="2314"/>
      </w:tblGrid>
      <w:tr w:rsidR="00D30449" w:rsidRPr="003A020F" w:rsidTr="002D094F">
        <w:trPr>
          <w:trHeight w:val="79"/>
          <w:jc w:val="center"/>
        </w:trPr>
        <w:tc>
          <w:tcPr>
            <w:tcW w:w="1714" w:type="dxa"/>
            <w:vMerge w:val="restart"/>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b/>
                <w:bCs/>
              </w:rPr>
              <w:t xml:space="preserve">Температура </w:t>
            </w:r>
            <w:r w:rsidRPr="003A020F">
              <w:rPr>
                <w:rFonts w:ascii="Times New Roman" w:eastAsia="Times New Roman" w:hAnsi="Times New Roman" w:cs="Times New Roman"/>
                <w:b/>
                <w:bCs/>
                <w:lang w:val="ru-RU"/>
              </w:rPr>
              <w:t>наружного</w:t>
            </w:r>
            <w:r w:rsidRPr="003A020F">
              <w:rPr>
                <w:rFonts w:ascii="Times New Roman" w:eastAsia="Times New Roman" w:hAnsi="Times New Roman" w:cs="Times New Roman"/>
                <w:b/>
                <w:bCs/>
              </w:rPr>
              <w:t xml:space="preserve"> </w:t>
            </w:r>
            <w:r w:rsidRPr="003A020F">
              <w:rPr>
                <w:rFonts w:ascii="Times New Roman" w:eastAsia="Times New Roman" w:hAnsi="Times New Roman" w:cs="Times New Roman"/>
                <w:b/>
                <w:bCs/>
                <w:lang w:val="ru-RU"/>
              </w:rPr>
              <w:t>воздуха</w:t>
            </w:r>
            <w:r w:rsidRPr="003A020F">
              <w:rPr>
                <w:rFonts w:ascii="Times New Roman" w:eastAsia="Times New Roman" w:hAnsi="Times New Roman" w:cs="Times New Roman"/>
                <w:b/>
                <w:bCs/>
              </w:rPr>
              <w:t>, °С</w:t>
            </w:r>
          </w:p>
        </w:tc>
        <w:tc>
          <w:tcPr>
            <w:tcW w:w="1843" w:type="dxa"/>
            <w:vMerge w:val="restart"/>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lang w:val="ru-RU"/>
              </w:rPr>
              <w:t>Повторяемость температур наружного воздуха, час</w:t>
            </w:r>
          </w:p>
        </w:tc>
        <w:tc>
          <w:tcPr>
            <w:tcW w:w="3970" w:type="dxa"/>
            <w:gridSpan w:val="4"/>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eastAsia="Times New Roman" w:hAnsi="Times New Roman" w:cs="Times New Roman"/>
                <w:b/>
                <w:bCs/>
                <w:lang w:val="ru-RU"/>
              </w:rPr>
              <w:t xml:space="preserve">Время снижения температуры воздуха внутри отапливаемого помещения до +12°С, при </w:t>
            </w:r>
            <w:r w:rsidRPr="003A020F">
              <w:rPr>
                <w:rFonts w:ascii="Times New Roman" w:eastAsia="Times New Roman" w:hAnsi="Times New Roman" w:cs="Times New Roman"/>
                <w:b/>
                <w:bCs/>
              </w:rPr>
              <w:t>b</w:t>
            </w:r>
            <w:r w:rsidRPr="003A020F">
              <w:rPr>
                <w:rFonts w:ascii="Times New Roman" w:eastAsia="Times New Roman" w:hAnsi="Times New Roman" w:cs="Times New Roman"/>
                <w:b/>
                <w:bCs/>
                <w:lang w:val="ru-RU"/>
              </w:rPr>
              <w:t>=</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lang w:val="ru-RU"/>
              </w:rPr>
            </w:pPr>
            <w:r w:rsidRPr="003A020F">
              <w:rPr>
                <w:rFonts w:ascii="Times New Roman" w:hAnsi="Times New Roman" w:cs="Times New Roman"/>
                <w:b/>
                <w:lang w:val="ru-RU"/>
              </w:rPr>
              <w:t>Время снижения температуры воздуха внутри отапливаемого помещения до</w:t>
            </w:r>
          </w:p>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eastAsia="Times New Roman" w:hAnsi="Times New Roman" w:cs="Times New Roman"/>
                <w:b/>
                <w:bCs/>
              </w:rPr>
              <w:t xml:space="preserve">+8°С, </w:t>
            </w:r>
            <w:r w:rsidRPr="003A020F">
              <w:rPr>
                <w:rFonts w:ascii="Times New Roman" w:eastAsia="Times New Roman" w:hAnsi="Times New Roman" w:cs="Times New Roman"/>
                <w:b/>
                <w:bCs/>
                <w:lang w:val="ru-RU"/>
              </w:rPr>
              <w:t>при</w:t>
            </w:r>
            <w:r w:rsidRPr="003A020F">
              <w:rPr>
                <w:rFonts w:ascii="Times New Roman" w:eastAsia="Times New Roman" w:hAnsi="Times New Roman" w:cs="Times New Roman"/>
                <w:b/>
                <w:bCs/>
              </w:rPr>
              <w:t xml:space="preserve"> b=</w:t>
            </w:r>
          </w:p>
        </w:tc>
      </w:tr>
      <w:tr w:rsidR="00D30449" w:rsidRPr="003A020F" w:rsidTr="002D094F">
        <w:trPr>
          <w:trHeight w:val="79"/>
          <w:jc w:val="center"/>
        </w:trPr>
        <w:tc>
          <w:tcPr>
            <w:tcW w:w="1714" w:type="dxa"/>
            <w:vMerge/>
            <w:vAlign w:val="center"/>
          </w:tcPr>
          <w:p w:rsidR="00D30449" w:rsidRPr="003A020F" w:rsidRDefault="00D30449" w:rsidP="002D094F">
            <w:pPr>
              <w:jc w:val="center"/>
            </w:pPr>
          </w:p>
        </w:tc>
        <w:tc>
          <w:tcPr>
            <w:tcW w:w="1843" w:type="dxa"/>
            <w:vMerge/>
            <w:vAlign w:val="center"/>
          </w:tcPr>
          <w:p w:rsidR="00D30449" w:rsidRPr="003A020F" w:rsidRDefault="00D30449" w:rsidP="002D094F">
            <w:pPr>
              <w:jc w:val="center"/>
            </w:pP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rPr>
              <w:t>32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rPr>
              <w:t>40</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rPr>
              <w:t>42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rPr>
              <w:t>60</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b/>
              </w:rPr>
              <w:t>14</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4,9</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7,3</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2,2</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-48</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7,5</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2,3</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-46</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5,2</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7,8</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2,4</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-44</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5,3</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8,0</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-42</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5,5</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8,3</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2,6</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35</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5,7</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8,6</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2,6</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-38</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35</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4,7</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5,9</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8,9</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2,8</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-36</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6,2</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6,5</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9,2</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2,9</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-34</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6,4</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6,7</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9,6</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3,0</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-32</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6,7</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10,0</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3,1</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-30</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7,0</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10,5</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3,3</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-28</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114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7,3</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7,7</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10,9</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3,4</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-26</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130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7,6</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11,5</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3,6</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-24</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158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8,0</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12,0</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3,8</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-22</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184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8,5</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12,7</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4,0</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184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8,9</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13,4</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4,3</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-18</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219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9,5</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14,2</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4,6</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-16</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272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10,1</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15,1</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4,9</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-14</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307</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10,7</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11,3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16,1</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5,2</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-12</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315</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11,5</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12,1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17,3</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5,7</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324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12,4</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13,0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18,6</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6,2</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316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10,8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13,5</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14,1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20,2</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6,8</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342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11,8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14,7</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15,4</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22,1</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7,5</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342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13,0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16,2</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17,0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24,3</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8,5</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386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14,5</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18,1</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19,0</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27,1</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9,7</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0</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429</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16,3</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20,4</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21,5</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30,6</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11,4</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18,8</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23,5</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24,7</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35,3</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13,7</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412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22,2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27,7</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29,1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41,6</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17,5</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386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27,1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33,9</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35,6</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50,8</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25,1</w:t>
            </w:r>
          </w:p>
        </w:tc>
      </w:tr>
      <w:tr w:rsidR="00D30449" w:rsidRPr="003A020F" w:rsidTr="002D094F">
        <w:trPr>
          <w:trHeight w:val="79"/>
          <w:jc w:val="center"/>
        </w:trPr>
        <w:tc>
          <w:tcPr>
            <w:tcW w:w="171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8</w:t>
            </w:r>
          </w:p>
        </w:tc>
        <w:tc>
          <w:tcPr>
            <w:tcW w:w="1843"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377</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35,2</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43,9</w:t>
            </w:r>
          </w:p>
        </w:tc>
        <w:tc>
          <w:tcPr>
            <w:tcW w:w="989"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46,1</w:t>
            </w:r>
          </w:p>
        </w:tc>
        <w:tc>
          <w:tcPr>
            <w:tcW w:w="994"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65,9</w:t>
            </w:r>
          </w:p>
        </w:tc>
        <w:tc>
          <w:tcPr>
            <w:tcW w:w="2410" w:type="dxa"/>
            <w:vAlign w:val="center"/>
          </w:tcPr>
          <w:p w:rsidR="00D30449" w:rsidRPr="003A020F" w:rsidRDefault="00D30449" w:rsidP="002D094F">
            <w:pPr>
              <w:pStyle w:val="TableParagraph"/>
              <w:jc w:val="center"/>
              <w:rPr>
                <w:rFonts w:ascii="Times New Roman" w:eastAsia="Times New Roman" w:hAnsi="Times New Roman" w:cs="Times New Roman"/>
              </w:rPr>
            </w:pPr>
            <w:r w:rsidRPr="003A020F">
              <w:rPr>
                <w:rFonts w:ascii="Times New Roman" w:hAnsi="Times New Roman" w:cs="Times New Roman"/>
              </w:rPr>
              <w:t>-</w:t>
            </w:r>
          </w:p>
        </w:tc>
      </w:tr>
    </w:tbl>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8"/>
        </w:numPr>
        <w:tabs>
          <w:tab w:val="left" w:pos="0"/>
        </w:tabs>
        <w:spacing w:after="0" w:line="240" w:lineRule="auto"/>
        <w:ind w:left="0" w:firstLine="567"/>
        <w:jc w:val="both"/>
        <w:outlineLvl w:val="1"/>
        <w:rPr>
          <w:rFonts w:ascii="Times New Roman" w:hAnsi="Times New Roman" w:cs="Times New Roman"/>
          <w:b/>
        </w:rPr>
      </w:pPr>
      <w:bookmarkStart w:id="284" w:name="_Toc462820398"/>
      <w:r w:rsidRPr="003A020F">
        <w:rPr>
          <w:rFonts w:ascii="Times New Roman" w:hAnsi="Times New Roman" w:cs="Times New Roman"/>
          <w:b/>
        </w:rPr>
        <w:t>Перспективные показатели, определяемые проведенным объемом недоотпуска тепла в результате нарушений в подаче тепловой энергии</w:t>
      </w:r>
      <w:bookmarkEnd w:id="284"/>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Оценка недоотпуска тепловой энергии потребителям производится  в соответствии с формулой 1.1:</w:t>
      </w:r>
    </w:p>
    <w:tbl>
      <w:tblPr>
        <w:tblW w:w="0" w:type="auto"/>
        <w:tblInd w:w="108" w:type="dxa"/>
        <w:tblLook w:val="01E0"/>
      </w:tblPr>
      <w:tblGrid>
        <w:gridCol w:w="8050"/>
        <w:gridCol w:w="1259"/>
      </w:tblGrid>
      <w:tr w:rsidR="00D30449" w:rsidRPr="003A020F" w:rsidTr="002D094F">
        <w:trPr>
          <w:trHeight w:val="632"/>
        </w:trPr>
        <w:tc>
          <w:tcPr>
            <w:tcW w:w="8050" w:type="dxa"/>
            <w:vAlign w:val="center"/>
          </w:tcPr>
          <w:p w:rsidR="00D30449" w:rsidRPr="003A020F" w:rsidRDefault="00D30449" w:rsidP="002D094F">
            <w:pPr>
              <w:ind w:firstLine="567"/>
              <w:jc w:val="center"/>
            </w:pPr>
            <w:r w:rsidRPr="003A020F">
              <w:rPr>
                <w:position w:val="-14"/>
              </w:rPr>
              <w:object w:dxaOrig="2000" w:dyaOrig="400">
                <v:shape id="_x0000_i1085" type="#_x0000_t75" style="width:99pt;height:18.75pt" o:ole="">
                  <v:imagedata r:id="rId123" o:title=""/>
                </v:shape>
                <o:OLEObject Type="Embed" ProgID="Equation.DSMT4" ShapeID="_x0000_i1085" DrawAspect="Content" ObjectID="_1556702983" r:id="rId124"/>
              </w:object>
            </w:r>
            <w:r w:rsidRPr="003A020F">
              <w:t>,Гкал</w:t>
            </w:r>
          </w:p>
        </w:tc>
        <w:tc>
          <w:tcPr>
            <w:tcW w:w="1259" w:type="dxa"/>
            <w:vAlign w:val="center"/>
          </w:tcPr>
          <w:p w:rsidR="00D30449" w:rsidRPr="003A020F" w:rsidRDefault="00D30449" w:rsidP="002D094F">
            <w:pPr>
              <w:ind w:firstLine="567"/>
              <w:jc w:val="both"/>
            </w:pPr>
            <w:r w:rsidRPr="003A020F">
              <w:t>(1.1)</w:t>
            </w:r>
          </w:p>
        </w:tc>
      </w:tr>
    </w:tbl>
    <w:p w:rsidR="00D30449" w:rsidRPr="003A020F" w:rsidRDefault="00D30449" w:rsidP="00D30449">
      <w:pPr>
        <w:jc w:val="both"/>
      </w:pPr>
      <w:r w:rsidRPr="003A020F">
        <w:t>где</w:t>
      </w:r>
    </w:p>
    <w:tbl>
      <w:tblPr>
        <w:tblW w:w="9343" w:type="dxa"/>
        <w:jc w:val="center"/>
        <w:tblInd w:w="108" w:type="dxa"/>
        <w:tblLook w:val="01E0"/>
      </w:tblPr>
      <w:tblGrid>
        <w:gridCol w:w="1137"/>
        <w:gridCol w:w="853"/>
        <w:gridCol w:w="7353"/>
      </w:tblGrid>
      <w:tr w:rsidR="00D30449" w:rsidRPr="003A020F" w:rsidTr="002D094F">
        <w:trPr>
          <w:trHeight w:val="744"/>
          <w:jc w:val="center"/>
        </w:trPr>
        <w:tc>
          <w:tcPr>
            <w:tcW w:w="1137" w:type="dxa"/>
            <w:vAlign w:val="center"/>
          </w:tcPr>
          <w:p w:rsidR="00D30449" w:rsidRPr="003A020F" w:rsidRDefault="00D30449" w:rsidP="002D094F">
            <w:pPr>
              <w:tabs>
                <w:tab w:val="right" w:leader="dot" w:pos="6480"/>
              </w:tabs>
              <w:jc w:val="both"/>
            </w:pPr>
            <w:r w:rsidRPr="003A020F">
              <w:rPr>
                <w:position w:val="-14"/>
              </w:rPr>
              <w:object w:dxaOrig="380" w:dyaOrig="400">
                <v:shape id="_x0000_i1086" type="#_x0000_t75" style="width:18pt;height:18.75pt" o:ole="">
                  <v:imagedata r:id="rId125" o:title=""/>
                </v:shape>
                <o:OLEObject Type="Embed" ProgID="Equation.DSMT4" ShapeID="_x0000_i1086" DrawAspect="Content" ObjectID="_1556702984" r:id="rId126"/>
              </w:object>
            </w:r>
          </w:p>
        </w:tc>
        <w:tc>
          <w:tcPr>
            <w:tcW w:w="853" w:type="dxa"/>
            <w:vAlign w:val="center"/>
          </w:tcPr>
          <w:p w:rsidR="00D30449" w:rsidRPr="003A020F" w:rsidRDefault="00D30449" w:rsidP="002D094F">
            <w:pPr>
              <w:tabs>
                <w:tab w:val="right" w:leader="dot" w:pos="6480"/>
              </w:tabs>
              <w:jc w:val="both"/>
            </w:pPr>
            <w:r w:rsidRPr="003A020F">
              <w:t>-</w:t>
            </w:r>
          </w:p>
        </w:tc>
        <w:tc>
          <w:tcPr>
            <w:tcW w:w="7353" w:type="dxa"/>
            <w:vAlign w:val="center"/>
          </w:tcPr>
          <w:p w:rsidR="00D30449" w:rsidRPr="003A020F" w:rsidRDefault="00D30449" w:rsidP="002D094F">
            <w:pPr>
              <w:tabs>
                <w:tab w:val="right" w:leader="dot" w:pos="6480"/>
              </w:tabs>
              <w:jc w:val="both"/>
            </w:pPr>
            <w:r w:rsidRPr="003A020F">
              <w:t>среднегодовая тепловая мощность теплопотребляющих установок потребителя (либо, по-другому, тепловая нагрузка потребителя), Гкал/ч</w:t>
            </w:r>
          </w:p>
        </w:tc>
      </w:tr>
      <w:tr w:rsidR="00D30449" w:rsidRPr="003A020F" w:rsidTr="002D094F">
        <w:trPr>
          <w:trHeight w:val="359"/>
          <w:jc w:val="center"/>
        </w:trPr>
        <w:tc>
          <w:tcPr>
            <w:tcW w:w="1137" w:type="dxa"/>
          </w:tcPr>
          <w:p w:rsidR="00D30449" w:rsidRPr="003A020F" w:rsidRDefault="00D30449" w:rsidP="002D094F">
            <w:pPr>
              <w:tabs>
                <w:tab w:val="right" w:leader="dot" w:pos="6480"/>
              </w:tabs>
              <w:jc w:val="both"/>
            </w:pPr>
            <w:r w:rsidRPr="003A020F">
              <w:rPr>
                <w:position w:val="-12"/>
              </w:rPr>
              <w:object w:dxaOrig="320" w:dyaOrig="360">
                <v:shape id="_x0000_i1087" type="#_x0000_t75" style="width:15.75pt;height:18.75pt" o:ole="">
                  <v:imagedata r:id="rId127" o:title=""/>
                </v:shape>
                <o:OLEObject Type="Embed" ProgID="Equation.DSMT4" ShapeID="_x0000_i1087" DrawAspect="Content" ObjectID="_1556702985" r:id="rId128"/>
              </w:object>
            </w:r>
          </w:p>
        </w:tc>
        <w:tc>
          <w:tcPr>
            <w:tcW w:w="853" w:type="dxa"/>
            <w:vAlign w:val="center"/>
          </w:tcPr>
          <w:p w:rsidR="00D30449" w:rsidRPr="003A020F" w:rsidRDefault="00D30449" w:rsidP="002D094F">
            <w:pPr>
              <w:tabs>
                <w:tab w:val="right" w:leader="dot" w:pos="6480"/>
              </w:tabs>
              <w:jc w:val="both"/>
            </w:pPr>
            <w:r w:rsidRPr="003A020F">
              <w:t>-</w:t>
            </w:r>
          </w:p>
        </w:tc>
        <w:tc>
          <w:tcPr>
            <w:tcW w:w="7353" w:type="dxa"/>
            <w:vAlign w:val="center"/>
          </w:tcPr>
          <w:p w:rsidR="00D30449" w:rsidRPr="003A020F" w:rsidRDefault="00D30449" w:rsidP="002D094F">
            <w:pPr>
              <w:tabs>
                <w:tab w:val="right" w:leader="dot" w:pos="6480"/>
              </w:tabs>
              <w:jc w:val="both"/>
            </w:pPr>
            <w:r w:rsidRPr="003A020F">
              <w:t>продолжительность отопительного периода, час;</w:t>
            </w:r>
          </w:p>
        </w:tc>
      </w:tr>
      <w:tr w:rsidR="00D30449" w:rsidRPr="003A020F" w:rsidTr="002D094F">
        <w:trPr>
          <w:trHeight w:val="348"/>
          <w:jc w:val="center"/>
        </w:trPr>
        <w:tc>
          <w:tcPr>
            <w:tcW w:w="1137" w:type="dxa"/>
          </w:tcPr>
          <w:p w:rsidR="00D30449" w:rsidRPr="003A020F" w:rsidRDefault="00D30449" w:rsidP="002D094F">
            <w:pPr>
              <w:tabs>
                <w:tab w:val="right" w:leader="dot" w:pos="6480"/>
              </w:tabs>
              <w:jc w:val="both"/>
            </w:pPr>
            <w:r w:rsidRPr="003A020F">
              <w:rPr>
                <w:position w:val="-12"/>
              </w:rPr>
              <w:object w:dxaOrig="360" w:dyaOrig="360">
                <v:shape id="_x0000_i1088" type="#_x0000_t75" style="width:18.75pt;height:18.75pt" o:ole="">
                  <v:imagedata r:id="rId129" o:title=""/>
                </v:shape>
                <o:OLEObject Type="Embed" ProgID="Equation.DSMT4" ShapeID="_x0000_i1088" DrawAspect="Content" ObjectID="_1556702986" r:id="rId130"/>
              </w:object>
            </w:r>
          </w:p>
        </w:tc>
        <w:tc>
          <w:tcPr>
            <w:tcW w:w="853" w:type="dxa"/>
            <w:vAlign w:val="center"/>
          </w:tcPr>
          <w:p w:rsidR="00D30449" w:rsidRPr="003A020F" w:rsidRDefault="00D30449" w:rsidP="002D094F">
            <w:pPr>
              <w:tabs>
                <w:tab w:val="right" w:leader="dot" w:pos="6480"/>
              </w:tabs>
              <w:jc w:val="both"/>
            </w:pPr>
            <w:r w:rsidRPr="003A020F">
              <w:t>-</w:t>
            </w:r>
          </w:p>
        </w:tc>
        <w:tc>
          <w:tcPr>
            <w:tcW w:w="7353" w:type="dxa"/>
            <w:vAlign w:val="center"/>
          </w:tcPr>
          <w:p w:rsidR="00D30449" w:rsidRPr="003A020F" w:rsidRDefault="00D30449" w:rsidP="002D094F">
            <w:pPr>
              <w:tabs>
                <w:tab w:val="right" w:leader="dot" w:pos="6480"/>
              </w:tabs>
              <w:jc w:val="both"/>
            </w:pPr>
            <w:r w:rsidRPr="003A020F">
              <w:t>вероятность отказа теплопровода.</w:t>
            </w:r>
          </w:p>
        </w:tc>
      </w:tr>
    </w:tbl>
    <w:p w:rsidR="00D30449" w:rsidRPr="003A020F" w:rsidRDefault="00D30449" w:rsidP="00D30449">
      <w:pPr>
        <w:ind w:firstLine="567"/>
        <w:jc w:val="both"/>
      </w:pPr>
    </w:p>
    <w:p w:rsidR="00D30449" w:rsidRPr="003A020F" w:rsidRDefault="00D30449" w:rsidP="00D30449">
      <w:pPr>
        <w:widowControl w:val="0"/>
        <w:adjustRightInd w:val="0"/>
        <w:ind w:firstLine="567"/>
        <w:jc w:val="both"/>
        <w:textAlignment w:val="baseline"/>
        <w:rPr>
          <w:rFonts w:eastAsia="Microsoft YaHei"/>
        </w:rPr>
      </w:pPr>
      <w:r w:rsidRPr="003A020F">
        <w:rPr>
          <w:rFonts w:eastAsia="Microsoft YaHei"/>
        </w:rPr>
        <w:t>В таблице ниже приведены значения недоотпуска тепловой энергии на отопление наиболее удаленным от котельных потребителям тепловой энергии.</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85" w:name="_Toc462820454"/>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47</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Объем недоотпуска тепловой энергии на отопление для наиболее удаленного от котельной потребителя.</w:t>
      </w:r>
      <w:bookmarkEnd w:id="285"/>
    </w:p>
    <w:tbl>
      <w:tblPr>
        <w:tblW w:w="5000" w:type="pct"/>
        <w:jc w:val="center"/>
        <w:tblLayout w:type="fixed"/>
        <w:tblLook w:val="04A0"/>
      </w:tblPr>
      <w:tblGrid>
        <w:gridCol w:w="4099"/>
        <w:gridCol w:w="1238"/>
        <w:gridCol w:w="2343"/>
        <w:gridCol w:w="1891"/>
      </w:tblGrid>
      <w:tr w:rsidR="00D30449" w:rsidRPr="003A020F" w:rsidTr="002D094F">
        <w:trPr>
          <w:cantSplit/>
          <w:trHeight w:val="79"/>
          <w:jc w:val="center"/>
        </w:trPr>
        <w:tc>
          <w:tcPr>
            <w:tcW w:w="2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Адрес абонента-потребителя тепловой энергии</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ВБР</w:t>
            </w:r>
          </w:p>
        </w:tc>
        <w:tc>
          <w:tcPr>
            <w:tcW w:w="1224" w:type="pct"/>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+Присоединенная тепловая нагрузка отопления, Гкал/ч</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Недоотпуск тепловой энергии потребителю, Гкал/год</w:t>
            </w:r>
          </w:p>
        </w:tc>
      </w:tr>
      <w:tr w:rsidR="00D30449" w:rsidRPr="003A020F" w:rsidTr="002D094F">
        <w:trPr>
          <w:cantSplit/>
          <w:trHeight w:val="79"/>
          <w:jc w:val="center"/>
        </w:trPr>
        <w:tc>
          <w:tcPr>
            <w:tcW w:w="2141" w:type="pct"/>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Жилой дом по улице Центральная</w:t>
            </w:r>
          </w:p>
        </w:tc>
        <w:tc>
          <w:tcPr>
            <w:tcW w:w="647" w:type="pct"/>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0,9712</w:t>
            </w:r>
          </w:p>
        </w:tc>
        <w:tc>
          <w:tcPr>
            <w:tcW w:w="1224" w:type="pct"/>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0,0198</w:t>
            </w:r>
          </w:p>
        </w:tc>
        <w:tc>
          <w:tcPr>
            <w:tcW w:w="988" w:type="pct"/>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color w:val="000000"/>
              </w:rPr>
            </w:pPr>
            <w:r w:rsidRPr="003A020F">
              <w:rPr>
                <w:color w:val="000000"/>
              </w:rPr>
              <w:t>0,0806</w:t>
            </w:r>
          </w:p>
        </w:tc>
      </w:tr>
    </w:tbl>
    <w:p w:rsidR="00D30449" w:rsidRPr="003A020F" w:rsidRDefault="00D30449" w:rsidP="00D30449">
      <w:pPr>
        <w:widowControl w:val="0"/>
        <w:tabs>
          <w:tab w:val="left" w:pos="0"/>
        </w:tabs>
        <w:jc w:val="both"/>
      </w:pPr>
    </w:p>
    <w:p w:rsidR="00D30449" w:rsidRPr="003A020F" w:rsidRDefault="00D30449" w:rsidP="00D30449">
      <w:pPr>
        <w:pStyle w:val="a6"/>
        <w:keepNext/>
        <w:keepLines/>
        <w:numPr>
          <w:ilvl w:val="1"/>
          <w:numId w:val="8"/>
        </w:numPr>
        <w:tabs>
          <w:tab w:val="left" w:pos="0"/>
        </w:tabs>
        <w:spacing w:after="0" w:line="240" w:lineRule="auto"/>
        <w:ind w:left="0" w:firstLine="567"/>
        <w:jc w:val="both"/>
        <w:outlineLvl w:val="1"/>
        <w:rPr>
          <w:rFonts w:ascii="Times New Roman" w:hAnsi="Times New Roman" w:cs="Times New Roman"/>
          <w:b/>
        </w:rPr>
      </w:pPr>
      <w:bookmarkStart w:id="286" w:name="_Toc462820399"/>
      <w:r w:rsidRPr="003A020F">
        <w:rPr>
          <w:rFonts w:ascii="Times New Roman" w:hAnsi="Times New Roman" w:cs="Times New Roman"/>
          <w:b/>
        </w:rPr>
        <w:t>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bookmarkEnd w:id="286"/>
    </w:p>
    <w:p w:rsidR="00D30449" w:rsidRPr="003A020F" w:rsidRDefault="00D30449" w:rsidP="00D30449">
      <w:pPr>
        <w:widowControl w:val="0"/>
        <w:ind w:firstLine="567"/>
        <w:jc w:val="both"/>
        <w:rPr>
          <w:rFonts w:eastAsia="Microsoft YaHei"/>
        </w:rPr>
      </w:pPr>
      <w:r w:rsidRPr="003A020F">
        <w:rPr>
          <w:rFonts w:eastAsia="Microsoft YaHei"/>
        </w:rPr>
        <w:t>На сегодняшний момент на котельной №4 отклонения от температурного графика отсутствуют.</w:t>
      </w:r>
    </w:p>
    <w:p w:rsidR="00D30449" w:rsidRPr="003A020F" w:rsidRDefault="00D30449" w:rsidP="00D30449">
      <w:pPr>
        <w:widowControl w:val="0"/>
        <w:tabs>
          <w:tab w:val="left" w:pos="0"/>
        </w:tabs>
        <w:ind w:firstLine="567"/>
        <w:jc w:val="both"/>
      </w:pPr>
    </w:p>
    <w:p w:rsidR="00D30449" w:rsidRPr="003A020F" w:rsidRDefault="00D30449" w:rsidP="00D30449">
      <w:pPr>
        <w:pStyle w:val="10"/>
        <w:tabs>
          <w:tab w:val="left" w:pos="0"/>
        </w:tabs>
        <w:spacing w:before="0" w:line="240" w:lineRule="auto"/>
        <w:jc w:val="center"/>
        <w:rPr>
          <w:rFonts w:ascii="Times New Roman" w:hAnsi="Times New Roman" w:cs="Times New Roman"/>
          <w:bCs w:val="0"/>
          <w:color w:val="auto"/>
          <w:sz w:val="22"/>
          <w:szCs w:val="22"/>
        </w:rPr>
      </w:pPr>
      <w:bookmarkStart w:id="287" w:name="_Toc462820400"/>
    </w:p>
    <w:p w:rsidR="00D30449" w:rsidRPr="003A020F" w:rsidRDefault="00D30449" w:rsidP="00D30449"/>
    <w:p w:rsidR="00D30449" w:rsidRPr="003A020F" w:rsidRDefault="00D30449" w:rsidP="00D30449">
      <w:pPr>
        <w:pStyle w:val="10"/>
        <w:tabs>
          <w:tab w:val="left" w:pos="0"/>
        </w:tabs>
        <w:spacing w:before="0" w:line="240" w:lineRule="auto"/>
        <w:jc w:val="center"/>
        <w:rPr>
          <w:rFonts w:ascii="Times New Roman" w:hAnsi="Times New Roman" w:cs="Times New Roman"/>
          <w:bCs w:val="0"/>
          <w:color w:val="auto"/>
          <w:sz w:val="22"/>
          <w:szCs w:val="22"/>
        </w:rPr>
      </w:pPr>
    </w:p>
    <w:p w:rsidR="00D30449" w:rsidRPr="003A020F" w:rsidRDefault="00D30449" w:rsidP="00D30449"/>
    <w:p w:rsidR="00D30449" w:rsidRPr="003A020F" w:rsidRDefault="00D30449" w:rsidP="00D30449"/>
    <w:p w:rsidR="00D30449" w:rsidRPr="003A020F" w:rsidRDefault="00D30449" w:rsidP="00D30449"/>
    <w:p w:rsidR="00D30449" w:rsidRPr="003A020F" w:rsidRDefault="00D30449" w:rsidP="00D30449"/>
    <w:p w:rsidR="00D30449" w:rsidRPr="003A020F" w:rsidRDefault="00D30449" w:rsidP="00D30449">
      <w:pPr>
        <w:pStyle w:val="10"/>
        <w:tabs>
          <w:tab w:val="left" w:pos="0"/>
        </w:tabs>
        <w:spacing w:before="0" w:line="240" w:lineRule="auto"/>
        <w:jc w:val="center"/>
        <w:rPr>
          <w:rFonts w:ascii="Times New Roman" w:hAnsi="Times New Roman" w:cs="Times New Roman"/>
          <w:color w:val="auto"/>
          <w:sz w:val="22"/>
          <w:szCs w:val="22"/>
        </w:rPr>
      </w:pPr>
      <w:r w:rsidRPr="003A020F">
        <w:rPr>
          <w:rFonts w:ascii="Times New Roman" w:hAnsi="Times New Roman" w:cs="Times New Roman"/>
          <w:bCs w:val="0"/>
          <w:color w:val="auto"/>
          <w:sz w:val="22"/>
          <w:szCs w:val="22"/>
        </w:rPr>
        <w:t>ГЛАВА 10. ОБОСНОВАНИЕ ИНВЕСТИЦИЙ В СТРОИТЕЛЬСТВО, РЕКОНСТРУКЦИЮ И ТЕХНИЧЕСКОЕ ПЕРЕВООРУЖЕНИЕ</w:t>
      </w:r>
      <w:bookmarkEnd w:id="287"/>
    </w:p>
    <w:p w:rsidR="00D30449" w:rsidRPr="003A020F" w:rsidRDefault="00D30449" w:rsidP="00D30449">
      <w:pPr>
        <w:pStyle w:val="a6"/>
        <w:numPr>
          <w:ilvl w:val="0"/>
          <w:numId w:val="30"/>
        </w:numPr>
        <w:tabs>
          <w:tab w:val="left" w:pos="0"/>
        </w:tabs>
        <w:spacing w:after="0" w:line="240" w:lineRule="auto"/>
        <w:jc w:val="both"/>
        <w:rPr>
          <w:rFonts w:ascii="Times New Roman" w:hAnsi="Times New Roman" w:cs="Times New Roman"/>
          <w:vanish/>
        </w:rPr>
      </w:pPr>
    </w:p>
    <w:p w:rsidR="00D30449" w:rsidRPr="003A020F" w:rsidRDefault="00D30449" w:rsidP="00D30449">
      <w:pPr>
        <w:pStyle w:val="a6"/>
        <w:keepNext/>
        <w:keepLines/>
        <w:numPr>
          <w:ilvl w:val="1"/>
          <w:numId w:val="9"/>
        </w:numPr>
        <w:tabs>
          <w:tab w:val="left" w:pos="0"/>
        </w:tabs>
        <w:spacing w:after="0" w:line="240" w:lineRule="auto"/>
        <w:ind w:left="0" w:firstLine="567"/>
        <w:jc w:val="both"/>
        <w:outlineLvl w:val="1"/>
        <w:rPr>
          <w:rFonts w:ascii="Times New Roman" w:hAnsi="Times New Roman" w:cs="Times New Roman"/>
          <w:b/>
        </w:rPr>
      </w:pPr>
      <w:bookmarkStart w:id="288" w:name="_Toc462820401"/>
      <w:r w:rsidRPr="003A020F">
        <w:rPr>
          <w:rFonts w:ascii="Times New Roman" w:hAnsi="Times New Roman" w:cs="Times New Roman"/>
          <w:b/>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288"/>
    </w:p>
    <w:p w:rsidR="00D30449" w:rsidRPr="003A020F" w:rsidRDefault="00D30449" w:rsidP="00D30449">
      <w:pPr>
        <w:pStyle w:val="24"/>
        <w:widowControl w:val="0"/>
        <w:spacing w:after="0" w:line="240" w:lineRule="auto"/>
        <w:ind w:left="0" w:firstLine="540"/>
        <w:jc w:val="both"/>
        <w:rPr>
          <w:sz w:val="22"/>
          <w:szCs w:val="22"/>
        </w:rPr>
      </w:pPr>
      <w:r w:rsidRPr="003A020F">
        <w:rPr>
          <w:sz w:val="22"/>
          <w:szCs w:val="22"/>
        </w:rPr>
        <w:t>В таблице ниже приведены общие сведения о необходимых мероприятиях по развитию локальных систем теплоснабжения поселка Сергино и капитальных вложениях для их реализации. Сроки реализации мероприятий определены исходя из планируемых сроков ввода объектов капитального строительства.</w:t>
      </w:r>
    </w:p>
    <w:p w:rsidR="00D30449" w:rsidRPr="003A020F" w:rsidRDefault="00D30449" w:rsidP="00D30449">
      <w:pPr>
        <w:pStyle w:val="24"/>
        <w:widowControl w:val="0"/>
        <w:spacing w:after="0" w:line="240" w:lineRule="auto"/>
        <w:ind w:left="0" w:firstLine="539"/>
        <w:jc w:val="both"/>
        <w:rPr>
          <w:sz w:val="22"/>
          <w:szCs w:val="22"/>
        </w:rPr>
      </w:pPr>
      <w:r w:rsidRPr="003A020F">
        <w:rPr>
          <w:sz w:val="22"/>
          <w:szCs w:val="22"/>
        </w:rPr>
        <w:t>Мероприятия, реализуемые для подключения новых потребителей, разработаны исходя из того, что теплоснабжающие организации обеспечивают требуемую для подключения мощность, и обеспечивают прокладку сетей теплоснабжения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передаются в муниципальную собственность в установленном порядке по соглашению сторон.</w:t>
      </w:r>
    </w:p>
    <w:p w:rsidR="00D30449" w:rsidRPr="003A020F" w:rsidRDefault="00D30449" w:rsidP="00D30449">
      <w:pPr>
        <w:pStyle w:val="24"/>
        <w:widowControl w:val="0"/>
        <w:spacing w:after="0" w:line="240" w:lineRule="auto"/>
        <w:ind w:left="0" w:firstLine="539"/>
        <w:jc w:val="both"/>
        <w:rPr>
          <w:sz w:val="22"/>
          <w:szCs w:val="22"/>
        </w:rPr>
      </w:pPr>
      <w:r w:rsidRPr="003A020F">
        <w:rPr>
          <w:sz w:val="22"/>
          <w:szCs w:val="22"/>
        </w:rPr>
        <w:t>Состав мероприятий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D30449" w:rsidRPr="003A020F" w:rsidRDefault="00D30449" w:rsidP="00D30449">
      <w:pPr>
        <w:pStyle w:val="24"/>
        <w:widowControl w:val="0"/>
        <w:spacing w:after="0" w:line="240" w:lineRule="auto"/>
        <w:ind w:left="0" w:firstLine="540"/>
        <w:jc w:val="both"/>
        <w:rPr>
          <w:sz w:val="22"/>
          <w:szCs w:val="22"/>
        </w:rPr>
      </w:pPr>
      <w:r w:rsidRPr="003A020F">
        <w:rPr>
          <w:sz w:val="22"/>
          <w:szCs w:val="22"/>
        </w:rPr>
        <w:t xml:space="preserve">Стоимость мероприятий определена на основании сметных расчетов, оценок экспертов, </w:t>
      </w:r>
      <w:r w:rsidRPr="003A020F">
        <w:rPr>
          <w:sz w:val="22"/>
          <w:szCs w:val="22"/>
        </w:rPr>
        <w:lastRenderedPageBreak/>
        <w:t>прейскурантов поставщиков оборудования и открытых источников информации с учетом уровня цен на 2016 г. Стоимость мероприятий учитывает проектно-изыскательские работы.</w:t>
      </w:r>
    </w:p>
    <w:p w:rsidR="00D30449" w:rsidRPr="003A020F" w:rsidRDefault="00D30449" w:rsidP="00D30449">
      <w:pPr>
        <w:pStyle w:val="24"/>
        <w:widowControl w:val="0"/>
        <w:spacing w:after="0" w:line="240" w:lineRule="auto"/>
        <w:ind w:left="0" w:firstLine="540"/>
        <w:jc w:val="both"/>
        <w:rPr>
          <w:sz w:val="22"/>
          <w:szCs w:val="22"/>
        </w:rPr>
      </w:pPr>
    </w:p>
    <w:p w:rsidR="00D30449" w:rsidRPr="003A020F" w:rsidRDefault="00D30449" w:rsidP="00D30449">
      <w:pPr>
        <w:pStyle w:val="24"/>
        <w:widowControl w:val="0"/>
        <w:spacing w:after="0" w:line="240" w:lineRule="auto"/>
        <w:ind w:left="0" w:firstLine="567"/>
        <w:jc w:val="both"/>
        <w:rPr>
          <w:sz w:val="22"/>
          <w:szCs w:val="22"/>
        </w:rPr>
      </w:pPr>
    </w:p>
    <w:p w:rsidR="00D30449" w:rsidRPr="003A020F" w:rsidRDefault="00D30449" w:rsidP="00D30449">
      <w:pPr>
        <w:pStyle w:val="24"/>
        <w:widowControl w:val="0"/>
        <w:spacing w:after="0" w:line="240" w:lineRule="auto"/>
        <w:ind w:left="0" w:firstLine="567"/>
        <w:jc w:val="both"/>
        <w:rPr>
          <w:sz w:val="22"/>
          <w:szCs w:val="22"/>
        </w:rPr>
      </w:pPr>
    </w:p>
    <w:p w:rsidR="00D30449" w:rsidRPr="003A020F" w:rsidRDefault="00D30449" w:rsidP="00D30449">
      <w:pPr>
        <w:pStyle w:val="24"/>
        <w:widowControl w:val="0"/>
        <w:spacing w:after="0" w:line="240" w:lineRule="auto"/>
        <w:ind w:left="0" w:firstLine="567"/>
        <w:jc w:val="both"/>
        <w:rPr>
          <w:sz w:val="22"/>
          <w:szCs w:val="22"/>
        </w:rPr>
      </w:pPr>
    </w:p>
    <w:p w:rsidR="00D30449" w:rsidRPr="003A020F" w:rsidRDefault="00D30449" w:rsidP="00D30449">
      <w:pPr>
        <w:widowControl w:val="0"/>
        <w:tabs>
          <w:tab w:val="left" w:pos="0"/>
          <w:tab w:val="left" w:pos="142"/>
        </w:tabs>
        <w:ind w:firstLine="567"/>
        <w:jc w:val="both"/>
      </w:pPr>
    </w:p>
    <w:p w:rsidR="00D30449" w:rsidRPr="003A020F" w:rsidRDefault="00D30449" w:rsidP="00D30449">
      <w:pPr>
        <w:widowControl w:val="0"/>
        <w:tabs>
          <w:tab w:val="left" w:pos="0"/>
          <w:tab w:val="left" w:pos="142"/>
        </w:tabs>
        <w:ind w:firstLine="567"/>
        <w:jc w:val="both"/>
      </w:pPr>
    </w:p>
    <w:p w:rsidR="00D30449" w:rsidRPr="003A020F" w:rsidRDefault="00D30449" w:rsidP="00D30449">
      <w:pPr>
        <w:widowControl w:val="0"/>
        <w:tabs>
          <w:tab w:val="left" w:pos="0"/>
          <w:tab w:val="left" w:pos="142"/>
        </w:tabs>
        <w:ind w:firstLine="567"/>
        <w:jc w:val="both"/>
      </w:pPr>
    </w:p>
    <w:p w:rsidR="00D30449" w:rsidRPr="003A020F" w:rsidRDefault="00D30449" w:rsidP="00D30449">
      <w:pPr>
        <w:pStyle w:val="24"/>
        <w:widowControl w:val="0"/>
        <w:spacing w:after="0" w:line="240" w:lineRule="auto"/>
        <w:ind w:left="0" w:firstLine="540"/>
        <w:jc w:val="both"/>
        <w:rPr>
          <w:sz w:val="22"/>
          <w:szCs w:val="22"/>
        </w:rPr>
      </w:pPr>
    </w:p>
    <w:p w:rsidR="00D30449" w:rsidRPr="003A020F" w:rsidRDefault="00D30449" w:rsidP="00D30449">
      <w:pPr>
        <w:pStyle w:val="24"/>
        <w:widowControl w:val="0"/>
        <w:spacing w:after="0" w:line="240" w:lineRule="auto"/>
        <w:ind w:left="0" w:firstLine="540"/>
        <w:jc w:val="both"/>
        <w:rPr>
          <w:sz w:val="22"/>
          <w:szCs w:val="22"/>
        </w:rPr>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89" w:name="_Toc462820455"/>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48</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Общие сведения о необходимых мероприятиях по развитию системы теплоснабжения сельского поселения Сергино.</w:t>
      </w:r>
      <w:bookmarkEnd w:id="289"/>
    </w:p>
    <w:tbl>
      <w:tblPr>
        <w:tblW w:w="5000" w:type="pct"/>
        <w:jc w:val="center"/>
        <w:tblLayout w:type="fixed"/>
        <w:tblLook w:val="04A0"/>
      </w:tblPr>
      <w:tblGrid>
        <w:gridCol w:w="566"/>
        <w:gridCol w:w="2616"/>
        <w:gridCol w:w="2616"/>
        <w:gridCol w:w="1187"/>
        <w:gridCol w:w="955"/>
        <w:gridCol w:w="1075"/>
        <w:gridCol w:w="1075"/>
        <w:gridCol w:w="1075"/>
        <w:gridCol w:w="964"/>
        <w:gridCol w:w="1187"/>
        <w:gridCol w:w="1187"/>
      </w:tblGrid>
      <w:tr w:rsidR="00D30449" w:rsidRPr="003A020F" w:rsidTr="002D094F">
        <w:trPr>
          <w:trHeight w:val="79"/>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 п/п</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Инвестиционные проекты</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Цели реализации проекта</w:t>
            </w:r>
          </w:p>
        </w:tc>
        <w:tc>
          <w:tcPr>
            <w:tcW w:w="8705" w:type="dxa"/>
            <w:gridSpan w:val="8"/>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Финансовые затраты на реализацию (тыс. рублей)</w:t>
            </w:r>
          </w:p>
        </w:tc>
      </w:tr>
      <w:tr w:rsidR="00D30449" w:rsidRPr="003A020F" w:rsidTr="002D094F">
        <w:trPr>
          <w:trHeight w:val="79"/>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всего</w:t>
            </w:r>
          </w:p>
        </w:tc>
        <w:tc>
          <w:tcPr>
            <w:tcW w:w="7518" w:type="dxa"/>
            <w:gridSpan w:val="7"/>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в том числе</w:t>
            </w:r>
          </w:p>
        </w:tc>
      </w:tr>
      <w:tr w:rsidR="00D30449" w:rsidRPr="003A020F" w:rsidTr="002D094F">
        <w:trPr>
          <w:trHeight w:val="79"/>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D30449" w:rsidRPr="003A020F" w:rsidRDefault="00D30449" w:rsidP="002D094F">
            <w:pPr>
              <w:jc w:val="center"/>
              <w:rPr>
                <w:b/>
                <w:bCs/>
                <w:color w:val="000000"/>
              </w:rPr>
            </w:pP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2016 г.</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2017 г.</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2018 г.</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2019 г.</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2020 г.</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2021-2025 гг.</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2026-2031 гг.</w:t>
            </w: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Реконструкция и техническое перевооружение</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Приобретение и установка оборудования химводоподготовки на котельной</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надежности систем коммунальной инфраструктуры, сокращение числа аварий. Энергосбережение.</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2302,27</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2302,27</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1.2</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Установка автоматизированных узлов управления с водоводяными подогревателями на объектах централизованного теплоснабжения для обеспечения ГВС</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Обеспечение потребителей ГВС</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10716,22</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10716,22</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1.3</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Замена ветхих тепловых сетей</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надежности систем коммунальной инфраструктуры, сокращение числа аварий.</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32638,89</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5439,82</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5439,82</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5439,82</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5439,82</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5439,82</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5439,82</w:t>
            </w: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1.4</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Реконструкция участков тепловых сетей с увеличением диаметра</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 xml:space="preserve">Увеличение пропускной способности, обеспечение </w:t>
            </w:r>
            <w:r w:rsidRPr="003A020F">
              <w:rPr>
                <w:color w:val="000000"/>
              </w:rPr>
              <w:lastRenderedPageBreak/>
              <w:t>гидравлических режимов</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12236,23</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2039,37</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2039,37</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2039,37</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2039,37</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2039,37</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2039,37</w:t>
            </w: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1.5</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Перевод потребителей частного сектора на индивидуальные источники энергии</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надежности работы системы</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2442,34</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2442,34</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1.6</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Наладка тепловых сетей</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надежности систем коммунальной инфраструктуры, сокращение числа аварий. Энергосбережение.</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226,59</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226,59</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Установка регулирующей арматуры</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качества и надежности теплоснабжения</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883,08</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220,77</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220,77</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220,77</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220,77</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1.8</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Автоматизация котельной (погодозависимая автоматика)</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качества и надежности теплоснабжения</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188,89</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188,89</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1.9</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Замена насосного оборудования</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надежности систем коммунальной инфраструктуры, сокращение числа аварий. Энергосбережение.</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484,28</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484,28</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1.10</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Установка ЧРП на подпиточные насосы</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Повышение надежности систем коммунальной инфраструктуры, сокращение числа аварий. Энергосбережение.</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36,47</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36,47</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lastRenderedPageBreak/>
              <w:t>2</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
                <w:bCs/>
                <w:color w:val="000000"/>
              </w:rPr>
            </w:pPr>
            <w:r w:rsidRPr="003A020F">
              <w:rPr>
                <w:b/>
                <w:bCs/>
                <w:color w:val="000000"/>
              </w:rPr>
              <w:t>Подключение новых потребителей</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2.1</w:t>
            </w:r>
          </w:p>
        </w:tc>
        <w:tc>
          <w:tcPr>
            <w:tcW w:w="2616"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Строительство тепловых сетей в ППУ изоляции</w:t>
            </w:r>
          </w:p>
        </w:tc>
        <w:tc>
          <w:tcPr>
            <w:tcW w:w="2616" w:type="dxa"/>
            <w:tcBorders>
              <w:top w:val="nil"/>
              <w:left w:val="nil"/>
              <w:bottom w:val="single" w:sz="8" w:space="0" w:color="auto"/>
              <w:right w:val="single" w:sz="8" w:space="0" w:color="auto"/>
            </w:tcBorders>
            <w:shd w:val="clear" w:color="auto" w:fill="auto"/>
            <w:vAlign w:val="center"/>
            <w:hideMark/>
          </w:tcPr>
          <w:p w:rsidR="00D30449" w:rsidRPr="003A020F" w:rsidRDefault="00D30449" w:rsidP="002D094F">
            <w:pPr>
              <w:jc w:val="center"/>
              <w:rPr>
                <w:color w:val="000000"/>
              </w:rPr>
            </w:pPr>
            <w:r w:rsidRPr="003A020F">
              <w:rPr>
                <w:color w:val="000000"/>
              </w:rPr>
              <w:t>Подключение новых потребителей СП Сергино</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327206,19</w:t>
            </w:r>
          </w:p>
        </w:tc>
        <w:tc>
          <w:tcPr>
            <w:tcW w:w="95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5690,54</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5690,54</w:t>
            </w:r>
          </w:p>
        </w:tc>
        <w:tc>
          <w:tcPr>
            <w:tcW w:w="1075"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2845,27</w:t>
            </w:r>
          </w:p>
        </w:tc>
        <w:tc>
          <w:tcPr>
            <w:tcW w:w="96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173561,54</w:t>
            </w:r>
          </w:p>
        </w:tc>
        <w:tc>
          <w:tcPr>
            <w:tcW w:w="1187"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rPr>
              <w:t>139418,29</w:t>
            </w:r>
          </w:p>
        </w:tc>
      </w:tr>
      <w:tr w:rsidR="00D30449" w:rsidRPr="003A020F" w:rsidTr="002D094F">
        <w:trPr>
          <w:trHeight w:val="79"/>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p>
        </w:tc>
        <w:tc>
          <w:tcPr>
            <w:tcW w:w="2616"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Итого по проекту</w:t>
            </w:r>
          </w:p>
        </w:tc>
        <w:tc>
          <w:tcPr>
            <w:tcW w:w="2616" w:type="dxa"/>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p>
        </w:tc>
        <w:tc>
          <w:tcPr>
            <w:tcW w:w="1187"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389361,45</w:t>
            </w:r>
          </w:p>
        </w:tc>
        <w:tc>
          <w:tcPr>
            <w:tcW w:w="95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226,59</w:t>
            </w:r>
          </w:p>
        </w:tc>
        <w:tc>
          <w:tcPr>
            <w:tcW w:w="107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13390,50</w:t>
            </w:r>
          </w:p>
        </w:tc>
        <w:tc>
          <w:tcPr>
            <w:tcW w:w="107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24295,61</w:t>
            </w:r>
          </w:p>
        </w:tc>
        <w:tc>
          <w:tcPr>
            <w:tcW w:w="1075"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13368,25</w:t>
            </w:r>
          </w:p>
        </w:tc>
        <w:tc>
          <w:tcPr>
            <w:tcW w:w="964"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7699,96</w:t>
            </w:r>
          </w:p>
        </w:tc>
        <w:tc>
          <w:tcPr>
            <w:tcW w:w="1187"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183483,07</w:t>
            </w:r>
          </w:p>
        </w:tc>
        <w:tc>
          <w:tcPr>
            <w:tcW w:w="1187" w:type="dxa"/>
            <w:tcBorders>
              <w:top w:val="nil"/>
              <w:left w:val="nil"/>
              <w:bottom w:val="single" w:sz="4" w:space="0" w:color="auto"/>
              <w:right w:val="single" w:sz="4" w:space="0" w:color="auto"/>
            </w:tcBorders>
            <w:shd w:val="clear" w:color="auto" w:fill="auto"/>
            <w:noWrap/>
            <w:vAlign w:val="center"/>
            <w:hideMark/>
          </w:tcPr>
          <w:p w:rsidR="00D30449" w:rsidRPr="003A020F" w:rsidRDefault="00D30449" w:rsidP="002D094F">
            <w:pPr>
              <w:jc w:val="center"/>
              <w:rPr>
                <w:b/>
                <w:bCs/>
                <w:color w:val="000000"/>
              </w:rPr>
            </w:pPr>
            <w:r w:rsidRPr="003A020F">
              <w:rPr>
                <w:b/>
                <w:bCs/>
                <w:color w:val="000000"/>
              </w:rPr>
              <w:t>146897,48</w:t>
            </w:r>
          </w:p>
        </w:tc>
      </w:tr>
    </w:tbl>
    <w:p w:rsidR="00D30449" w:rsidRPr="003A020F" w:rsidRDefault="00D30449" w:rsidP="00D30449">
      <w:pPr>
        <w:pStyle w:val="24"/>
        <w:widowControl w:val="0"/>
        <w:spacing w:after="0" w:line="240" w:lineRule="auto"/>
        <w:ind w:left="0" w:firstLine="540"/>
        <w:jc w:val="both"/>
        <w:rPr>
          <w:sz w:val="22"/>
          <w:szCs w:val="22"/>
        </w:rPr>
      </w:pPr>
    </w:p>
    <w:p w:rsidR="00D30449" w:rsidRPr="003A020F" w:rsidRDefault="00D30449" w:rsidP="00D30449">
      <w:pPr>
        <w:pStyle w:val="24"/>
        <w:widowControl w:val="0"/>
        <w:spacing w:after="0" w:line="240" w:lineRule="auto"/>
        <w:ind w:left="0"/>
        <w:jc w:val="both"/>
        <w:rPr>
          <w:sz w:val="22"/>
          <w:szCs w:val="22"/>
        </w:rPr>
      </w:pPr>
    </w:p>
    <w:p w:rsidR="00D30449" w:rsidRPr="003A020F" w:rsidRDefault="00D30449" w:rsidP="00D30449">
      <w:pPr>
        <w:widowControl w:val="0"/>
        <w:tabs>
          <w:tab w:val="left" w:pos="0"/>
          <w:tab w:val="left" w:pos="142"/>
        </w:tabs>
        <w:jc w:val="both"/>
      </w:pPr>
    </w:p>
    <w:p w:rsidR="00D30449" w:rsidRPr="003A020F" w:rsidRDefault="00D30449" w:rsidP="00D30449">
      <w:pPr>
        <w:tabs>
          <w:tab w:val="left" w:pos="0"/>
        </w:tabs>
        <w:jc w:val="both"/>
        <w:outlineLvl w:val="1"/>
        <w:rPr>
          <w:b/>
        </w:rPr>
        <w:sectPr w:rsidR="00D30449" w:rsidRPr="003A020F" w:rsidSect="0090241A">
          <w:type w:val="continuous"/>
          <w:pgSz w:w="16838" w:h="11906" w:orient="landscape"/>
          <w:pgMar w:top="1134" w:right="850" w:bottom="1134" w:left="1701" w:header="708" w:footer="708" w:gutter="0"/>
          <w:cols w:space="708"/>
          <w:docGrid w:linePitch="360"/>
        </w:sectPr>
      </w:pPr>
    </w:p>
    <w:p w:rsidR="00D30449" w:rsidRPr="003A020F" w:rsidRDefault="00D30449" w:rsidP="00D30449">
      <w:pPr>
        <w:ind w:firstLine="567"/>
        <w:jc w:val="both"/>
      </w:pPr>
      <w:r w:rsidRPr="003A020F">
        <w:lastRenderedPageBreak/>
        <w:t>Суммарные финансовые потребности на весь срок действия схемы теплоснабжения для реализации проектов развития системы теплоснабжения составляют 389361,45 тыс. руб.</w:t>
      </w:r>
    </w:p>
    <w:p w:rsidR="00D30449" w:rsidRPr="003A020F" w:rsidRDefault="00D30449" w:rsidP="00D30449">
      <w:pPr>
        <w:ind w:firstLine="567"/>
        <w:jc w:val="both"/>
      </w:pPr>
      <w:r w:rsidRPr="003A020F">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D30449" w:rsidRPr="003A020F" w:rsidRDefault="00D30449" w:rsidP="00D30449">
      <w:pPr>
        <w:ind w:firstLine="567"/>
        <w:jc w:val="both"/>
      </w:pPr>
      <w:r w:rsidRPr="003A020F">
        <w:t>В следующей таблице приведены общие сведения об изменении эксплуатационных затрат по обслуживанию систем теплоснабжения.</w:t>
      </w:r>
    </w:p>
    <w:p w:rsidR="00D30449" w:rsidRPr="003A020F" w:rsidRDefault="00D30449" w:rsidP="00D30449">
      <w:pPr>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90" w:name="_Toc462820456"/>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49</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Консолидированный бюджет доходов и расходов.</w:t>
      </w:r>
      <w:bookmarkEnd w:id="290"/>
    </w:p>
    <w:tbl>
      <w:tblPr>
        <w:tblW w:w="5000" w:type="pct"/>
        <w:jc w:val="center"/>
        <w:tblLook w:val="04A0"/>
      </w:tblPr>
      <w:tblGrid>
        <w:gridCol w:w="1739"/>
        <w:gridCol w:w="1133"/>
        <w:gridCol w:w="1119"/>
        <w:gridCol w:w="1116"/>
        <w:gridCol w:w="1116"/>
        <w:gridCol w:w="1116"/>
        <w:gridCol w:w="1116"/>
        <w:gridCol w:w="1116"/>
      </w:tblGrid>
      <w:tr w:rsidR="00D30449" w:rsidRPr="003A020F" w:rsidTr="002D094F">
        <w:trPr>
          <w:trHeight w:val="79"/>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rFonts w:cs="Calibri"/>
                <w:color w:val="000000"/>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2017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2018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2021-2025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30449" w:rsidRPr="003A020F" w:rsidRDefault="00D30449" w:rsidP="002D094F">
            <w:pPr>
              <w:widowControl w:val="0"/>
              <w:jc w:val="center"/>
              <w:rPr>
                <w:color w:val="000000"/>
              </w:rPr>
            </w:pPr>
            <w:r w:rsidRPr="003A020F">
              <w:rPr>
                <w:color w:val="000000"/>
              </w:rPr>
              <w:t>2025-2031</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rFonts w:cs="Calibri"/>
                <w:color w:val="000000"/>
              </w:rPr>
              <w:t>Выручка от продажи тепла</w:t>
            </w:r>
          </w:p>
        </w:tc>
        <w:tc>
          <w:tcPr>
            <w:tcW w:w="19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12871,34</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13830,52</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14837,09</w:t>
            </w:r>
          </w:p>
        </w:tc>
        <w:tc>
          <w:tcPr>
            <w:tcW w:w="98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15646,71</w:t>
            </w:r>
          </w:p>
        </w:tc>
        <w:tc>
          <w:tcPr>
            <w:tcW w:w="98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16303,87</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28961,55</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39994,88</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rFonts w:cs="Calibri"/>
                <w:color w:val="000000"/>
              </w:rPr>
              <w:t>Затраты на производство тепла</w:t>
            </w:r>
          </w:p>
        </w:tc>
        <w:tc>
          <w:tcPr>
            <w:tcW w:w="19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9350,43</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9781,56</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10232,57</w:t>
            </w:r>
          </w:p>
        </w:tc>
        <w:tc>
          <w:tcPr>
            <w:tcW w:w="98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10692,21</w:t>
            </w:r>
          </w:p>
        </w:tc>
        <w:tc>
          <w:tcPr>
            <w:tcW w:w="98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11161,51</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12398,89</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13513,78</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rFonts w:cs="Calibri"/>
                <w:color w:val="000000"/>
              </w:rPr>
              <w:t>Валовая прибыль</w:t>
            </w:r>
          </w:p>
        </w:tc>
        <w:tc>
          <w:tcPr>
            <w:tcW w:w="19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3520,91</w:t>
            </w:r>
          </w:p>
        </w:tc>
        <w:tc>
          <w:tcPr>
            <w:tcW w:w="124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4048,96</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4604,52</w:t>
            </w:r>
          </w:p>
        </w:tc>
        <w:tc>
          <w:tcPr>
            <w:tcW w:w="98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4954,50</w:t>
            </w:r>
          </w:p>
        </w:tc>
        <w:tc>
          <w:tcPr>
            <w:tcW w:w="98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5142,36</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16562,65</w:t>
            </w:r>
          </w:p>
        </w:tc>
        <w:tc>
          <w:tcPr>
            <w:tcW w:w="106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26481,10</w:t>
            </w:r>
          </w:p>
        </w:tc>
      </w:tr>
    </w:tbl>
    <w:p w:rsidR="00D30449" w:rsidRPr="003A020F" w:rsidRDefault="00D30449" w:rsidP="00D30449">
      <w:pPr>
        <w:jc w:val="both"/>
      </w:pPr>
    </w:p>
    <w:p w:rsidR="00D30449" w:rsidRPr="003A020F" w:rsidRDefault="00D30449" w:rsidP="00D30449">
      <w:pPr>
        <w:widowControl w:val="0"/>
        <w:ind w:firstLine="567"/>
        <w:jc w:val="both"/>
      </w:pPr>
      <w:r w:rsidRPr="003A020F">
        <w:t>Так как реализация мероприятий планируется за счёт кредитных средств, необходимо рассчитать финансовые потребности на исполнение кредитных</w:t>
      </w:r>
      <w:r w:rsidRPr="003A020F">
        <w:rPr>
          <w:w w:val="99"/>
        </w:rPr>
        <w:t xml:space="preserve"> </w:t>
      </w:r>
      <w:r w:rsidRPr="003A020F">
        <w:t xml:space="preserve">обязательств. </w:t>
      </w:r>
    </w:p>
    <w:p w:rsidR="00D30449" w:rsidRPr="003A020F" w:rsidRDefault="00D30449" w:rsidP="00D30449">
      <w:pPr>
        <w:widowControl w:val="0"/>
        <w:ind w:firstLine="567"/>
        <w:jc w:val="both"/>
        <w:rPr>
          <w:u w:val="single"/>
          <w:lang w:eastAsia="hi-IN" w:bidi="hi-IN"/>
        </w:rPr>
      </w:pPr>
      <w:r w:rsidRPr="003A020F">
        <w:rPr>
          <w:u w:val="single"/>
          <w:lang w:eastAsia="hi-IN" w:bidi="hi-IN"/>
        </w:rPr>
        <w:t xml:space="preserve">Обслуживание и возврат банку кредита, </w:t>
      </w:r>
      <w:r w:rsidRPr="003A020F">
        <w:rPr>
          <w:lang w:eastAsia="hi-IN" w:bidi="hi-IN"/>
        </w:rPr>
        <w:t xml:space="preserve">привлекаемого для финансирования инвестиционной программы реконструкции системы теплоснабжения с.п. Сергино, осуществляется за счет экономии отдельных статей текущих (эксплуатационных) затрат и коммерческой  прибыли предприятия в сфере теплоснабжения. </w:t>
      </w:r>
      <w:r w:rsidRPr="003A020F">
        <w:rPr>
          <w:u w:val="single"/>
          <w:lang w:eastAsia="hi-IN" w:bidi="hi-IN"/>
        </w:rPr>
        <w:t xml:space="preserve">Предполагаемые условия предоставления кредита: </w:t>
      </w:r>
    </w:p>
    <w:p w:rsidR="00D30449" w:rsidRPr="003A020F" w:rsidRDefault="00D30449" w:rsidP="00D30449">
      <w:pPr>
        <w:pStyle w:val="a6"/>
        <w:widowControl w:val="0"/>
        <w:numPr>
          <w:ilvl w:val="0"/>
          <w:numId w:val="59"/>
        </w:numPr>
        <w:spacing w:after="0" w:line="240" w:lineRule="auto"/>
        <w:ind w:left="0" w:firstLine="567"/>
        <w:jc w:val="both"/>
        <w:rPr>
          <w:rFonts w:ascii="Times New Roman" w:hAnsi="Times New Roman" w:cs="Times New Roman"/>
          <w:lang w:eastAsia="hi-IN" w:bidi="hi-IN"/>
        </w:rPr>
      </w:pPr>
      <w:r w:rsidRPr="003A020F">
        <w:rPr>
          <w:rFonts w:ascii="Times New Roman" w:hAnsi="Times New Roman" w:cs="Times New Roman"/>
          <w:lang w:eastAsia="hi-IN" w:bidi="hi-IN"/>
        </w:rPr>
        <w:t>Процентная ставка – 14,0 % годовых</w:t>
      </w:r>
    </w:p>
    <w:p w:rsidR="00D30449" w:rsidRPr="003A020F" w:rsidRDefault="00D30449" w:rsidP="00D30449">
      <w:pPr>
        <w:pStyle w:val="a6"/>
        <w:widowControl w:val="0"/>
        <w:numPr>
          <w:ilvl w:val="0"/>
          <w:numId w:val="59"/>
        </w:numPr>
        <w:spacing w:after="0" w:line="240" w:lineRule="auto"/>
        <w:ind w:left="0" w:firstLine="567"/>
        <w:jc w:val="both"/>
        <w:rPr>
          <w:rFonts w:ascii="Times New Roman" w:hAnsi="Times New Roman" w:cs="Times New Roman"/>
          <w:lang w:eastAsia="hi-IN" w:bidi="hi-IN"/>
        </w:rPr>
      </w:pPr>
      <w:r w:rsidRPr="003A020F">
        <w:rPr>
          <w:rFonts w:ascii="Times New Roman" w:hAnsi="Times New Roman" w:cs="Times New Roman"/>
          <w:lang w:eastAsia="hi-IN" w:bidi="hi-IN"/>
        </w:rPr>
        <w:t xml:space="preserve">Льготный период по выплате основного тела кредита – отсутствует.  </w:t>
      </w:r>
    </w:p>
    <w:p w:rsidR="00D30449" w:rsidRPr="003A020F" w:rsidRDefault="00D30449" w:rsidP="00D30449">
      <w:pPr>
        <w:pStyle w:val="a6"/>
        <w:widowControl w:val="0"/>
        <w:numPr>
          <w:ilvl w:val="0"/>
          <w:numId w:val="59"/>
        </w:numPr>
        <w:spacing w:after="0" w:line="240" w:lineRule="auto"/>
        <w:ind w:left="0" w:firstLine="567"/>
        <w:jc w:val="both"/>
        <w:rPr>
          <w:rFonts w:ascii="Times New Roman" w:hAnsi="Times New Roman" w:cs="Times New Roman"/>
          <w:lang w:eastAsia="hi-IN" w:bidi="hi-IN"/>
        </w:rPr>
      </w:pPr>
      <w:r w:rsidRPr="003A020F">
        <w:rPr>
          <w:rFonts w:ascii="Times New Roman" w:hAnsi="Times New Roman" w:cs="Times New Roman"/>
          <w:lang w:eastAsia="hi-IN" w:bidi="hi-IN"/>
        </w:rPr>
        <w:t xml:space="preserve">Период предоставления кредита – 15 лет. </w:t>
      </w:r>
    </w:p>
    <w:p w:rsidR="00D30449" w:rsidRPr="003A020F" w:rsidRDefault="00D30449" w:rsidP="00D30449">
      <w:pPr>
        <w:pStyle w:val="a6"/>
        <w:widowControl w:val="0"/>
        <w:numPr>
          <w:ilvl w:val="0"/>
          <w:numId w:val="59"/>
        </w:numPr>
        <w:spacing w:after="0" w:line="240" w:lineRule="auto"/>
        <w:ind w:left="0" w:firstLine="567"/>
        <w:jc w:val="both"/>
        <w:rPr>
          <w:rFonts w:ascii="Times New Roman" w:hAnsi="Times New Roman" w:cs="Times New Roman"/>
          <w:lang w:eastAsia="hi-IN" w:bidi="hi-IN"/>
        </w:rPr>
      </w:pPr>
      <w:r w:rsidRPr="003A020F">
        <w:rPr>
          <w:rFonts w:ascii="Times New Roman" w:hAnsi="Times New Roman" w:cs="Times New Roman"/>
          <w:lang w:eastAsia="hi-IN" w:bidi="hi-IN"/>
        </w:rPr>
        <w:t>В расчетах учтена ставка рефинансирования ЦБ РФ – 8,25%.</w:t>
      </w:r>
    </w:p>
    <w:p w:rsidR="00D30449" w:rsidRPr="003A020F" w:rsidRDefault="00D30449" w:rsidP="00D30449">
      <w:pPr>
        <w:widowControl w:val="0"/>
        <w:ind w:firstLine="567"/>
        <w:jc w:val="both"/>
        <w:rPr>
          <w:b/>
        </w:rPr>
      </w:pP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90241A">
          <w:type w:val="continuous"/>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91" w:name="_Toc462820457"/>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50</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Объем финансовых потребностей на исполнение кредитных обязательств, тыс. руб.</w:t>
      </w:r>
      <w:bookmarkEnd w:id="291"/>
    </w:p>
    <w:tbl>
      <w:tblPr>
        <w:tblW w:w="5000" w:type="pct"/>
        <w:jc w:val="center"/>
        <w:tblLook w:val="04A0"/>
      </w:tblPr>
      <w:tblGrid>
        <w:gridCol w:w="3366"/>
        <w:gridCol w:w="1393"/>
        <w:gridCol w:w="1392"/>
        <w:gridCol w:w="1392"/>
        <w:gridCol w:w="1392"/>
        <w:gridCol w:w="1392"/>
        <w:gridCol w:w="1392"/>
        <w:gridCol w:w="1392"/>
        <w:gridCol w:w="1392"/>
      </w:tblGrid>
      <w:tr w:rsidR="00D30449" w:rsidRPr="003A020F" w:rsidTr="002D094F">
        <w:trPr>
          <w:trHeight w:val="79"/>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Наименование показателя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Итого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2016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2018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2019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2021-2025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2026-2031</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Тело кредита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Инвестиции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389 361,45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226,59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13 390,50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24 295,61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13 368,25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7 699,96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183 483,07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146 897,48</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НДС</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70 085,06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40,79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2 410,29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4 373,21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2 406,28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1 385,99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33 026,95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26 441,55</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Всего на возврат кредитных средств</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459 446,51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267,38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15 800,79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28 668,82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15 774,53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9 085,95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216 510,02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173 339,02</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Проценты по кредиту</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 из себестоимости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32 122,32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18,69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1 104,72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2 004,39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1 102,88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635,25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15 137,35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12 119,04</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НДС</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5 782,02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3,36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198,85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360,79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198,52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114,34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2 724,72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2 181,43</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Всего на уплату % из себестоимости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37 904,34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22,06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1 303,57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2 365,18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1 301,40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749,59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17 862,08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14 300,47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Всего финансовые потребности по исполнению кредитных обязательств, без НДС</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421 483,77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245,28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14 495,21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26 300,00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14 471,13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8 335,20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198 620,42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159 016,52</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НДС</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75 867,08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44,15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2 609,14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4 734,00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2 604,80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1 500,34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35 751,68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28 622,97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Всего финансовые потребности по исполнению кредитных обязательств, с НДС</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lang w:val="en-US"/>
              </w:rPr>
              <w:t>497 350,85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289,43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17 104,35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31 034,00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17 075,93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9 835,54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234 372,10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lang w:val="en-US"/>
              </w:rPr>
              <w:t>187 639,49</w:t>
            </w:r>
          </w:p>
        </w:tc>
      </w:tr>
    </w:tbl>
    <w:p w:rsidR="00D30449" w:rsidRPr="003A020F" w:rsidRDefault="00D30449" w:rsidP="00D30449">
      <w:pPr>
        <w:widowControl w:val="0"/>
        <w:jc w:val="both"/>
        <w:sectPr w:rsidR="00D30449" w:rsidRPr="003A020F" w:rsidSect="00633C4E">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1"/>
          <w:numId w:val="9"/>
        </w:numPr>
        <w:tabs>
          <w:tab w:val="left" w:pos="0"/>
        </w:tabs>
        <w:spacing w:after="0" w:line="240" w:lineRule="auto"/>
        <w:ind w:left="0" w:firstLine="567"/>
        <w:jc w:val="both"/>
        <w:outlineLvl w:val="1"/>
        <w:rPr>
          <w:rFonts w:ascii="Times New Roman" w:hAnsi="Times New Roman" w:cs="Times New Roman"/>
          <w:b/>
        </w:rPr>
      </w:pPr>
      <w:bookmarkStart w:id="292" w:name="_Toc462820402"/>
      <w:r w:rsidRPr="003A020F">
        <w:rPr>
          <w:rFonts w:ascii="Times New Roman" w:hAnsi="Times New Roman" w:cs="Times New Roman"/>
          <w:b/>
        </w:rPr>
        <w:lastRenderedPageBreak/>
        <w:t>Предложения по источникам инвестиций, обеспечивающих финансовые потребности</w:t>
      </w:r>
      <w:bookmarkEnd w:id="292"/>
    </w:p>
    <w:p w:rsidR="00D30449" w:rsidRPr="003A020F" w:rsidRDefault="00D30449" w:rsidP="00D30449">
      <w:pPr>
        <w:pStyle w:val="af6"/>
        <w:widowControl w:val="0"/>
        <w:spacing w:after="0" w:line="240" w:lineRule="auto"/>
        <w:ind w:firstLine="567"/>
        <w:jc w:val="both"/>
        <w:rPr>
          <w:rFonts w:ascii="Times New Roman" w:hAnsi="Times New Roman" w:cs="Times New Roman"/>
        </w:rPr>
      </w:pPr>
      <w:r w:rsidRPr="003A020F">
        <w:rPr>
          <w:rFonts w:ascii="Times New Roman" w:hAnsi="Times New Roman" w:cs="Times New Roman"/>
        </w:rPr>
        <w:t>В качестве источников инвестиций, предлагается использовать выручку предприятия,</w:t>
      </w:r>
      <w:r w:rsidRPr="003A020F">
        <w:rPr>
          <w:rFonts w:ascii="Times New Roman" w:hAnsi="Times New Roman" w:cs="Times New Roman"/>
          <w:w w:val="99"/>
        </w:rPr>
        <w:t xml:space="preserve"> </w:t>
      </w:r>
      <w:r w:rsidRPr="003A020F">
        <w:rPr>
          <w:rFonts w:ascii="Times New Roman" w:hAnsi="Times New Roman" w:cs="Times New Roman"/>
        </w:rPr>
        <w:t>плату за подключения к системе теплоснабжения, бюджетное финансирование. Источниками</w:t>
      </w:r>
      <w:r w:rsidRPr="003A020F">
        <w:rPr>
          <w:rFonts w:ascii="Times New Roman" w:hAnsi="Times New Roman" w:cs="Times New Roman"/>
          <w:w w:val="99"/>
        </w:rPr>
        <w:t xml:space="preserve"> </w:t>
      </w:r>
      <w:r w:rsidRPr="003A020F">
        <w:rPr>
          <w:rFonts w:ascii="Times New Roman" w:hAnsi="Times New Roman" w:cs="Times New Roman"/>
        </w:rPr>
        <w:t>финансирования общедомового хозяйства могут быть бюджетные средства и/или средства</w:t>
      </w:r>
      <w:r w:rsidRPr="003A020F">
        <w:rPr>
          <w:rFonts w:ascii="Times New Roman" w:hAnsi="Times New Roman" w:cs="Times New Roman"/>
          <w:w w:val="99"/>
        </w:rPr>
        <w:t xml:space="preserve"> </w:t>
      </w:r>
      <w:r w:rsidRPr="003A020F">
        <w:rPr>
          <w:rFonts w:ascii="Times New Roman" w:hAnsi="Times New Roman" w:cs="Times New Roman"/>
        </w:rPr>
        <w:t>собственников жилья.</w:t>
      </w:r>
    </w:p>
    <w:p w:rsidR="00D30449" w:rsidRPr="003A020F" w:rsidRDefault="00D30449" w:rsidP="00D30449">
      <w:pPr>
        <w:pStyle w:val="af6"/>
        <w:widowControl w:val="0"/>
        <w:spacing w:after="0" w:line="240" w:lineRule="auto"/>
        <w:ind w:firstLine="567"/>
        <w:jc w:val="both"/>
        <w:rPr>
          <w:rFonts w:ascii="Times New Roman" w:hAnsi="Times New Roman" w:cs="Times New Roman"/>
        </w:rPr>
      </w:pPr>
      <w:r w:rsidRPr="003A020F">
        <w:rPr>
          <w:rFonts w:ascii="Times New Roman" w:hAnsi="Times New Roman" w:cs="Times New Roman"/>
        </w:rPr>
        <w:t>Сбор платы за подключение к системе теплоснабжения, осуществляется в соответствии с действующим законодательством:</w:t>
      </w:r>
    </w:p>
    <w:p w:rsidR="00D30449" w:rsidRPr="003A020F" w:rsidRDefault="00D30449" w:rsidP="00D30449">
      <w:pPr>
        <w:pStyle w:val="af6"/>
        <w:widowControl w:val="0"/>
        <w:numPr>
          <w:ilvl w:val="2"/>
          <w:numId w:val="60"/>
        </w:numPr>
        <w:tabs>
          <w:tab w:val="left" w:pos="709"/>
        </w:tabs>
        <w:spacing w:after="0" w:line="240" w:lineRule="auto"/>
        <w:ind w:left="0" w:firstLine="567"/>
        <w:jc w:val="both"/>
        <w:rPr>
          <w:rFonts w:ascii="Times New Roman" w:hAnsi="Times New Roman" w:cs="Times New Roman"/>
        </w:rPr>
      </w:pPr>
      <w:r w:rsidRPr="003A020F">
        <w:rPr>
          <w:rFonts w:ascii="Times New Roman" w:hAnsi="Times New Roman" w:cs="Times New Roman"/>
        </w:rPr>
        <w:t>15% платы за подключение вносится в течение 15 дней с даты заключения договора о подключении – Январь;</w:t>
      </w:r>
    </w:p>
    <w:p w:rsidR="00D30449" w:rsidRPr="003A020F" w:rsidRDefault="00D30449" w:rsidP="00D30449">
      <w:pPr>
        <w:pStyle w:val="af6"/>
        <w:widowControl w:val="0"/>
        <w:numPr>
          <w:ilvl w:val="2"/>
          <w:numId w:val="60"/>
        </w:numPr>
        <w:tabs>
          <w:tab w:val="left" w:pos="709"/>
        </w:tabs>
        <w:spacing w:after="0" w:line="240" w:lineRule="auto"/>
        <w:ind w:left="0" w:firstLine="567"/>
        <w:jc w:val="both"/>
        <w:rPr>
          <w:rFonts w:ascii="Times New Roman" w:hAnsi="Times New Roman" w:cs="Times New Roman"/>
        </w:rPr>
      </w:pPr>
      <w:r w:rsidRPr="003A020F">
        <w:rPr>
          <w:rFonts w:ascii="Times New Roman" w:hAnsi="Times New Roman" w:cs="Times New Roman"/>
        </w:rPr>
        <w:t>50% платы вносится в течение 90 дней с даты заключения договора о подключении – Март;</w:t>
      </w:r>
    </w:p>
    <w:p w:rsidR="00D30449" w:rsidRPr="003A020F" w:rsidRDefault="00D30449" w:rsidP="00D30449">
      <w:pPr>
        <w:pStyle w:val="af6"/>
        <w:widowControl w:val="0"/>
        <w:numPr>
          <w:ilvl w:val="2"/>
          <w:numId w:val="60"/>
        </w:numPr>
        <w:tabs>
          <w:tab w:val="left" w:pos="709"/>
        </w:tabs>
        <w:spacing w:after="0" w:line="240" w:lineRule="auto"/>
        <w:ind w:left="0" w:firstLine="567"/>
        <w:jc w:val="both"/>
        <w:rPr>
          <w:rFonts w:ascii="Times New Roman" w:hAnsi="Times New Roman" w:cs="Times New Roman"/>
        </w:rPr>
      </w:pPr>
      <w:r w:rsidRPr="003A020F">
        <w:rPr>
          <w:rFonts w:ascii="Times New Roman" w:hAnsi="Times New Roman" w:cs="Times New Roman"/>
        </w:rPr>
        <w:t>35% платы вносится в течение 15 дней с даты подписания сторонами акта о</w:t>
      </w:r>
      <w:r w:rsidRPr="003A020F">
        <w:rPr>
          <w:rFonts w:ascii="Times New Roman" w:hAnsi="Times New Roman" w:cs="Times New Roman"/>
          <w:w w:val="99"/>
        </w:rPr>
        <w:t xml:space="preserve"> </w:t>
      </w:r>
      <w:r w:rsidRPr="003A020F">
        <w:rPr>
          <w:rFonts w:ascii="Times New Roman" w:hAnsi="Times New Roman" w:cs="Times New Roman"/>
        </w:rPr>
        <w:t>подключении, фиксирующего техническую готовность к подаче тепловой</w:t>
      </w:r>
      <w:r w:rsidRPr="003A020F">
        <w:rPr>
          <w:rFonts w:ascii="Times New Roman" w:hAnsi="Times New Roman" w:cs="Times New Roman"/>
          <w:w w:val="99"/>
        </w:rPr>
        <w:t xml:space="preserve"> </w:t>
      </w:r>
      <w:r w:rsidRPr="003A020F">
        <w:rPr>
          <w:rFonts w:ascii="Times New Roman" w:hAnsi="Times New Roman" w:cs="Times New Roman"/>
        </w:rPr>
        <w:t>энергии или теплоносителя на подключаемые объекты – Июль.</w:t>
      </w:r>
    </w:p>
    <w:p w:rsidR="00D30449" w:rsidRPr="003A020F" w:rsidRDefault="00D30449" w:rsidP="00D30449">
      <w:pPr>
        <w:pStyle w:val="af6"/>
        <w:widowControl w:val="0"/>
        <w:spacing w:after="0" w:line="240" w:lineRule="auto"/>
        <w:ind w:firstLine="567"/>
        <w:jc w:val="both"/>
        <w:rPr>
          <w:rFonts w:ascii="Times New Roman" w:hAnsi="Times New Roman" w:cs="Times New Roman"/>
        </w:rPr>
      </w:pPr>
      <w:r w:rsidRPr="003A020F">
        <w:rPr>
          <w:rFonts w:ascii="Times New Roman" w:hAnsi="Times New Roman" w:cs="Times New Roman"/>
        </w:rPr>
        <w:t>В целом за период реализации схемы теплоснабжения за счёт предприятия будет</w:t>
      </w:r>
      <w:r w:rsidRPr="003A020F">
        <w:rPr>
          <w:rFonts w:ascii="Times New Roman" w:hAnsi="Times New Roman" w:cs="Times New Roman"/>
          <w:w w:val="99"/>
        </w:rPr>
        <w:t xml:space="preserve"> </w:t>
      </w:r>
      <w:r w:rsidRPr="003A020F">
        <w:rPr>
          <w:rFonts w:ascii="Times New Roman" w:hAnsi="Times New Roman" w:cs="Times New Roman"/>
        </w:rPr>
        <w:t>профинансировано 17% инвестиций, бюджетное финансирование – 80%, финансирование общедомового хозяйства – 3%.</w:t>
      </w:r>
    </w:p>
    <w:p w:rsidR="00D30449" w:rsidRPr="003A020F" w:rsidRDefault="00D30449" w:rsidP="00D30449">
      <w:pPr>
        <w:widowControl w:val="0"/>
        <w:ind w:firstLine="567"/>
        <w:jc w:val="both"/>
        <w:rPr>
          <w:b/>
        </w:rPr>
      </w:pPr>
    </w:p>
    <w:p w:rsidR="00D30449" w:rsidRPr="003A020F" w:rsidRDefault="00D30449" w:rsidP="00D30449">
      <w:pPr>
        <w:tabs>
          <w:tab w:val="left" w:pos="0"/>
          <w:tab w:val="left" w:pos="142"/>
        </w:tabs>
        <w:jc w:val="both"/>
        <w:rPr>
          <w:b/>
        </w:rPr>
      </w:pPr>
    </w:p>
    <w:p w:rsidR="00D30449" w:rsidRPr="003A020F" w:rsidRDefault="00D30449" w:rsidP="00D30449">
      <w:pPr>
        <w:tabs>
          <w:tab w:val="left" w:pos="0"/>
          <w:tab w:val="left" w:pos="142"/>
        </w:tabs>
        <w:jc w:val="both"/>
        <w:rPr>
          <w:b/>
        </w:rPr>
        <w:sectPr w:rsidR="00D30449" w:rsidRPr="003A020F" w:rsidSect="00633C4E">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93" w:name="_Toc462820458"/>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51</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Источники инвестиций, обеспечивающие финансовые потребности, тыс. руб.</w:t>
      </w:r>
      <w:bookmarkEnd w:id="293"/>
    </w:p>
    <w:tbl>
      <w:tblPr>
        <w:tblW w:w="5000" w:type="pct"/>
        <w:jc w:val="center"/>
        <w:tblLook w:val="04A0"/>
      </w:tblPr>
      <w:tblGrid>
        <w:gridCol w:w="3366"/>
        <w:gridCol w:w="1393"/>
        <w:gridCol w:w="1392"/>
        <w:gridCol w:w="1392"/>
        <w:gridCol w:w="1392"/>
        <w:gridCol w:w="1392"/>
        <w:gridCol w:w="1392"/>
        <w:gridCol w:w="1392"/>
        <w:gridCol w:w="1392"/>
      </w:tblGrid>
      <w:tr w:rsidR="00D30449" w:rsidRPr="003A020F" w:rsidTr="002D094F">
        <w:trPr>
          <w:trHeight w:val="79"/>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Источники финансирования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Итого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2016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2018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2019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2021-2025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2026-2031</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Валовая выручка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65 315,00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3 520,91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4 048,96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4 604,52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4 954,50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5 142,36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16 562,65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26 481,10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 то же в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40%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67%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18%</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Бюджетное финансирование - источники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3 000,00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3 000,00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i/>
                <w:iCs/>
                <w:color w:val="000000"/>
              </w:rPr>
            </w:pPr>
            <w:r w:rsidRPr="003A020F">
              <w:rPr>
                <w:i/>
                <w:iCs/>
                <w:color w:val="000000"/>
                <w:lang w:val="en-US"/>
              </w:rPr>
              <w:t>- то же в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22%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Бюджетное финансирование - сети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309 846,45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6 047,21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10 991,09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5 413,75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2 557,60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164 420,42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120 416,38</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i/>
                <w:iCs/>
                <w:color w:val="000000"/>
              </w:rPr>
            </w:pPr>
            <w:r w:rsidRPr="003A020F">
              <w:rPr>
                <w:i/>
                <w:iCs/>
                <w:color w:val="000000"/>
                <w:lang w:val="en-US"/>
              </w:rPr>
              <w:t>- то же в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80%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60%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45%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40%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82%</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Финансирование общедомового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11 200,00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8 700,00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2 500,00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0,00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i/>
                <w:iCs/>
                <w:color w:val="000000"/>
              </w:rPr>
            </w:pPr>
            <w:r w:rsidRPr="003A020F">
              <w:rPr>
                <w:i/>
                <w:iCs/>
                <w:color w:val="000000"/>
                <w:lang w:val="en-US"/>
              </w:rPr>
              <w:t>- то же в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В целом</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bCs/>
                <w:color w:val="000000"/>
              </w:rPr>
            </w:pPr>
            <w:r w:rsidRPr="003A020F">
              <w:rPr>
                <w:bCs/>
                <w:color w:val="000000"/>
                <w:lang w:val="en-US"/>
              </w:rPr>
              <w:t>389 361,45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3 520,91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10 096,18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24 295,61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13 368,25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7 699,96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183 483,07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jc w:val="center"/>
              <w:rPr>
                <w:color w:val="000000"/>
              </w:rPr>
            </w:pPr>
            <w:r w:rsidRPr="003A020F">
              <w:rPr>
                <w:color w:val="000000"/>
                <w:lang w:val="en-US"/>
              </w:rPr>
              <w:t>146 897,48</w:t>
            </w:r>
          </w:p>
        </w:tc>
      </w:tr>
    </w:tbl>
    <w:p w:rsidR="00D30449" w:rsidRPr="003A020F" w:rsidRDefault="00D30449" w:rsidP="00D30449">
      <w:pPr>
        <w:tabs>
          <w:tab w:val="left" w:pos="0"/>
          <w:tab w:val="left" w:pos="142"/>
        </w:tabs>
        <w:jc w:val="both"/>
        <w:outlineLvl w:val="1"/>
        <w:rPr>
          <w:b/>
        </w:rPr>
        <w:sectPr w:rsidR="00D30449" w:rsidRPr="003A020F" w:rsidSect="00AE6EAC">
          <w:pgSz w:w="16838" w:h="11906" w:orient="landscape"/>
          <w:pgMar w:top="1134" w:right="850" w:bottom="1134" w:left="1701" w:header="708" w:footer="708" w:gutter="0"/>
          <w:cols w:space="708"/>
          <w:docGrid w:linePitch="360"/>
        </w:sectPr>
      </w:pPr>
    </w:p>
    <w:p w:rsidR="00D30449" w:rsidRPr="003A020F" w:rsidRDefault="00D30449" w:rsidP="00D30449">
      <w:pPr>
        <w:pStyle w:val="a6"/>
        <w:keepNext/>
        <w:keepLines/>
        <w:numPr>
          <w:ilvl w:val="1"/>
          <w:numId w:val="9"/>
        </w:numPr>
        <w:tabs>
          <w:tab w:val="left" w:pos="0"/>
          <w:tab w:val="left" w:pos="142"/>
        </w:tabs>
        <w:spacing w:after="0" w:line="240" w:lineRule="auto"/>
        <w:ind w:left="0" w:firstLine="567"/>
        <w:jc w:val="both"/>
        <w:outlineLvl w:val="1"/>
        <w:rPr>
          <w:rFonts w:ascii="Times New Roman" w:hAnsi="Times New Roman" w:cs="Times New Roman"/>
          <w:b/>
        </w:rPr>
      </w:pPr>
      <w:bookmarkStart w:id="294" w:name="_Toc462820403"/>
      <w:r w:rsidRPr="003A020F">
        <w:rPr>
          <w:rFonts w:ascii="Times New Roman" w:hAnsi="Times New Roman" w:cs="Times New Roman"/>
          <w:b/>
        </w:rPr>
        <w:lastRenderedPageBreak/>
        <w:t>Расчеты эффективности инвестиций</w:t>
      </w:r>
      <w:bookmarkEnd w:id="294"/>
    </w:p>
    <w:p w:rsidR="00D30449" w:rsidRPr="003A020F" w:rsidRDefault="00D30449" w:rsidP="00D30449">
      <w:pPr>
        <w:widowControl w:val="0"/>
        <w:ind w:firstLine="567"/>
        <w:jc w:val="both"/>
        <w:rPr>
          <w:color w:val="000000"/>
          <w:shd w:val="clear" w:color="auto" w:fill="FFFFFF"/>
        </w:rPr>
      </w:pPr>
      <w:r w:rsidRPr="003A020F">
        <w:rPr>
          <w:color w:val="000000"/>
          <w:shd w:val="clear" w:color="auto" w:fill="FFFFFF"/>
        </w:rPr>
        <w:t>Мероприятия по модернизации системы теплоснабжения сельского поселения Сергино имеют высокий приоритет, не смотря на их текущую коммерческую неэффективность, в связи с тем, что они повышают общую энергоэффективность предприятия, а также обеспечивают рост уровня надёжности системы теплоснабжения потребителей.</w:t>
      </w:r>
    </w:p>
    <w:p w:rsidR="00D30449" w:rsidRPr="003A020F" w:rsidRDefault="00D30449" w:rsidP="00D30449">
      <w:pPr>
        <w:widowControl w:val="0"/>
        <w:ind w:firstLine="567"/>
        <w:jc w:val="both"/>
        <w:rPr>
          <w:color w:val="000000"/>
          <w:shd w:val="clear" w:color="auto" w:fill="FFFFFF"/>
        </w:rPr>
      </w:pPr>
      <w:r w:rsidRPr="003A020F">
        <w:rPr>
          <w:color w:val="000000"/>
          <w:shd w:val="clear" w:color="auto" w:fill="FFFFFF"/>
        </w:rPr>
        <w:t>Стоит отметить, что проекты не являются экономически привлекательными в существующей ситуации, но в случае существенных изменений условий, эффективность проектов может быть пересмотрена.</w:t>
      </w:r>
    </w:p>
    <w:p w:rsidR="00D30449" w:rsidRPr="003A020F" w:rsidRDefault="00D30449" w:rsidP="00D30449">
      <w:pPr>
        <w:pStyle w:val="Body"/>
        <w:widowControl w:val="0"/>
        <w:suppressAutoHyphens w:val="0"/>
        <w:spacing w:before="0"/>
        <w:ind w:firstLine="567"/>
        <w:rPr>
          <w:rFonts w:ascii="Times New Roman" w:hAnsi="Times New Roman" w:cs="Times New Roman"/>
          <w:kern w:val="0"/>
          <w:sz w:val="22"/>
          <w:szCs w:val="22"/>
        </w:rPr>
      </w:pPr>
      <w:r w:rsidRPr="003A020F">
        <w:rPr>
          <w:rFonts w:ascii="Times New Roman" w:hAnsi="Times New Roman" w:cs="Times New Roman"/>
          <w:kern w:val="0"/>
          <w:sz w:val="22"/>
          <w:szCs w:val="22"/>
        </w:rPr>
        <w:t>Для целей финансово-экономического моделирования были приняты следующие временные рамки:</w:t>
      </w:r>
    </w:p>
    <w:p w:rsidR="00D30449" w:rsidRPr="003A020F" w:rsidRDefault="00D30449" w:rsidP="00D30449">
      <w:pPr>
        <w:pStyle w:val="Body"/>
        <w:widowControl w:val="0"/>
        <w:numPr>
          <w:ilvl w:val="4"/>
          <w:numId w:val="57"/>
        </w:numPr>
        <w:tabs>
          <w:tab w:val="left" w:pos="709"/>
        </w:tabs>
        <w:suppressAutoHyphens w:val="0"/>
        <w:spacing w:before="0"/>
        <w:ind w:firstLine="567"/>
        <w:rPr>
          <w:rFonts w:ascii="Times New Roman" w:hAnsi="Times New Roman" w:cs="Times New Roman"/>
          <w:kern w:val="0"/>
          <w:sz w:val="22"/>
          <w:szCs w:val="22"/>
        </w:rPr>
      </w:pPr>
      <w:r w:rsidRPr="003A020F">
        <w:rPr>
          <w:rFonts w:ascii="Times New Roman" w:hAnsi="Times New Roman" w:cs="Times New Roman"/>
          <w:kern w:val="0"/>
          <w:sz w:val="22"/>
          <w:szCs w:val="22"/>
        </w:rPr>
        <w:t>Период прогнозирования – до 2031г.</w:t>
      </w:r>
    </w:p>
    <w:p w:rsidR="00D30449" w:rsidRPr="003A020F" w:rsidRDefault="00D30449" w:rsidP="00D30449">
      <w:pPr>
        <w:pStyle w:val="Body"/>
        <w:widowControl w:val="0"/>
        <w:numPr>
          <w:ilvl w:val="4"/>
          <w:numId w:val="57"/>
        </w:numPr>
        <w:tabs>
          <w:tab w:val="left" w:pos="709"/>
        </w:tabs>
        <w:suppressAutoHyphens w:val="0"/>
        <w:spacing w:before="0"/>
        <w:ind w:firstLine="567"/>
        <w:rPr>
          <w:rFonts w:ascii="Times New Roman" w:hAnsi="Times New Roman" w:cs="Times New Roman"/>
          <w:kern w:val="0"/>
          <w:sz w:val="22"/>
          <w:szCs w:val="22"/>
        </w:rPr>
      </w:pPr>
      <w:r w:rsidRPr="003A020F">
        <w:rPr>
          <w:rFonts w:ascii="Times New Roman" w:hAnsi="Times New Roman" w:cs="Times New Roman"/>
          <w:kern w:val="0"/>
          <w:sz w:val="22"/>
          <w:szCs w:val="22"/>
        </w:rPr>
        <w:t>Финансовое моделирование на всем горизонте планирования проводилось в номинальных ценах. За базу расчётов приняты цены 2016 г.</w:t>
      </w:r>
    </w:p>
    <w:p w:rsidR="00D30449" w:rsidRPr="003A020F" w:rsidRDefault="00D30449" w:rsidP="00D30449">
      <w:pPr>
        <w:pStyle w:val="Body"/>
        <w:widowControl w:val="0"/>
        <w:numPr>
          <w:ilvl w:val="4"/>
          <w:numId w:val="57"/>
        </w:numPr>
        <w:tabs>
          <w:tab w:val="left" w:pos="709"/>
        </w:tabs>
        <w:suppressAutoHyphens w:val="0"/>
        <w:spacing w:before="0"/>
        <w:ind w:firstLine="567"/>
        <w:rPr>
          <w:rFonts w:ascii="Times New Roman" w:hAnsi="Times New Roman" w:cs="Times New Roman"/>
          <w:kern w:val="0"/>
          <w:sz w:val="22"/>
          <w:szCs w:val="22"/>
        </w:rPr>
      </w:pPr>
      <w:r w:rsidRPr="003A020F">
        <w:rPr>
          <w:rFonts w:ascii="Times New Roman" w:hAnsi="Times New Roman" w:cs="Times New Roman"/>
          <w:kern w:val="0"/>
          <w:sz w:val="22"/>
          <w:szCs w:val="22"/>
        </w:rPr>
        <w:t xml:space="preserve">Финансовое моделирование проводилось на годовой основе в тыс. рублей. </w:t>
      </w:r>
    </w:p>
    <w:p w:rsidR="00D30449" w:rsidRPr="003A020F" w:rsidRDefault="00D30449" w:rsidP="00D30449">
      <w:pPr>
        <w:pStyle w:val="Body"/>
        <w:widowControl w:val="0"/>
        <w:numPr>
          <w:ilvl w:val="4"/>
          <w:numId w:val="57"/>
        </w:numPr>
        <w:tabs>
          <w:tab w:val="left" w:pos="709"/>
        </w:tabs>
        <w:suppressAutoHyphens w:val="0"/>
        <w:spacing w:before="0"/>
        <w:ind w:firstLine="567"/>
        <w:rPr>
          <w:rFonts w:ascii="Times New Roman" w:hAnsi="Times New Roman" w:cs="Times New Roman"/>
          <w:kern w:val="0"/>
          <w:sz w:val="22"/>
          <w:szCs w:val="22"/>
        </w:rPr>
      </w:pPr>
      <w:r w:rsidRPr="003A020F">
        <w:rPr>
          <w:rFonts w:ascii="Times New Roman" w:hAnsi="Times New Roman" w:cs="Times New Roman"/>
          <w:kern w:val="0"/>
          <w:sz w:val="22"/>
          <w:szCs w:val="22"/>
        </w:rPr>
        <w:t xml:space="preserve">Прогноз инфляции в России сделан на основании уточненного прогноза </w:t>
      </w:r>
      <w:r w:rsidRPr="003A020F">
        <w:rPr>
          <w:rFonts w:ascii="Times New Roman" w:hAnsi="Times New Roman" w:cs="Times New Roman"/>
          <w:kern w:val="0"/>
          <w:sz w:val="22"/>
          <w:szCs w:val="22"/>
        </w:rPr>
        <w:br/>
        <w:t>МЭРТ РФ.</w:t>
      </w:r>
    </w:p>
    <w:p w:rsidR="00D30449" w:rsidRPr="003A020F" w:rsidRDefault="00D30449" w:rsidP="00D30449">
      <w:pPr>
        <w:pStyle w:val="Body"/>
        <w:widowControl w:val="0"/>
        <w:numPr>
          <w:ilvl w:val="4"/>
          <w:numId w:val="57"/>
        </w:numPr>
        <w:tabs>
          <w:tab w:val="left" w:pos="709"/>
        </w:tabs>
        <w:suppressAutoHyphens w:val="0"/>
        <w:spacing w:before="0"/>
        <w:ind w:firstLine="567"/>
        <w:rPr>
          <w:rFonts w:ascii="Times New Roman" w:hAnsi="Times New Roman" w:cs="Times New Roman"/>
          <w:kern w:val="0"/>
          <w:sz w:val="22"/>
          <w:szCs w:val="22"/>
        </w:rPr>
      </w:pPr>
      <w:r w:rsidRPr="003A020F">
        <w:rPr>
          <w:rFonts w:ascii="Times New Roman" w:hAnsi="Times New Roman" w:cs="Times New Roman"/>
          <w:kern w:val="0"/>
          <w:sz w:val="22"/>
          <w:szCs w:val="22"/>
        </w:rPr>
        <w:t>В расчетах учтена ставка рефинансирования ЦБ РФ – 8,25%.</w:t>
      </w:r>
    </w:p>
    <w:p w:rsidR="00D30449" w:rsidRPr="003A020F" w:rsidRDefault="00D30449" w:rsidP="00D30449">
      <w:pPr>
        <w:pStyle w:val="af"/>
        <w:spacing w:before="0" w:after="0"/>
        <w:ind w:firstLine="0"/>
        <w:rPr>
          <w:rFonts w:ascii="Times New Roman" w:hAnsi="Times New Roman" w:cs="Times New Roman"/>
          <w:b w:val="0"/>
          <w:color w:val="auto"/>
          <w:sz w:val="22"/>
          <w:szCs w:val="22"/>
        </w:r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95" w:name="_Toc462820459"/>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52</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Прогноз макроэкономических показателей, %.</w:t>
      </w:r>
      <w:bookmarkEnd w:id="2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037"/>
        <w:gridCol w:w="1037"/>
        <w:gridCol w:w="1037"/>
        <w:gridCol w:w="1037"/>
        <w:gridCol w:w="1037"/>
        <w:gridCol w:w="1037"/>
        <w:gridCol w:w="1037"/>
      </w:tblGrid>
      <w:tr w:rsidR="00D30449" w:rsidRPr="003A020F" w:rsidTr="002D094F">
        <w:trPr>
          <w:trHeight w:val="79"/>
          <w:jc w:val="center"/>
        </w:trPr>
        <w:tc>
          <w:tcPr>
            <w:tcW w:w="2312" w:type="dxa"/>
            <w:shd w:val="clear" w:color="auto" w:fill="auto"/>
            <w:vAlign w:val="center"/>
            <w:hideMark/>
          </w:tcPr>
          <w:p w:rsidR="00D30449" w:rsidRPr="003A020F" w:rsidRDefault="00D30449" w:rsidP="002D094F">
            <w:pPr>
              <w:widowControl w:val="0"/>
              <w:jc w:val="center"/>
              <w:rPr>
                <w:bCs/>
              </w:rPr>
            </w:pPr>
            <w:r w:rsidRPr="003A020F">
              <w:rPr>
                <w:bCs/>
              </w:rPr>
              <w:t>Наименование вида инфляции</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2016</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2017</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2018</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2019</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2020</w:t>
            </w:r>
          </w:p>
        </w:tc>
        <w:tc>
          <w:tcPr>
            <w:tcW w:w="1037" w:type="dxa"/>
            <w:shd w:val="clear" w:color="auto" w:fill="auto"/>
            <w:vAlign w:val="center"/>
            <w:hideMark/>
          </w:tcPr>
          <w:p w:rsidR="00D30449" w:rsidRPr="003A020F" w:rsidRDefault="00D30449" w:rsidP="002D094F">
            <w:pPr>
              <w:widowControl w:val="0"/>
              <w:jc w:val="center"/>
            </w:pPr>
            <w:r w:rsidRPr="003A020F">
              <w:t>2021-2025</w:t>
            </w:r>
          </w:p>
        </w:tc>
        <w:tc>
          <w:tcPr>
            <w:tcW w:w="1037" w:type="dxa"/>
            <w:shd w:val="clear" w:color="auto" w:fill="auto"/>
            <w:noWrap/>
            <w:vAlign w:val="center"/>
            <w:hideMark/>
          </w:tcPr>
          <w:p w:rsidR="00D30449" w:rsidRPr="003A020F" w:rsidRDefault="00D30449" w:rsidP="002D094F">
            <w:pPr>
              <w:widowControl w:val="0"/>
              <w:jc w:val="center"/>
            </w:pPr>
            <w:r w:rsidRPr="003A020F">
              <w:t>2026-2031</w:t>
            </w:r>
          </w:p>
        </w:tc>
      </w:tr>
      <w:tr w:rsidR="00D30449" w:rsidRPr="003A020F" w:rsidTr="002D094F">
        <w:trPr>
          <w:trHeight w:val="79"/>
          <w:jc w:val="center"/>
        </w:trPr>
        <w:tc>
          <w:tcPr>
            <w:tcW w:w="2312" w:type="dxa"/>
            <w:shd w:val="clear" w:color="auto" w:fill="auto"/>
            <w:vAlign w:val="center"/>
            <w:hideMark/>
          </w:tcPr>
          <w:p w:rsidR="00D30449" w:rsidRPr="003A020F" w:rsidRDefault="00D30449" w:rsidP="002D094F">
            <w:pPr>
              <w:widowControl w:val="0"/>
              <w:jc w:val="center"/>
            </w:pPr>
            <w:r w:rsidRPr="003A020F">
              <w:t>Индекс роста реальных располагаемых денежных доходов населения РФ</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104,9</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104,4</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104,5</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103,5</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103,2</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103,2</w:t>
            </w:r>
          </w:p>
        </w:tc>
        <w:tc>
          <w:tcPr>
            <w:tcW w:w="1037" w:type="dxa"/>
            <w:shd w:val="clear" w:color="auto" w:fill="auto"/>
            <w:noWrap/>
            <w:vAlign w:val="center"/>
            <w:hideMark/>
          </w:tcPr>
          <w:p w:rsidR="00D30449" w:rsidRPr="003A020F" w:rsidRDefault="00D30449" w:rsidP="002D094F">
            <w:pPr>
              <w:widowControl w:val="0"/>
              <w:jc w:val="center"/>
              <w:rPr>
                <w:bCs/>
              </w:rPr>
            </w:pPr>
            <w:r w:rsidRPr="003A020F">
              <w:rPr>
                <w:bCs/>
              </w:rPr>
              <w:t>103,0</w:t>
            </w:r>
          </w:p>
        </w:tc>
      </w:tr>
      <w:tr w:rsidR="00D30449" w:rsidRPr="003A020F" w:rsidTr="002D094F">
        <w:trPr>
          <w:trHeight w:val="79"/>
          <w:jc w:val="center"/>
        </w:trPr>
        <w:tc>
          <w:tcPr>
            <w:tcW w:w="2312" w:type="dxa"/>
            <w:shd w:val="clear" w:color="auto" w:fill="auto"/>
            <w:vAlign w:val="center"/>
            <w:hideMark/>
          </w:tcPr>
          <w:p w:rsidR="00D30449" w:rsidRPr="003A020F" w:rsidRDefault="00D30449" w:rsidP="002D094F">
            <w:pPr>
              <w:widowControl w:val="0"/>
              <w:jc w:val="center"/>
            </w:pPr>
            <w:r w:rsidRPr="003A020F">
              <w:t>Индекс роста цен на газ</w:t>
            </w:r>
          </w:p>
        </w:tc>
        <w:tc>
          <w:tcPr>
            <w:tcW w:w="1037" w:type="dxa"/>
            <w:shd w:val="clear" w:color="auto" w:fill="auto"/>
            <w:noWrap/>
            <w:vAlign w:val="center"/>
            <w:hideMark/>
          </w:tcPr>
          <w:p w:rsidR="00D30449" w:rsidRPr="003A020F" w:rsidRDefault="00D30449" w:rsidP="002D094F">
            <w:pPr>
              <w:widowControl w:val="0"/>
              <w:jc w:val="center"/>
            </w:pPr>
            <w:r w:rsidRPr="003A020F">
              <w:t>109,5</w:t>
            </w:r>
          </w:p>
        </w:tc>
        <w:tc>
          <w:tcPr>
            <w:tcW w:w="1037" w:type="dxa"/>
            <w:shd w:val="clear" w:color="auto" w:fill="auto"/>
            <w:noWrap/>
            <w:vAlign w:val="center"/>
            <w:hideMark/>
          </w:tcPr>
          <w:p w:rsidR="00D30449" w:rsidRPr="003A020F" w:rsidRDefault="00D30449" w:rsidP="002D094F">
            <w:pPr>
              <w:widowControl w:val="0"/>
              <w:jc w:val="center"/>
            </w:pPr>
            <w:r w:rsidRPr="003A020F">
              <w:t>109,7</w:t>
            </w:r>
          </w:p>
        </w:tc>
        <w:tc>
          <w:tcPr>
            <w:tcW w:w="1037" w:type="dxa"/>
            <w:shd w:val="clear" w:color="auto" w:fill="auto"/>
            <w:noWrap/>
            <w:vAlign w:val="center"/>
            <w:hideMark/>
          </w:tcPr>
          <w:p w:rsidR="00D30449" w:rsidRPr="003A020F" w:rsidRDefault="00D30449" w:rsidP="002D094F">
            <w:pPr>
              <w:widowControl w:val="0"/>
              <w:jc w:val="center"/>
            </w:pPr>
            <w:r w:rsidRPr="003A020F">
              <w:t>105,7</w:t>
            </w:r>
          </w:p>
        </w:tc>
        <w:tc>
          <w:tcPr>
            <w:tcW w:w="1037" w:type="dxa"/>
            <w:shd w:val="clear" w:color="auto" w:fill="auto"/>
            <w:noWrap/>
            <w:vAlign w:val="center"/>
            <w:hideMark/>
          </w:tcPr>
          <w:p w:rsidR="00D30449" w:rsidRPr="003A020F" w:rsidRDefault="00D30449" w:rsidP="002D094F">
            <w:pPr>
              <w:widowControl w:val="0"/>
              <w:jc w:val="center"/>
            </w:pPr>
            <w:r w:rsidRPr="003A020F">
              <w:t>105,5</w:t>
            </w:r>
          </w:p>
        </w:tc>
        <w:tc>
          <w:tcPr>
            <w:tcW w:w="1037" w:type="dxa"/>
            <w:shd w:val="clear" w:color="auto" w:fill="auto"/>
            <w:noWrap/>
            <w:vAlign w:val="center"/>
            <w:hideMark/>
          </w:tcPr>
          <w:p w:rsidR="00D30449" w:rsidRPr="003A020F" w:rsidRDefault="00D30449" w:rsidP="002D094F">
            <w:pPr>
              <w:widowControl w:val="0"/>
              <w:jc w:val="center"/>
            </w:pPr>
            <w:r w:rsidRPr="003A020F">
              <w:t>102,3</w:t>
            </w:r>
          </w:p>
        </w:tc>
        <w:tc>
          <w:tcPr>
            <w:tcW w:w="1037" w:type="dxa"/>
            <w:shd w:val="clear" w:color="auto" w:fill="auto"/>
            <w:noWrap/>
            <w:vAlign w:val="center"/>
            <w:hideMark/>
          </w:tcPr>
          <w:p w:rsidR="00D30449" w:rsidRPr="003A020F" w:rsidRDefault="00D30449" w:rsidP="002D094F">
            <w:pPr>
              <w:widowControl w:val="0"/>
              <w:jc w:val="center"/>
            </w:pPr>
            <w:r w:rsidRPr="003A020F">
              <w:t>104,0</w:t>
            </w:r>
          </w:p>
        </w:tc>
        <w:tc>
          <w:tcPr>
            <w:tcW w:w="1037" w:type="dxa"/>
            <w:shd w:val="clear" w:color="auto" w:fill="auto"/>
            <w:noWrap/>
            <w:vAlign w:val="center"/>
            <w:hideMark/>
          </w:tcPr>
          <w:p w:rsidR="00D30449" w:rsidRPr="003A020F" w:rsidRDefault="00D30449" w:rsidP="002D094F">
            <w:pPr>
              <w:widowControl w:val="0"/>
              <w:jc w:val="center"/>
            </w:pPr>
            <w:r w:rsidRPr="003A020F">
              <w:t>101,6</w:t>
            </w:r>
          </w:p>
        </w:tc>
      </w:tr>
      <w:tr w:rsidR="00D30449" w:rsidRPr="003A020F" w:rsidTr="002D094F">
        <w:trPr>
          <w:trHeight w:val="79"/>
          <w:jc w:val="center"/>
        </w:trPr>
        <w:tc>
          <w:tcPr>
            <w:tcW w:w="2312" w:type="dxa"/>
            <w:shd w:val="clear" w:color="auto" w:fill="auto"/>
            <w:vAlign w:val="center"/>
            <w:hideMark/>
          </w:tcPr>
          <w:p w:rsidR="00D30449" w:rsidRPr="003A020F" w:rsidRDefault="00D30449" w:rsidP="002D094F">
            <w:pPr>
              <w:widowControl w:val="0"/>
              <w:jc w:val="center"/>
            </w:pPr>
            <w:r w:rsidRPr="003A020F">
              <w:t>Индекс роста цен на электроэнергию</w:t>
            </w:r>
          </w:p>
        </w:tc>
        <w:tc>
          <w:tcPr>
            <w:tcW w:w="1037" w:type="dxa"/>
            <w:shd w:val="clear" w:color="auto" w:fill="auto"/>
            <w:noWrap/>
            <w:vAlign w:val="center"/>
            <w:hideMark/>
          </w:tcPr>
          <w:p w:rsidR="00D30449" w:rsidRPr="003A020F" w:rsidRDefault="00D30449" w:rsidP="002D094F">
            <w:pPr>
              <w:widowControl w:val="0"/>
              <w:jc w:val="center"/>
            </w:pPr>
            <w:r w:rsidRPr="003A020F">
              <w:t>109,1</w:t>
            </w:r>
          </w:p>
        </w:tc>
        <w:tc>
          <w:tcPr>
            <w:tcW w:w="1037" w:type="dxa"/>
            <w:shd w:val="clear" w:color="auto" w:fill="auto"/>
            <w:noWrap/>
            <w:vAlign w:val="center"/>
            <w:hideMark/>
          </w:tcPr>
          <w:p w:rsidR="00D30449" w:rsidRPr="003A020F" w:rsidRDefault="00D30449" w:rsidP="002D094F">
            <w:pPr>
              <w:widowControl w:val="0"/>
              <w:jc w:val="center"/>
            </w:pPr>
            <w:r w:rsidRPr="003A020F">
              <w:t>108,6</w:t>
            </w:r>
          </w:p>
        </w:tc>
        <w:tc>
          <w:tcPr>
            <w:tcW w:w="1037" w:type="dxa"/>
            <w:shd w:val="clear" w:color="auto" w:fill="auto"/>
            <w:noWrap/>
            <w:vAlign w:val="center"/>
            <w:hideMark/>
          </w:tcPr>
          <w:p w:rsidR="00D30449" w:rsidRPr="003A020F" w:rsidRDefault="00D30449" w:rsidP="002D094F">
            <w:pPr>
              <w:widowControl w:val="0"/>
              <w:jc w:val="center"/>
            </w:pPr>
            <w:r w:rsidRPr="003A020F">
              <w:t>108,0</w:t>
            </w:r>
          </w:p>
        </w:tc>
        <w:tc>
          <w:tcPr>
            <w:tcW w:w="1037" w:type="dxa"/>
            <w:shd w:val="clear" w:color="auto" w:fill="auto"/>
            <w:noWrap/>
            <w:vAlign w:val="center"/>
            <w:hideMark/>
          </w:tcPr>
          <w:p w:rsidR="00D30449" w:rsidRPr="003A020F" w:rsidRDefault="00D30449" w:rsidP="002D094F">
            <w:pPr>
              <w:widowControl w:val="0"/>
              <w:jc w:val="center"/>
            </w:pPr>
            <w:r w:rsidRPr="003A020F">
              <w:t>107,8</w:t>
            </w:r>
          </w:p>
        </w:tc>
        <w:tc>
          <w:tcPr>
            <w:tcW w:w="1037" w:type="dxa"/>
            <w:shd w:val="clear" w:color="auto" w:fill="auto"/>
            <w:noWrap/>
            <w:vAlign w:val="center"/>
            <w:hideMark/>
          </w:tcPr>
          <w:p w:rsidR="00D30449" w:rsidRPr="003A020F" w:rsidRDefault="00D30449" w:rsidP="002D094F">
            <w:pPr>
              <w:widowControl w:val="0"/>
              <w:jc w:val="center"/>
            </w:pPr>
            <w:r w:rsidRPr="003A020F">
              <w:t>104,9</w:t>
            </w:r>
          </w:p>
        </w:tc>
        <w:tc>
          <w:tcPr>
            <w:tcW w:w="1037" w:type="dxa"/>
            <w:shd w:val="clear" w:color="auto" w:fill="auto"/>
            <w:noWrap/>
            <w:vAlign w:val="center"/>
            <w:hideMark/>
          </w:tcPr>
          <w:p w:rsidR="00D30449" w:rsidRPr="003A020F" w:rsidRDefault="00D30449" w:rsidP="002D094F">
            <w:pPr>
              <w:widowControl w:val="0"/>
              <w:jc w:val="center"/>
            </w:pPr>
            <w:r w:rsidRPr="003A020F">
              <w:t>103,7</w:t>
            </w:r>
          </w:p>
        </w:tc>
        <w:tc>
          <w:tcPr>
            <w:tcW w:w="1037" w:type="dxa"/>
            <w:shd w:val="clear" w:color="auto" w:fill="auto"/>
            <w:noWrap/>
            <w:vAlign w:val="center"/>
            <w:hideMark/>
          </w:tcPr>
          <w:p w:rsidR="00D30449" w:rsidRPr="003A020F" w:rsidRDefault="00D30449" w:rsidP="002D094F">
            <w:pPr>
              <w:widowControl w:val="0"/>
              <w:jc w:val="center"/>
            </w:pPr>
            <w:r w:rsidRPr="003A020F">
              <w:t>101,1</w:t>
            </w:r>
          </w:p>
        </w:tc>
      </w:tr>
      <w:tr w:rsidR="00D30449" w:rsidRPr="003A020F" w:rsidTr="002D094F">
        <w:trPr>
          <w:trHeight w:val="79"/>
          <w:jc w:val="center"/>
        </w:trPr>
        <w:tc>
          <w:tcPr>
            <w:tcW w:w="2312" w:type="dxa"/>
            <w:shd w:val="clear" w:color="auto" w:fill="auto"/>
            <w:vAlign w:val="center"/>
            <w:hideMark/>
          </w:tcPr>
          <w:p w:rsidR="00D30449" w:rsidRPr="003A020F" w:rsidRDefault="00D30449" w:rsidP="002D094F">
            <w:pPr>
              <w:widowControl w:val="0"/>
              <w:jc w:val="center"/>
            </w:pPr>
            <w:r w:rsidRPr="003A020F">
              <w:t>Индекс роста тарифов на теплоэнергию в РФ</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105,2</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104,8</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104,7</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104,3</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104,2</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103,7</w:t>
            </w:r>
          </w:p>
        </w:tc>
        <w:tc>
          <w:tcPr>
            <w:tcW w:w="1037" w:type="dxa"/>
            <w:shd w:val="clear" w:color="000000" w:fill="FFFFFF"/>
            <w:noWrap/>
            <w:vAlign w:val="center"/>
            <w:hideMark/>
          </w:tcPr>
          <w:p w:rsidR="00D30449" w:rsidRPr="003A020F" w:rsidRDefault="00D30449" w:rsidP="002D094F">
            <w:pPr>
              <w:widowControl w:val="0"/>
              <w:jc w:val="center"/>
              <w:rPr>
                <w:bCs/>
              </w:rPr>
            </w:pPr>
            <w:r w:rsidRPr="003A020F">
              <w:rPr>
                <w:bCs/>
              </w:rPr>
              <w:t>103,6</w:t>
            </w:r>
          </w:p>
        </w:tc>
      </w:tr>
    </w:tbl>
    <w:p w:rsidR="00D30449" w:rsidRPr="003A020F" w:rsidRDefault="00D30449" w:rsidP="00D30449">
      <w:pPr>
        <w:pStyle w:val="af"/>
        <w:spacing w:before="0" w:after="0"/>
        <w:rPr>
          <w:rFonts w:ascii="Times New Roman" w:hAnsi="Times New Roman" w:cs="Times New Roman"/>
          <w:b w:val="0"/>
          <w:color w:val="auto"/>
          <w:sz w:val="22"/>
          <w:szCs w:val="22"/>
        </w:rPr>
      </w:pPr>
    </w:p>
    <w:p w:rsidR="00D30449" w:rsidRPr="003A020F" w:rsidRDefault="00D30449" w:rsidP="00D30449">
      <w:pPr>
        <w:widowControl w:val="0"/>
        <w:ind w:firstLine="567"/>
        <w:jc w:val="both"/>
      </w:pPr>
      <w:r w:rsidRPr="003A020F">
        <w:t xml:space="preserve">Сведения о ценах, значениях и параметрах, в соответствии с пунктами 1, 4, 5, 6, 7, 9, 10, 11  части 1.2 статьи 23 Федерального закона «О концессионных соглашениях» (теплоснабжение) </w:t>
      </w:r>
    </w:p>
    <w:p w:rsidR="00D30449" w:rsidRPr="003A020F" w:rsidRDefault="00D30449" w:rsidP="00D30449">
      <w:pPr>
        <w:pStyle w:val="a6"/>
        <w:widowControl w:val="0"/>
        <w:numPr>
          <w:ilvl w:val="0"/>
          <w:numId w:val="58"/>
        </w:numPr>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Норма дисконта была рассчитана на уровне 12,0% для инвестиционных проектов, имеющих значительный социальный эффект.   </w:t>
      </w:r>
    </w:p>
    <w:p w:rsidR="00D30449" w:rsidRPr="003A020F" w:rsidRDefault="00D30449" w:rsidP="00D30449">
      <w:pPr>
        <w:pStyle w:val="a6"/>
        <w:widowControl w:val="0"/>
        <w:numPr>
          <w:ilvl w:val="0"/>
          <w:numId w:val="58"/>
        </w:numPr>
        <w:spacing w:after="0" w:line="240" w:lineRule="auto"/>
        <w:ind w:left="0" w:firstLine="567"/>
        <w:jc w:val="both"/>
        <w:rPr>
          <w:rFonts w:ascii="Times New Roman" w:hAnsi="Times New Roman" w:cs="Times New Roman"/>
        </w:rPr>
      </w:pPr>
      <w:r w:rsidRPr="003A020F">
        <w:rPr>
          <w:rFonts w:ascii="Times New Roman" w:hAnsi="Times New Roman" w:cs="Times New Roman"/>
        </w:rPr>
        <w:t>Расчет финансово-экономической эффективности проекта.</w:t>
      </w:r>
    </w:p>
    <w:p w:rsidR="00D30449" w:rsidRPr="003A020F" w:rsidRDefault="00D30449" w:rsidP="00D30449">
      <w:pPr>
        <w:widowControl w:val="0"/>
        <w:ind w:firstLine="567"/>
        <w:jc w:val="both"/>
      </w:pPr>
      <w:r w:rsidRPr="003A020F">
        <w:t>Финансовая и экономическая оценка и определение эффективности инвестиций в организацию имущественного комплекса  выполнены с учетом "Методических рекомендаций по оценке эффективности инвестиционных проектов", утвержденных Минэкономики России, Минфином России и Госстроем России от 21.06.99 № ВК-477.</w:t>
      </w:r>
    </w:p>
    <w:p w:rsidR="00D30449" w:rsidRPr="003A020F" w:rsidRDefault="00D30449" w:rsidP="00D30449">
      <w:pPr>
        <w:widowControl w:val="0"/>
        <w:ind w:firstLine="567"/>
        <w:jc w:val="both"/>
        <w:rPr>
          <w:i/>
        </w:rPr>
      </w:pPr>
      <w:r w:rsidRPr="003A020F">
        <w:rPr>
          <w:i/>
        </w:rPr>
        <w:t xml:space="preserve">Расчет финансово-экономической эффективности проекта осуществляется для типа инвестиционного проекта «реконструкция», что предполагает окупаемость капитальных (инвестиционных) затрат за счет экономии текущих (эксплуатационных) издержек. </w:t>
      </w:r>
    </w:p>
    <w:p w:rsidR="00D30449" w:rsidRPr="003A020F" w:rsidRDefault="00D30449" w:rsidP="00D30449">
      <w:pPr>
        <w:widowControl w:val="0"/>
        <w:ind w:firstLine="567"/>
        <w:jc w:val="both"/>
        <w:rPr>
          <w:i/>
        </w:rPr>
      </w:pPr>
      <w:r w:rsidRPr="003A020F">
        <w:rPr>
          <w:i/>
        </w:rPr>
        <w:t xml:space="preserve">В данном проекте, по оценкам отраслевых специалистов и экспертов, после осуществления инвестиционных мероприятий, будет иметь место экономия на </w:t>
      </w:r>
      <w:r w:rsidRPr="003A020F">
        <w:rPr>
          <w:i/>
          <w:u w:val="single"/>
        </w:rPr>
        <w:t>топливе</w:t>
      </w:r>
      <w:r w:rsidRPr="003A020F">
        <w:rPr>
          <w:i/>
        </w:rPr>
        <w:t xml:space="preserve"> (природном газе), </w:t>
      </w:r>
      <w:r w:rsidRPr="003A020F">
        <w:rPr>
          <w:i/>
          <w:u w:val="single"/>
        </w:rPr>
        <w:t>электроэнергии</w:t>
      </w:r>
      <w:r w:rsidRPr="003A020F">
        <w:rPr>
          <w:i/>
        </w:rPr>
        <w:t xml:space="preserve">.   </w:t>
      </w:r>
    </w:p>
    <w:p w:rsidR="00D30449" w:rsidRPr="003A020F" w:rsidRDefault="00D30449" w:rsidP="00D30449">
      <w:pPr>
        <w:widowControl w:val="0"/>
        <w:ind w:firstLine="567"/>
        <w:jc w:val="both"/>
      </w:pPr>
    </w:p>
    <w:p w:rsidR="00D30449" w:rsidRPr="003A020F" w:rsidRDefault="00D30449" w:rsidP="00D30449">
      <w:pPr>
        <w:pStyle w:val="af"/>
        <w:rPr>
          <w:sz w:val="22"/>
          <w:szCs w:val="22"/>
        </w:rPr>
        <w:sectPr w:rsidR="00D30449" w:rsidRPr="003A020F" w:rsidSect="00633C4E">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96" w:name="_Toc462820460"/>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53</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Расчет эффективности инвестиций, тыс. руб.</w:t>
      </w:r>
      <w:bookmarkEnd w:id="296"/>
    </w:p>
    <w:tbl>
      <w:tblPr>
        <w:tblW w:w="5000" w:type="pct"/>
        <w:jc w:val="center"/>
        <w:tblLook w:val="04A0"/>
      </w:tblPr>
      <w:tblGrid>
        <w:gridCol w:w="3366"/>
        <w:gridCol w:w="1393"/>
        <w:gridCol w:w="1392"/>
        <w:gridCol w:w="1392"/>
        <w:gridCol w:w="1392"/>
        <w:gridCol w:w="1392"/>
        <w:gridCol w:w="1392"/>
        <w:gridCol w:w="1392"/>
        <w:gridCol w:w="1392"/>
      </w:tblGrid>
      <w:tr w:rsidR="00D30449" w:rsidRPr="003A020F" w:rsidTr="002D094F">
        <w:trPr>
          <w:trHeight w:val="79"/>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Денежные потоки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Итого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2021-2025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2026-2031</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Производственная деятельность</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299 708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4 586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3 752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1 825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1 452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160 655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127 456</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Экономия топлива за счёт снижения НУР газа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Экономия топлива за счёт снижения потерь</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546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66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82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98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Экономия зарплаты за счёт оптимизации численности персонала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4 078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1 989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2 089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Экономия отчислений за счёт оптимизации численности персонала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Экономия электроэнергии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Амортизация построенных объектов</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Плата за подключение</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327 206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5 691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5 691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2 845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173 562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139 418</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Расходы на обслуживание займа</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-32 122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-1 105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-2 004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-1 103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-635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-15 137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-12 119</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Капитальные вложения из прибыли</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Инвестиционная деятельность</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-389 361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-227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-13 390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-24 296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-13 368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-7 700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-183 483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-146 897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Строительство и реконструкция сетей</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-373 191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-227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-13 390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-13 390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-10 545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-7 700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-181 041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-146 897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Строительство и реконструкция источников т/э</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-3 012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-189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-2 823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Подключение новых абонентов</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-13 159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-10 716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-2 442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Финансовая деятельность</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312 847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7 438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10 287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1 782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258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167 903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125 153</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Долгосрочные кредиты</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389 361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227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13 390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24 296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13 368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7 700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183 483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146 897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Бюджетное финансирование</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312 846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6 047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10 991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8 414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2 558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164 420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120 416</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Возврат кредитов</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-389 361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-12 000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-25 000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-20 000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-10 000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-180 000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-142 161</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lastRenderedPageBreak/>
              <w:t>Чистый денежный поток</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223 193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-219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-1 367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-10 256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-9 762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-5 990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145 075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105 712</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Накопленный чистый денежный поток</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277 830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-219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-1 586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-11 842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-21 604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-27 594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117 481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223 193</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Срок окупаемости, лет</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Ставка дисконтирования</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Дисконтированный чистый денежный поток</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171 687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-168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-1 052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-7 890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-7 509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-4 608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111 596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81 317</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Накопленный дисконтированный чистый денежный поток</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213 716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-168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-1 220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-9 109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-16 618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-21 226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90 370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171 687</w:t>
            </w:r>
          </w:p>
        </w:tc>
      </w:tr>
    </w:tbl>
    <w:p w:rsidR="00D30449" w:rsidRPr="003A020F" w:rsidRDefault="00D30449" w:rsidP="00D30449">
      <w:pPr>
        <w:widowControl w:val="0"/>
        <w:ind w:firstLine="567"/>
        <w:jc w:val="both"/>
        <w:sectPr w:rsidR="00D30449" w:rsidRPr="003A020F" w:rsidSect="00487D76">
          <w:pgSz w:w="16838" w:h="11906" w:orient="landscape"/>
          <w:pgMar w:top="1134" w:right="850" w:bottom="1134" w:left="1701" w:header="708" w:footer="708" w:gutter="0"/>
          <w:cols w:space="708"/>
          <w:docGrid w:linePitch="360"/>
        </w:sectPr>
      </w:pPr>
    </w:p>
    <w:p w:rsidR="00D30449" w:rsidRPr="003A020F" w:rsidRDefault="00D30449" w:rsidP="00D30449">
      <w:pPr>
        <w:pStyle w:val="2"/>
        <w:numPr>
          <w:ilvl w:val="1"/>
          <w:numId w:val="9"/>
        </w:numPr>
        <w:tabs>
          <w:tab w:val="left" w:pos="0"/>
        </w:tabs>
        <w:spacing w:before="0" w:line="240" w:lineRule="auto"/>
        <w:ind w:left="0" w:firstLine="567"/>
        <w:jc w:val="both"/>
        <w:rPr>
          <w:rFonts w:ascii="Times New Roman" w:hAnsi="Times New Roman" w:cs="Times New Roman"/>
          <w:color w:val="auto"/>
          <w:sz w:val="22"/>
          <w:szCs w:val="22"/>
        </w:rPr>
      </w:pPr>
      <w:bookmarkStart w:id="297" w:name="_Toc462820404"/>
      <w:r w:rsidRPr="003A020F">
        <w:rPr>
          <w:rFonts w:ascii="Times New Roman" w:hAnsi="Times New Roman" w:cs="Times New Roman"/>
          <w:color w:val="auto"/>
          <w:sz w:val="22"/>
          <w:szCs w:val="22"/>
        </w:rPr>
        <w:lastRenderedPageBreak/>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297"/>
    </w:p>
    <w:p w:rsidR="00D30449" w:rsidRPr="003A020F" w:rsidRDefault="00D30449" w:rsidP="00D30449">
      <w:pPr>
        <w:widowControl w:val="0"/>
        <w:ind w:firstLine="567"/>
        <w:jc w:val="both"/>
      </w:pPr>
      <w:r w:rsidRPr="003A020F">
        <w:t>Включение капитальных затрат в тариф на тепловую энергию может быть реализовано введением этих затрат в необходимую валовую выручку при использовании различных методов формирования тарифов в соответствии с Постановлением Правительства РФ №1075 от 22.10.2012 г. «О ценообразовании в сфере теплоснабжения».</w:t>
      </w:r>
    </w:p>
    <w:p w:rsidR="00D30449" w:rsidRPr="003A020F" w:rsidRDefault="00D30449" w:rsidP="00D30449">
      <w:pPr>
        <w:widowControl w:val="0"/>
        <w:ind w:firstLine="567"/>
        <w:jc w:val="both"/>
      </w:pPr>
      <w:r w:rsidRPr="003A020F">
        <w:t>При формировании тарифа с помощью метода экономически обоснованных расходов капитальные вложения (инвестиции) могут быть включены в необходимую валовую выручку в виде расходов, не учитываемых при определении налоговой базы налога на прибыль (относимые на прибыль после налогообложения) - не более 7 % от себестоимости тепловой энергии. В данном случае все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проектов.</w:t>
      </w:r>
    </w:p>
    <w:p w:rsidR="00D30449" w:rsidRPr="003A020F" w:rsidRDefault="00D30449" w:rsidP="00D30449">
      <w:pPr>
        <w:widowControl w:val="0"/>
        <w:ind w:firstLine="567"/>
        <w:jc w:val="both"/>
      </w:pPr>
      <w:r w:rsidRPr="003A020F">
        <w:t>В соответствии с Постановлением Правительства РФ №1075 от 22.10.2012 г. «О ценообразовании в сфере теплоснабжения» затраты регулирующей организации на реализацию мероприятий по подключению новых потребителей могут быть компенсированы за счет платы за подключение. В общем случае при формировании платы за подключение устанавливаемой в индивидуальном порядке (при подключении тепловой нагрузки более 1,5 Гкал/ч) включаются следующие средства для компенсации регулируемой организации:</w:t>
      </w:r>
    </w:p>
    <w:p w:rsidR="00D30449" w:rsidRPr="003A020F" w:rsidRDefault="00D30449" w:rsidP="00D30449">
      <w:pPr>
        <w:pStyle w:val="a6"/>
        <w:widowControl w:val="0"/>
        <w:numPr>
          <w:ilvl w:val="0"/>
          <w:numId w:val="56"/>
        </w:numPr>
        <w:tabs>
          <w:tab w:val="left" w:pos="567"/>
        </w:tabs>
        <w:spacing w:after="0" w:line="240" w:lineRule="auto"/>
        <w:ind w:left="0" w:firstLine="567"/>
        <w:jc w:val="both"/>
        <w:rPr>
          <w:rFonts w:ascii="Times New Roman" w:hAnsi="Times New Roman" w:cs="Times New Roman"/>
        </w:rPr>
      </w:pPr>
      <w:r w:rsidRPr="003A020F">
        <w:rPr>
          <w:rFonts w:ascii="Times New Roman" w:hAnsi="Times New Roman" w:cs="Times New Roman"/>
        </w:rPr>
        <w:t>расходы на проведение мероприятий по подключению объекта капитального строительства потребителя, в том числе - застройщика;</w:t>
      </w:r>
    </w:p>
    <w:p w:rsidR="00D30449" w:rsidRPr="003A020F" w:rsidRDefault="00D30449" w:rsidP="00D30449">
      <w:pPr>
        <w:pStyle w:val="a6"/>
        <w:widowControl w:val="0"/>
        <w:numPr>
          <w:ilvl w:val="0"/>
          <w:numId w:val="56"/>
        </w:numPr>
        <w:tabs>
          <w:tab w:val="left" w:pos="567"/>
        </w:tabs>
        <w:spacing w:after="0" w:line="240" w:lineRule="auto"/>
        <w:ind w:left="0" w:firstLine="567"/>
        <w:jc w:val="both"/>
        <w:rPr>
          <w:rFonts w:ascii="Times New Roman" w:hAnsi="Times New Roman" w:cs="Times New Roman"/>
        </w:rPr>
      </w:pPr>
      <w:r w:rsidRPr="003A020F">
        <w:rPr>
          <w:rFonts w:ascii="Times New Roman" w:hAnsi="Times New Roman" w:cs="Times New Roman"/>
        </w:rPr>
        <w:t>расходы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D30449" w:rsidRPr="003A020F" w:rsidRDefault="00D30449" w:rsidP="00D30449">
      <w:pPr>
        <w:pStyle w:val="a6"/>
        <w:widowControl w:val="0"/>
        <w:numPr>
          <w:ilvl w:val="0"/>
          <w:numId w:val="56"/>
        </w:numPr>
        <w:tabs>
          <w:tab w:val="left" w:pos="567"/>
        </w:tabs>
        <w:spacing w:after="0" w:line="240" w:lineRule="auto"/>
        <w:ind w:left="0" w:firstLine="567"/>
        <w:jc w:val="both"/>
        <w:rPr>
          <w:rFonts w:ascii="Times New Roman" w:hAnsi="Times New Roman" w:cs="Times New Roman"/>
        </w:rPr>
      </w:pPr>
      <w:r w:rsidRPr="003A020F">
        <w:rPr>
          <w:rFonts w:ascii="Times New Roman" w:hAnsi="Times New Roman" w:cs="Times New Roman"/>
        </w:rPr>
        <w:t>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D30449" w:rsidRPr="003A020F" w:rsidRDefault="00D30449" w:rsidP="00D30449">
      <w:pPr>
        <w:pStyle w:val="a6"/>
        <w:widowControl w:val="0"/>
        <w:numPr>
          <w:ilvl w:val="0"/>
          <w:numId w:val="56"/>
        </w:numPr>
        <w:tabs>
          <w:tab w:val="left" w:pos="567"/>
        </w:tabs>
        <w:spacing w:after="0" w:line="240" w:lineRule="auto"/>
        <w:ind w:left="0" w:firstLine="567"/>
        <w:jc w:val="both"/>
        <w:rPr>
          <w:rFonts w:ascii="Times New Roman" w:hAnsi="Times New Roman" w:cs="Times New Roman"/>
        </w:rPr>
      </w:pPr>
      <w:r w:rsidRPr="003A020F">
        <w:rPr>
          <w:rFonts w:ascii="Times New Roman" w:hAnsi="Times New Roman" w:cs="Times New Roman"/>
        </w:rPr>
        <w:t xml:space="preserve">налог на прибыль, определяемый в соответствии с налоговым законодательством. </w:t>
      </w:r>
    </w:p>
    <w:p w:rsidR="00D30449" w:rsidRPr="003A020F" w:rsidRDefault="00D30449" w:rsidP="00D30449">
      <w:pPr>
        <w:widowControl w:val="0"/>
        <w:ind w:firstLine="567"/>
        <w:jc w:val="both"/>
      </w:pPr>
      <w:r w:rsidRPr="003A020F">
        <w:t>В плату за подключение тепловой нагрузки от 0,1 до 1,5 Гкал/ч также включаются средства для компенсации расходов на проведение мероприятий по подключению объекта капитального строительства,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D30449" w:rsidRPr="003A020F" w:rsidRDefault="00D30449" w:rsidP="00D30449">
      <w:pPr>
        <w:widowControl w:val="0"/>
        <w:ind w:firstLine="567"/>
        <w:jc w:val="both"/>
      </w:pPr>
      <w:r w:rsidRPr="003A020F">
        <w:t>Применительно к сельскому поселения Сергино за счет платы (тарифа) за подключение могут быть компенсированы расходы на строительство новых тепловых сетей от существующей теплосетевой инфраструктуры до перспективных потребителей с согласованной регулирующим органом нормой прибыли.</w:t>
      </w:r>
    </w:p>
    <w:p w:rsidR="00D30449" w:rsidRPr="003A020F" w:rsidRDefault="00D30449" w:rsidP="00D30449">
      <w:pPr>
        <w:widowControl w:val="0"/>
        <w:ind w:firstLine="567"/>
        <w:jc w:val="both"/>
      </w:pPr>
      <w:r w:rsidRPr="003A020F">
        <w:t>Для социально-значимых проектов может быть рассмотрено финансирование из бюджетов различных уровней, которое может быть реализовано через различные целевые муниципальные, краевые и федеральные программы.</w:t>
      </w:r>
    </w:p>
    <w:p w:rsidR="00D30449" w:rsidRPr="003A020F" w:rsidRDefault="00D30449" w:rsidP="00D30449">
      <w:pPr>
        <w:widowControl w:val="0"/>
        <w:ind w:firstLine="567"/>
        <w:jc w:val="both"/>
      </w:pPr>
      <w:r w:rsidRPr="003A020F">
        <w:t>Так, например, финансовые потребности проектов по реконструкции тепловых сетей для обеспечения надежности теплоснабжения потребителей могут быть покрыты средствами, привлеченными за счет участия в долгосрочной целевой программе.</w:t>
      </w:r>
    </w:p>
    <w:p w:rsidR="00D30449" w:rsidRPr="003A020F" w:rsidRDefault="00D30449" w:rsidP="00D30449">
      <w:pPr>
        <w:pStyle w:val="24"/>
        <w:widowControl w:val="0"/>
        <w:spacing w:after="0" w:line="240" w:lineRule="auto"/>
        <w:ind w:left="0" w:firstLine="567"/>
        <w:jc w:val="both"/>
        <w:rPr>
          <w:sz w:val="22"/>
          <w:szCs w:val="22"/>
        </w:rPr>
      </w:pPr>
      <w:r w:rsidRPr="003A020F">
        <w:rPr>
          <w:sz w:val="22"/>
          <w:szCs w:val="22"/>
        </w:rPr>
        <w:t>В таблице ниже приведены общие сведения об изменении эксплуатационных затрат по обслуживанию систем теплоснабжения и ценовых последствиях для потребителей в результате реализации мероприятий по строительству, реконструкции и техническому перевооружению систем теплоснабжения поселка Сергино.</w:t>
      </w:r>
    </w:p>
    <w:p w:rsidR="00D30449" w:rsidRPr="003A020F" w:rsidRDefault="00D30449" w:rsidP="00D30449">
      <w:pPr>
        <w:pStyle w:val="af"/>
        <w:spacing w:before="0" w:after="0"/>
        <w:rPr>
          <w:rFonts w:ascii="Times New Roman" w:hAnsi="Times New Roman" w:cs="Times New Roman"/>
          <w:b w:val="0"/>
          <w:color w:val="auto"/>
          <w:sz w:val="22"/>
          <w:szCs w:val="22"/>
        </w:rPr>
        <w:sectPr w:rsidR="00D30449" w:rsidRPr="003A020F" w:rsidSect="00633C4E">
          <w:pgSz w:w="11906" w:h="16838"/>
          <w:pgMar w:top="1134" w:right="850" w:bottom="1134" w:left="1701" w:header="708" w:footer="708" w:gutter="0"/>
          <w:cols w:space="708"/>
          <w:docGrid w:linePitch="360"/>
        </w:sectPr>
      </w:pPr>
    </w:p>
    <w:p w:rsidR="00D30449" w:rsidRPr="003A020F" w:rsidRDefault="00D30449" w:rsidP="00D30449">
      <w:pPr>
        <w:pStyle w:val="af"/>
        <w:spacing w:before="0" w:after="0"/>
        <w:rPr>
          <w:rFonts w:ascii="Times New Roman" w:hAnsi="Times New Roman" w:cs="Times New Roman"/>
          <w:b w:val="0"/>
          <w:color w:val="auto"/>
          <w:sz w:val="22"/>
          <w:szCs w:val="22"/>
        </w:rPr>
      </w:pPr>
      <w:bookmarkStart w:id="298" w:name="_Toc462820461"/>
      <w:r w:rsidRPr="003A020F">
        <w:rPr>
          <w:rFonts w:ascii="Times New Roman" w:hAnsi="Times New Roman" w:cs="Times New Roman"/>
          <w:b w:val="0"/>
          <w:color w:val="auto"/>
          <w:sz w:val="22"/>
          <w:szCs w:val="22"/>
        </w:rPr>
        <w:lastRenderedPageBreak/>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54</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Ценовые последствия в результате реализации мероприятий.</w:t>
      </w:r>
      <w:bookmarkEnd w:id="298"/>
    </w:p>
    <w:tbl>
      <w:tblPr>
        <w:tblW w:w="5000" w:type="pct"/>
        <w:jc w:val="center"/>
        <w:tblLook w:val="04A0"/>
      </w:tblPr>
      <w:tblGrid>
        <w:gridCol w:w="3366"/>
        <w:gridCol w:w="1393"/>
        <w:gridCol w:w="1392"/>
        <w:gridCol w:w="1392"/>
        <w:gridCol w:w="1392"/>
        <w:gridCol w:w="1392"/>
        <w:gridCol w:w="1392"/>
        <w:gridCol w:w="1392"/>
        <w:gridCol w:w="1392"/>
      </w:tblGrid>
      <w:tr w:rsidR="00D30449" w:rsidRPr="003A020F" w:rsidTr="002D094F">
        <w:trPr>
          <w:trHeight w:val="79"/>
          <w:jc w:val="center"/>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Наименование показателя</w:t>
            </w:r>
          </w:p>
        </w:tc>
        <w:tc>
          <w:tcPr>
            <w:tcW w:w="9600" w:type="dxa"/>
            <w:gridSpan w:val="8"/>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Значение показателя, тыс. руб.</w:t>
            </w:r>
          </w:p>
        </w:tc>
      </w:tr>
      <w:tr w:rsidR="00D30449" w:rsidRPr="003A020F" w:rsidTr="002D094F">
        <w:trPr>
          <w:trHeight w:val="79"/>
          <w:jc w:val="center"/>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D30449" w:rsidRPr="003A020F" w:rsidRDefault="00D30449" w:rsidP="002D094F">
            <w:pPr>
              <w:widowControl w:val="0"/>
              <w:rPr>
                <w:b/>
                <w:bCs/>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2019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2020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2021-2025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2026-2031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
                <w:bCs/>
                <w:color w:val="000000"/>
              </w:rPr>
            </w:pPr>
            <w:r w:rsidRPr="003A020F">
              <w:rPr>
                <w:b/>
                <w:bCs/>
                <w:color w:val="000000"/>
              </w:rPr>
              <w:t>Всего</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000000" w:fill="D8D8D8"/>
            <w:vAlign w:val="center"/>
            <w:hideMark/>
          </w:tcPr>
          <w:p w:rsidR="00D30449" w:rsidRPr="003A020F" w:rsidRDefault="00D30449" w:rsidP="002D094F">
            <w:pPr>
              <w:widowControl w:val="0"/>
              <w:rPr>
                <w:b/>
                <w:bCs/>
                <w:color w:val="000000"/>
              </w:rPr>
            </w:pPr>
            <w:r w:rsidRPr="003A020F">
              <w:rPr>
                <w:b/>
                <w:bCs/>
                <w:color w:val="000000"/>
              </w:rPr>
              <w:t>СП Сергино</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c>
          <w:tcPr>
            <w:tcW w:w="1200" w:type="dxa"/>
            <w:tcBorders>
              <w:top w:val="nil"/>
              <w:left w:val="nil"/>
              <w:bottom w:val="single" w:sz="4" w:space="0" w:color="auto"/>
              <w:right w:val="single" w:sz="4" w:space="0" w:color="auto"/>
            </w:tcBorders>
            <w:shd w:val="clear" w:color="000000" w:fill="D8D8D8"/>
            <w:vAlign w:val="center"/>
            <w:hideMark/>
          </w:tcPr>
          <w:p w:rsidR="00D30449" w:rsidRPr="003A020F" w:rsidRDefault="00D30449" w:rsidP="002D094F">
            <w:pPr>
              <w:widowControl w:val="0"/>
              <w:jc w:val="center"/>
              <w:rPr>
                <w:b/>
                <w:bCs/>
                <w:color w:val="000000"/>
              </w:rPr>
            </w:pPr>
            <w:r w:rsidRPr="003A020F">
              <w:rPr>
                <w:b/>
                <w:bCs/>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Необходимая валовая выручка в ценах 2016 г. до проведения мероприятий по строительству, реконструкции и техническому перевооружению систем теплоснабжения, тыс.руб.</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12871,34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13830,52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14837,09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15646,71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16303,87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28961,55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39994,88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Полезный отпуск тепловой энергии, тыс.Гкал</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5,15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5,28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5,41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5,47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5,47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9,37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12,49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48,64</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Снижение эксплуатационных затрат за счет эффективности реализации проектов</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66,30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82,20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98,00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141,90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157,20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545,60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Рост эксплуатационных затрат за счет амортизационных отчислений</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401,71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1130,58</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1531,63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1762,63</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7267,12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11674,05</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23767,73</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Изменение затрат на производство и передачу тепловой энергии в результате реализации мероприятий по строительству, реконструкции и техническому перевооружению систем теплоснабжения,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2,90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7,17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9,26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10,21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24,60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28,80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Инвестиционные затраты, тыс.руб.</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0,00</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t xml:space="preserve">Необходимая валовая выручка в ценах 2016 г. после  проведения мероприятий по строительству, реконструкции и техническому </w:t>
            </w:r>
            <w:r w:rsidRPr="003A020F">
              <w:rPr>
                <w:color w:val="000000"/>
              </w:rPr>
              <w:lastRenderedPageBreak/>
              <w:t>перевооружению систем теплоснабжения, тыс.руб.</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lastRenderedPageBreak/>
              <w:t>12871,34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14232,24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15901,37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17096,14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17968,50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36086,77</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51511,72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r w:rsidR="00D30449" w:rsidRPr="003A020F" w:rsidTr="002D094F">
        <w:trPr>
          <w:trHeight w:val="79"/>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rPr>
                <w:color w:val="000000"/>
              </w:rPr>
            </w:pPr>
            <w:r w:rsidRPr="003A020F">
              <w:rPr>
                <w:color w:val="000000"/>
              </w:rPr>
              <w:lastRenderedPageBreak/>
              <w:t xml:space="preserve">Тариф на тепловую энергию после  проведения мероприятий по строительству, реконструкции и техническому перевооружению систем теплоснабжения, руб./Гкал без НДС </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2499,29</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2695,50</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2939,26</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3125,44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3284,92</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3851,31</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4124,24</w:t>
            </w:r>
          </w:p>
        </w:tc>
        <w:tc>
          <w:tcPr>
            <w:tcW w:w="120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 </w:t>
            </w:r>
          </w:p>
        </w:tc>
      </w:tr>
    </w:tbl>
    <w:p w:rsidR="00D30449" w:rsidRPr="003A020F" w:rsidRDefault="00D30449" w:rsidP="00D30449">
      <w:pPr>
        <w:pStyle w:val="24"/>
        <w:widowControl w:val="0"/>
        <w:spacing w:after="0" w:line="240" w:lineRule="auto"/>
        <w:ind w:left="0" w:firstLine="567"/>
        <w:jc w:val="both"/>
        <w:rPr>
          <w:sz w:val="22"/>
          <w:szCs w:val="22"/>
        </w:rPr>
        <w:sectPr w:rsidR="00D30449" w:rsidRPr="003A020F" w:rsidSect="0090241A">
          <w:type w:val="continuous"/>
          <w:pgSz w:w="16838" w:h="11906" w:orient="landscape"/>
          <w:pgMar w:top="1134" w:right="850" w:bottom="1134" w:left="1701" w:header="708" w:footer="708" w:gutter="0"/>
          <w:cols w:space="708"/>
          <w:docGrid w:linePitch="360"/>
        </w:sectPr>
      </w:pPr>
    </w:p>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 xml:space="preserve">По поселку Сергино наблюдается рост эксплуатационных затрат за счет увеличения расходов на амортизацию основного оборудования. </w:t>
      </w:r>
    </w:p>
    <w:p w:rsidR="00D30449" w:rsidRPr="003A020F" w:rsidRDefault="00D30449" w:rsidP="00D30449">
      <w:pPr>
        <w:pStyle w:val="24"/>
        <w:spacing w:after="0" w:line="240" w:lineRule="auto"/>
        <w:ind w:left="0" w:firstLine="567"/>
        <w:jc w:val="both"/>
        <w:rPr>
          <w:sz w:val="22"/>
          <w:szCs w:val="22"/>
        </w:rPr>
        <w:sectPr w:rsidR="00D30449" w:rsidRPr="003A020F" w:rsidSect="0075530E">
          <w:type w:val="continuous"/>
          <w:pgSz w:w="16838" w:h="11906" w:orient="landscape"/>
          <w:pgMar w:top="851" w:right="1134" w:bottom="1701" w:left="1134" w:header="709" w:footer="709" w:gutter="0"/>
          <w:cols w:space="708"/>
          <w:docGrid w:linePitch="360"/>
        </w:sectPr>
      </w:pPr>
    </w:p>
    <w:p w:rsidR="00D30449" w:rsidRPr="003A020F" w:rsidRDefault="00D30449" w:rsidP="00D30449">
      <w:pPr>
        <w:pStyle w:val="10"/>
        <w:tabs>
          <w:tab w:val="left" w:pos="0"/>
        </w:tabs>
        <w:spacing w:before="0" w:line="240" w:lineRule="auto"/>
        <w:jc w:val="center"/>
        <w:rPr>
          <w:rFonts w:ascii="Times New Roman" w:hAnsi="Times New Roman" w:cs="Times New Roman"/>
          <w:bCs w:val="0"/>
          <w:color w:val="auto"/>
          <w:sz w:val="22"/>
          <w:szCs w:val="22"/>
        </w:rPr>
      </w:pPr>
      <w:bookmarkStart w:id="299" w:name="_Toc462820405"/>
      <w:r w:rsidRPr="003A020F">
        <w:rPr>
          <w:rFonts w:ascii="Times New Roman" w:hAnsi="Times New Roman" w:cs="Times New Roman"/>
          <w:bCs w:val="0"/>
          <w:color w:val="auto"/>
          <w:sz w:val="22"/>
          <w:szCs w:val="22"/>
        </w:rPr>
        <w:lastRenderedPageBreak/>
        <w:t>ГЛАВА 11. ОБОСНОВАНИЕ ПРЕДЛОЖЕНИЯ ПО ОПРЕДЕЛЕНИЮ ЕДИНОЙ ТЕПЛОСНАБЖАЮЩЕЙ ОРГАНИЗАЦИИ</w:t>
      </w:r>
      <w:bookmarkEnd w:id="299"/>
    </w:p>
    <w:p w:rsidR="00D30449" w:rsidRPr="003A020F" w:rsidRDefault="00D30449" w:rsidP="00D30449">
      <w:pPr>
        <w:pStyle w:val="a6"/>
        <w:numPr>
          <w:ilvl w:val="0"/>
          <w:numId w:val="31"/>
        </w:numPr>
        <w:tabs>
          <w:tab w:val="left" w:pos="0"/>
        </w:tabs>
        <w:spacing w:after="0" w:line="240" w:lineRule="auto"/>
        <w:jc w:val="both"/>
        <w:rPr>
          <w:rFonts w:ascii="Times New Roman" w:hAnsi="Times New Roman" w:cs="Times New Roman"/>
          <w:vanish/>
        </w:rPr>
      </w:pPr>
    </w:p>
    <w:p w:rsidR="00D30449" w:rsidRPr="003A020F" w:rsidRDefault="00D30449" w:rsidP="00D30449">
      <w:pPr>
        <w:pStyle w:val="a6"/>
        <w:keepNext/>
        <w:keepLines/>
        <w:numPr>
          <w:ilvl w:val="1"/>
          <w:numId w:val="10"/>
        </w:numPr>
        <w:tabs>
          <w:tab w:val="left" w:pos="0"/>
        </w:tabs>
        <w:spacing w:after="0" w:line="240" w:lineRule="auto"/>
        <w:ind w:left="0" w:firstLine="567"/>
        <w:jc w:val="both"/>
        <w:outlineLvl w:val="1"/>
        <w:rPr>
          <w:rFonts w:ascii="Times New Roman" w:hAnsi="Times New Roman" w:cs="Times New Roman"/>
          <w:b/>
        </w:rPr>
      </w:pPr>
      <w:r w:rsidRPr="003A020F">
        <w:rPr>
          <w:rFonts w:ascii="Times New Roman" w:hAnsi="Times New Roman" w:cs="Times New Roman"/>
          <w:b/>
        </w:rPr>
        <w:t xml:space="preserve"> </w:t>
      </w:r>
      <w:bookmarkStart w:id="300" w:name="_Toc462820406"/>
      <w:r w:rsidRPr="003A020F">
        <w:rPr>
          <w:rFonts w:ascii="Times New Roman" w:hAnsi="Times New Roman" w:cs="Times New Roman"/>
          <w:b/>
        </w:rPr>
        <w:t>Общее описание единых теплоснабжающих организаций</w:t>
      </w:r>
      <w:bookmarkEnd w:id="300"/>
    </w:p>
    <w:p w:rsidR="00D30449" w:rsidRPr="003A020F" w:rsidRDefault="00D30449" w:rsidP="00D30449">
      <w:pPr>
        <w:widowControl w:val="0"/>
        <w:tabs>
          <w:tab w:val="left" w:pos="0"/>
        </w:tabs>
        <w:ind w:firstLine="567"/>
        <w:jc w:val="both"/>
      </w:pPr>
      <w:r w:rsidRPr="003A020F">
        <w:t>Понятие «Единая теплоснабжающая организация» введено Федеральным законом от 27 июля 2012  года №190-ФЗ «О теплоснабжении» (ст. 2, ст. 15).</w:t>
      </w:r>
    </w:p>
    <w:p w:rsidR="00D30449" w:rsidRPr="003A020F" w:rsidRDefault="00D30449" w:rsidP="00D30449">
      <w:pPr>
        <w:widowControl w:val="0"/>
        <w:tabs>
          <w:tab w:val="left" w:pos="0"/>
        </w:tabs>
        <w:ind w:firstLine="567"/>
        <w:jc w:val="both"/>
      </w:pPr>
      <w:r w:rsidRPr="003A020F">
        <w:t xml:space="preserve">В соответствии со ст. 2 вышеуказанного закона единая теплоснабжающая организация определяется в схеме теплоснабжения. </w:t>
      </w:r>
    </w:p>
    <w:p w:rsidR="00D30449" w:rsidRPr="003A020F" w:rsidRDefault="00D30449" w:rsidP="00D30449">
      <w:pPr>
        <w:widowControl w:val="0"/>
        <w:tabs>
          <w:tab w:val="left" w:pos="0"/>
        </w:tabs>
        <w:ind w:firstLine="567"/>
        <w:jc w:val="both"/>
      </w:pPr>
      <w:r w:rsidRPr="003A020F">
        <w:t>В соответствии с пунктом  4 постановления Правительства РФ от 22.02.2012  № 154 «О требованиях к схемам теплоснабжения,  порядку их разработки и утверждения», в схеме теплоснабжения должен быть разработан раздел, содержащий обоснования решения по определению единой теплоснабжающей организации,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 установленным в правилах организации теплоснабжения, утверждаемых Правительством Российской Федерации (пункт 40 вышеуказанного постановления Правительства РФ).</w:t>
      </w:r>
    </w:p>
    <w:p w:rsidR="00D30449" w:rsidRPr="003A020F" w:rsidRDefault="00D30449" w:rsidP="00D30449">
      <w:pPr>
        <w:widowControl w:val="0"/>
        <w:tabs>
          <w:tab w:val="left" w:pos="0"/>
        </w:tabs>
        <w:ind w:firstLine="567"/>
        <w:jc w:val="both"/>
      </w:pPr>
      <w:r w:rsidRPr="003A020F">
        <w:t>Критерии и порядок определения единой теплоснабжающей организации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Данные правила в пункте устанавливают следующие критерии определения единой теплоснабжающей организации (далее по тексту - ЕТО):</w:t>
      </w:r>
    </w:p>
    <w:p w:rsidR="00D30449" w:rsidRPr="003A020F" w:rsidRDefault="00D30449" w:rsidP="00D30449">
      <w:pPr>
        <w:pStyle w:val="a6"/>
        <w:widowControl w:val="0"/>
        <w:numPr>
          <w:ilvl w:val="0"/>
          <w:numId w:val="55"/>
        </w:numPr>
        <w:tabs>
          <w:tab w:val="left" w:pos="0"/>
          <w:tab w:val="left" w:pos="851"/>
          <w:tab w:val="left" w:pos="1134"/>
        </w:tabs>
        <w:adjustRightInd w:val="0"/>
        <w:spacing w:after="0" w:line="240" w:lineRule="auto"/>
        <w:ind w:left="0" w:firstLine="567"/>
        <w:jc w:val="both"/>
        <w:rPr>
          <w:rFonts w:ascii="Times New Roman" w:eastAsia="Times New Roman" w:hAnsi="Times New Roman" w:cs="Times New Roman"/>
          <w:lang w:eastAsia="ru-RU"/>
        </w:rPr>
      </w:pPr>
      <w:r w:rsidRPr="003A020F">
        <w:rPr>
          <w:rFonts w:ascii="Times New Roman" w:eastAsia="Times New Roman" w:hAnsi="Times New Roman"/>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D30449" w:rsidRPr="003A020F" w:rsidRDefault="00D30449" w:rsidP="00D30449">
      <w:pPr>
        <w:pStyle w:val="a6"/>
        <w:widowControl w:val="0"/>
        <w:numPr>
          <w:ilvl w:val="0"/>
          <w:numId w:val="55"/>
        </w:numPr>
        <w:tabs>
          <w:tab w:val="left" w:pos="0"/>
          <w:tab w:val="left" w:pos="851"/>
          <w:tab w:val="left" w:pos="1134"/>
        </w:tabs>
        <w:adjustRightInd w:val="0"/>
        <w:spacing w:after="0" w:line="240" w:lineRule="auto"/>
        <w:ind w:left="0" w:firstLine="567"/>
        <w:jc w:val="both"/>
        <w:rPr>
          <w:rFonts w:ascii="Times New Roman" w:eastAsia="Times New Roman" w:hAnsi="Times New Roman"/>
          <w:lang w:eastAsia="ru-RU"/>
        </w:rPr>
      </w:pPr>
      <w:r w:rsidRPr="003A020F">
        <w:rPr>
          <w:rFonts w:ascii="Times New Roman" w:eastAsia="Times New Roman" w:hAnsi="Times New Roman"/>
          <w:lang w:eastAsia="ru-RU"/>
        </w:rPr>
        <w:t>размер собственного капитала;</w:t>
      </w:r>
    </w:p>
    <w:p w:rsidR="00D30449" w:rsidRPr="003A020F" w:rsidRDefault="00D30449" w:rsidP="00D30449">
      <w:pPr>
        <w:pStyle w:val="a6"/>
        <w:widowControl w:val="0"/>
        <w:numPr>
          <w:ilvl w:val="0"/>
          <w:numId w:val="55"/>
        </w:numPr>
        <w:tabs>
          <w:tab w:val="left" w:pos="0"/>
          <w:tab w:val="left" w:pos="851"/>
          <w:tab w:val="left" w:pos="1134"/>
        </w:tabs>
        <w:adjustRightInd w:val="0"/>
        <w:spacing w:after="0" w:line="240" w:lineRule="auto"/>
        <w:ind w:left="0" w:firstLine="567"/>
        <w:jc w:val="both"/>
        <w:rPr>
          <w:rFonts w:ascii="Times New Roman" w:eastAsia="Times New Roman" w:hAnsi="Times New Roman"/>
          <w:lang w:eastAsia="ru-RU"/>
        </w:rPr>
      </w:pPr>
      <w:r w:rsidRPr="003A020F">
        <w:rPr>
          <w:rFonts w:ascii="Times New Roman" w:eastAsia="Times New Roman" w:hAnsi="Times New Roman"/>
          <w:lang w:eastAsia="ru-RU"/>
        </w:rPr>
        <w:t>способность в лучшей мере обеспечить надежность теплоснабжения в соответствующей системе теплоснабжения.</w:t>
      </w:r>
    </w:p>
    <w:p w:rsidR="00D30449" w:rsidRPr="003A020F" w:rsidRDefault="00D30449" w:rsidP="00D30449">
      <w:pPr>
        <w:widowControl w:val="0"/>
        <w:tabs>
          <w:tab w:val="left" w:pos="0"/>
        </w:tabs>
        <w:ind w:firstLine="567"/>
        <w:jc w:val="both"/>
      </w:pPr>
      <w:r w:rsidRPr="003A020F">
        <w:t>Рабочая тепловая мощность, в соответствии с вышеуказанным постановлением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D30449" w:rsidRPr="003A020F" w:rsidRDefault="00D30449" w:rsidP="00D30449">
      <w:pPr>
        <w:widowControl w:val="0"/>
        <w:tabs>
          <w:tab w:val="left" w:pos="0"/>
        </w:tabs>
        <w:ind w:firstLine="567"/>
        <w:jc w:val="both"/>
      </w:pPr>
      <w:r w:rsidRPr="003A020F">
        <w:t>Емкость тепловых сетей, в соответствии с тем же постановлением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D30449" w:rsidRPr="003A020F" w:rsidRDefault="00D30449" w:rsidP="00D30449">
      <w:pPr>
        <w:widowControl w:val="0"/>
        <w:tabs>
          <w:tab w:val="left" w:pos="0"/>
        </w:tabs>
        <w:ind w:firstLine="567"/>
        <w:jc w:val="both"/>
      </w:pPr>
    </w:p>
    <w:p w:rsidR="00D30449" w:rsidRPr="003A020F" w:rsidRDefault="00D30449" w:rsidP="00D30449">
      <w:pPr>
        <w:pStyle w:val="a6"/>
        <w:keepNext/>
        <w:keepLines/>
        <w:numPr>
          <w:ilvl w:val="1"/>
          <w:numId w:val="10"/>
        </w:numPr>
        <w:tabs>
          <w:tab w:val="left" w:pos="0"/>
        </w:tabs>
        <w:spacing w:after="0" w:line="240" w:lineRule="auto"/>
        <w:ind w:left="0" w:firstLine="567"/>
        <w:jc w:val="both"/>
        <w:outlineLvl w:val="1"/>
        <w:rPr>
          <w:rFonts w:ascii="Times New Roman" w:hAnsi="Times New Roman" w:cs="Times New Roman"/>
          <w:b/>
        </w:rPr>
      </w:pPr>
      <w:bookmarkStart w:id="301" w:name="_Toc462820407"/>
      <w:r w:rsidRPr="003A020F">
        <w:rPr>
          <w:rFonts w:ascii="Times New Roman" w:hAnsi="Times New Roman" w:cs="Times New Roman"/>
          <w:b/>
        </w:rPr>
        <w:t>Определение существующих изолированных зон действия энергоисточников в системе теплоснабжения сельского поселения Сергино</w:t>
      </w:r>
      <w:bookmarkEnd w:id="301"/>
    </w:p>
    <w:p w:rsidR="00D30449" w:rsidRPr="003A020F" w:rsidRDefault="00D30449" w:rsidP="00D30449">
      <w:pPr>
        <w:pStyle w:val="24"/>
        <w:widowControl w:val="0"/>
        <w:tabs>
          <w:tab w:val="left" w:pos="851"/>
        </w:tabs>
        <w:spacing w:after="0" w:line="240" w:lineRule="auto"/>
        <w:ind w:left="0" w:firstLine="567"/>
        <w:jc w:val="both"/>
        <w:rPr>
          <w:sz w:val="22"/>
          <w:szCs w:val="22"/>
        </w:rPr>
      </w:pPr>
      <w:r w:rsidRPr="003A020F">
        <w:rPr>
          <w:sz w:val="22"/>
          <w:szCs w:val="22"/>
        </w:rPr>
        <w:t>В таблице ниже представлены сводные данные, характеризующие указанные критерии теплоснабжающих организаций поселка Сергино.</w:t>
      </w:r>
    </w:p>
    <w:p w:rsidR="00D30449" w:rsidRPr="003A020F" w:rsidRDefault="00D30449" w:rsidP="00D30449">
      <w:pPr>
        <w:widowControl w:val="0"/>
        <w:tabs>
          <w:tab w:val="left" w:pos="0"/>
        </w:tabs>
        <w:ind w:firstLine="567"/>
        <w:jc w:val="both"/>
      </w:pPr>
    </w:p>
    <w:p w:rsidR="00D30449" w:rsidRPr="003A020F" w:rsidRDefault="00D30449" w:rsidP="00D30449">
      <w:pPr>
        <w:pStyle w:val="af"/>
        <w:spacing w:before="0" w:after="0"/>
        <w:rPr>
          <w:rFonts w:ascii="Times New Roman" w:hAnsi="Times New Roman" w:cs="Times New Roman"/>
          <w:b w:val="0"/>
          <w:color w:val="auto"/>
          <w:sz w:val="22"/>
          <w:szCs w:val="22"/>
          <w:lang w:eastAsia="ru-RU"/>
        </w:rPr>
      </w:pPr>
      <w:bookmarkStart w:id="302" w:name="_Toc462820462"/>
      <w:r w:rsidRPr="003A020F">
        <w:rPr>
          <w:rFonts w:ascii="Times New Roman" w:hAnsi="Times New Roman" w:cs="Times New Roman"/>
          <w:b w:val="0"/>
          <w:color w:val="auto"/>
          <w:sz w:val="22"/>
          <w:szCs w:val="22"/>
        </w:rPr>
        <w:t xml:space="preserve">Таблица </w:t>
      </w:r>
      <w:r w:rsidRPr="003A020F">
        <w:rPr>
          <w:rFonts w:ascii="Times New Roman" w:hAnsi="Times New Roman" w:cs="Times New Roman"/>
          <w:b w:val="0"/>
          <w:color w:val="auto"/>
          <w:sz w:val="22"/>
          <w:szCs w:val="22"/>
        </w:rPr>
        <w:fldChar w:fldCharType="begin"/>
      </w:r>
      <w:r w:rsidRPr="003A020F">
        <w:rPr>
          <w:rFonts w:ascii="Times New Roman" w:hAnsi="Times New Roman" w:cs="Times New Roman"/>
          <w:b w:val="0"/>
          <w:color w:val="auto"/>
          <w:sz w:val="22"/>
          <w:szCs w:val="22"/>
        </w:rPr>
        <w:instrText xml:space="preserve"> SEQ Таблица \* ARABIC </w:instrText>
      </w:r>
      <w:r w:rsidRPr="003A020F">
        <w:rPr>
          <w:rFonts w:ascii="Times New Roman" w:hAnsi="Times New Roman" w:cs="Times New Roman"/>
          <w:b w:val="0"/>
          <w:color w:val="auto"/>
          <w:sz w:val="22"/>
          <w:szCs w:val="22"/>
        </w:rPr>
        <w:fldChar w:fldCharType="separate"/>
      </w:r>
      <w:r w:rsidRPr="003A020F">
        <w:rPr>
          <w:rFonts w:ascii="Times New Roman" w:hAnsi="Times New Roman" w:cs="Times New Roman"/>
          <w:b w:val="0"/>
          <w:noProof/>
          <w:color w:val="auto"/>
          <w:sz w:val="22"/>
          <w:szCs w:val="22"/>
        </w:rPr>
        <w:t>55</w:t>
      </w:r>
      <w:r w:rsidRPr="003A020F">
        <w:rPr>
          <w:rFonts w:ascii="Times New Roman" w:hAnsi="Times New Roman" w:cs="Times New Roman"/>
          <w:b w:val="0"/>
          <w:color w:val="auto"/>
          <w:sz w:val="22"/>
          <w:szCs w:val="22"/>
        </w:rPr>
        <w:fldChar w:fldCharType="end"/>
      </w:r>
      <w:r w:rsidRPr="003A020F">
        <w:rPr>
          <w:rFonts w:ascii="Times New Roman" w:hAnsi="Times New Roman" w:cs="Times New Roman"/>
          <w:b w:val="0"/>
          <w:color w:val="auto"/>
          <w:sz w:val="22"/>
          <w:szCs w:val="22"/>
        </w:rPr>
        <w:t xml:space="preserve"> - Критерии теплоснабжающей организации поселка Сергино.</w:t>
      </w:r>
      <w:bookmarkEnd w:id="302"/>
    </w:p>
    <w:tbl>
      <w:tblPr>
        <w:tblW w:w="5000" w:type="pct"/>
        <w:jc w:val="center"/>
        <w:tblLayout w:type="fixed"/>
        <w:tblLook w:val="04A0"/>
      </w:tblPr>
      <w:tblGrid>
        <w:gridCol w:w="1017"/>
        <w:gridCol w:w="1353"/>
        <w:gridCol w:w="2029"/>
        <w:gridCol w:w="1010"/>
        <w:gridCol w:w="2724"/>
        <w:gridCol w:w="1438"/>
      </w:tblGrid>
      <w:tr w:rsidR="00D30449" w:rsidRPr="003A020F" w:rsidTr="002D094F">
        <w:trPr>
          <w:trHeight w:val="79"/>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Зона деятельности единой теплоснабжающей организации</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Организация коммунального комплекса</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 xml:space="preserve">Владение на праве собственности или ином законном основании источниками тепловой энергии с наибольшей тепловой </w:t>
            </w:r>
            <w:r w:rsidRPr="003A020F">
              <w:rPr>
                <w:bCs/>
                <w:color w:val="000000"/>
              </w:rPr>
              <w:lastRenderedPageBreak/>
              <w:t>мощностью и (или) тепловыми сетями с наибольшей емкостью в границах зоны деятельности единой теплоснабжающей организации</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lastRenderedPageBreak/>
              <w:t>Размер собственного капитала</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Способность в лучшей мере обеспечить надежность теплоснабжения в соответствующей системе теплоснабжения</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bCs/>
                <w:color w:val="000000"/>
              </w:rPr>
            </w:pPr>
            <w:r w:rsidRPr="003A020F">
              <w:rPr>
                <w:bCs/>
                <w:color w:val="000000"/>
              </w:rPr>
              <w:t>Предлагаемая ЕТО</w:t>
            </w:r>
          </w:p>
        </w:tc>
      </w:tr>
      <w:tr w:rsidR="00D30449" w:rsidRPr="003A020F" w:rsidTr="002D094F">
        <w:trPr>
          <w:trHeight w:val="79"/>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lastRenderedPageBreak/>
              <w:t>СП Сергино</w:t>
            </w:r>
          </w:p>
        </w:tc>
        <w:tc>
          <w:tcPr>
            <w:tcW w:w="1353"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ООО «ЭГК»</w:t>
            </w:r>
          </w:p>
        </w:tc>
        <w:tc>
          <w:tcPr>
            <w:tcW w:w="2029"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Источник тепловой энергии - 6,68 Гкал/ч</w:t>
            </w:r>
          </w:p>
        </w:tc>
        <w:tc>
          <w:tcPr>
            <w:tcW w:w="1010"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Наибольший в зоне деятельности ЕТО</w:t>
            </w:r>
          </w:p>
        </w:tc>
        <w:tc>
          <w:tcPr>
            <w:tcW w:w="2724"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Располагает техническими возможностями и квалифицированным персоналом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tc>
        <w:tc>
          <w:tcPr>
            <w:tcW w:w="1438" w:type="dxa"/>
            <w:tcBorders>
              <w:top w:val="nil"/>
              <w:left w:val="nil"/>
              <w:bottom w:val="single" w:sz="4" w:space="0" w:color="auto"/>
              <w:right w:val="single" w:sz="4" w:space="0" w:color="auto"/>
            </w:tcBorders>
            <w:shd w:val="clear" w:color="auto" w:fill="auto"/>
            <w:vAlign w:val="center"/>
            <w:hideMark/>
          </w:tcPr>
          <w:p w:rsidR="00D30449" w:rsidRPr="003A020F" w:rsidRDefault="00D30449" w:rsidP="002D094F">
            <w:pPr>
              <w:widowControl w:val="0"/>
              <w:jc w:val="center"/>
              <w:rPr>
                <w:color w:val="000000"/>
              </w:rPr>
            </w:pPr>
            <w:r w:rsidRPr="003A020F">
              <w:rPr>
                <w:color w:val="000000"/>
              </w:rPr>
              <w:t>ООО «ЭГК»</w:t>
            </w:r>
          </w:p>
        </w:tc>
      </w:tr>
    </w:tbl>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В настоящем документе определено, что на территории сельского поселения Сергино по существующему и перспективному состоянию существует одна изолированная зона действия энергоисточников (или, в терминологии ФЗ-190, одна система теплоснабжения). Границы этой системы теплоснабжения, образованной из зоны действия котельной №4, будут являться границами зоны деятельности единой теплоснабжающей организации.</w:t>
      </w:r>
    </w:p>
    <w:p w:rsidR="00D30449" w:rsidRPr="003A020F" w:rsidRDefault="00D30449" w:rsidP="00D30449">
      <w:pPr>
        <w:widowControl w:val="0"/>
        <w:ind w:firstLine="567"/>
        <w:jc w:val="both"/>
      </w:pPr>
      <w:r w:rsidRPr="003A020F">
        <w:t xml:space="preserve">В системе теплоснабжения сельского поселения Сергино источник (котельная с установленной мощностью 6,68 Гкал/час) эксплуатирует ООО «ЭГК», сети теплоснабжения, по которым осуществляемся теплоснабжение жилого фонда, обслуживает ООО «ЭГК»  на праве хозяйственного ведения и находятся в муниципальной собственности. </w:t>
      </w:r>
    </w:p>
    <w:p w:rsidR="00D30449" w:rsidRPr="003A020F" w:rsidRDefault="00D30449" w:rsidP="00D30449">
      <w:pPr>
        <w:widowControl w:val="0"/>
        <w:ind w:firstLine="567"/>
        <w:jc w:val="both"/>
      </w:pPr>
      <w:r w:rsidRPr="003A020F">
        <w:t>Статус единой теплоснабжающей организации присваивается, в соответствии с ч. 6 ст. 6 Федерального закона № 190-ФЗ «О теплоснабжении», органом местного самоуправления сельского поселения при утверждении схемы теплоснабжения.</w:t>
      </w:r>
    </w:p>
    <w:p w:rsidR="00D30449" w:rsidRPr="003A020F" w:rsidRDefault="00D30449" w:rsidP="00D30449">
      <w:pPr>
        <w:widowControl w:val="0"/>
        <w:ind w:firstLine="567"/>
        <w:jc w:val="both"/>
      </w:pPr>
      <w:r w:rsidRPr="003A020F">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D30449" w:rsidRPr="003A020F" w:rsidRDefault="00D30449" w:rsidP="00D30449">
      <w:pPr>
        <w:widowControl w:val="0"/>
        <w:ind w:firstLine="567"/>
        <w:jc w:val="both"/>
      </w:pPr>
      <w:r w:rsidRPr="003A020F">
        <w:t>•</w:t>
      </w:r>
      <w:r w:rsidRPr="003A020F">
        <w:tab/>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30449" w:rsidRPr="003A020F" w:rsidRDefault="00D30449" w:rsidP="00D30449">
      <w:pPr>
        <w:widowControl w:val="0"/>
        <w:ind w:firstLine="567"/>
        <w:jc w:val="both"/>
      </w:pPr>
      <w:r w:rsidRPr="003A020F">
        <w:t>•</w:t>
      </w:r>
      <w:r w:rsidRPr="003A020F">
        <w:tab/>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30449" w:rsidRPr="003A020F" w:rsidRDefault="00D30449" w:rsidP="00D30449">
      <w:pPr>
        <w:widowControl w:val="0"/>
        <w:ind w:firstLine="567"/>
        <w:jc w:val="both"/>
      </w:pPr>
      <w:r w:rsidRPr="003A020F">
        <w:lastRenderedPageBreak/>
        <w:t>•</w:t>
      </w:r>
      <w:r w:rsidRPr="003A020F">
        <w:tab/>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D30449" w:rsidRPr="003A020F" w:rsidRDefault="00D30449" w:rsidP="00D30449">
      <w:pPr>
        <w:widowControl w:val="0"/>
        <w:ind w:firstLine="567"/>
        <w:jc w:val="both"/>
      </w:pPr>
    </w:p>
    <w:p w:rsidR="00D30449" w:rsidRPr="003A020F" w:rsidRDefault="00D30449" w:rsidP="00D30449">
      <w:pPr>
        <w:widowControl w:val="0"/>
        <w:ind w:firstLine="567"/>
        <w:jc w:val="both"/>
      </w:pPr>
      <w:r w:rsidRPr="003A020F">
        <w:t>Границы зоны деятельности ЕТО в соответствии с п. 19 вышеуказанного документа могут быть изменены в следующих случаях:</w:t>
      </w:r>
    </w:p>
    <w:p w:rsidR="00D30449" w:rsidRPr="003A020F" w:rsidRDefault="00D30449" w:rsidP="00D30449">
      <w:pPr>
        <w:widowControl w:val="0"/>
        <w:ind w:firstLine="567"/>
        <w:jc w:val="both"/>
      </w:pPr>
      <w:r w:rsidRPr="003A020F">
        <w:t>•</w:t>
      </w:r>
      <w:r w:rsidRPr="003A020F">
        <w:tab/>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D30449" w:rsidRPr="003A020F" w:rsidRDefault="00D30449" w:rsidP="00D30449">
      <w:pPr>
        <w:widowControl w:val="0"/>
        <w:ind w:firstLine="567"/>
        <w:jc w:val="both"/>
      </w:pPr>
      <w:r w:rsidRPr="003A020F">
        <w:t>•</w:t>
      </w:r>
      <w:r w:rsidRPr="003A020F">
        <w:tab/>
        <w:t>технологическое объединение или разделение систем теплоснабжения.</w:t>
      </w:r>
    </w:p>
    <w:p w:rsidR="00D30449" w:rsidRPr="003A020F" w:rsidRDefault="00D30449" w:rsidP="00D30449">
      <w:pPr>
        <w:widowControl w:val="0"/>
        <w:ind w:firstLine="567"/>
        <w:jc w:val="both"/>
      </w:pPr>
      <w:r w:rsidRPr="003A020F">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дальнейшей актуализации.</w:t>
      </w:r>
    </w:p>
    <w:p w:rsidR="00707A60" w:rsidRDefault="00707A60" w:rsidP="00707A60"/>
    <w:p w:rsidR="00707A60" w:rsidRDefault="00707A60" w:rsidP="00707A60"/>
    <w:p w:rsidR="00707A60" w:rsidRDefault="00707A60" w:rsidP="00707A60"/>
    <w:p w:rsidR="00707A60" w:rsidRDefault="00707A60" w:rsidP="00707A60"/>
    <w:p w:rsidR="00707A60" w:rsidRDefault="00707A60" w:rsidP="00707A60">
      <w:pPr>
        <w:jc w:val="right"/>
        <w:rPr>
          <w:sz w:val="20"/>
          <w:szCs w:val="20"/>
        </w:rPr>
      </w:pPr>
    </w:p>
    <w:p w:rsidR="00707A60" w:rsidRDefault="00707A60" w:rsidP="00707A60">
      <w:pPr>
        <w:jc w:val="right"/>
        <w:rPr>
          <w:sz w:val="20"/>
          <w:szCs w:val="20"/>
        </w:rPr>
      </w:pPr>
    </w:p>
    <w:p w:rsidR="00707A60" w:rsidRDefault="00707A60" w:rsidP="00707A60">
      <w:pPr>
        <w:jc w:val="right"/>
        <w:rPr>
          <w:sz w:val="20"/>
          <w:szCs w:val="20"/>
        </w:rPr>
      </w:pPr>
    </w:p>
    <w:p w:rsidR="00707A60" w:rsidRDefault="00707A60" w:rsidP="00707A60">
      <w:pPr>
        <w:jc w:val="right"/>
        <w:rPr>
          <w:sz w:val="20"/>
          <w:szCs w:val="20"/>
        </w:rPr>
      </w:pPr>
    </w:p>
    <w:p w:rsidR="00C40A5F" w:rsidRDefault="00C40A5F"/>
    <w:sectPr w:rsidR="00C40A5F" w:rsidSect="00C4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371"/>
    <w:multiLevelType w:val="multilevel"/>
    <w:tmpl w:val="F24E5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D36FA"/>
    <w:multiLevelType w:val="hybridMultilevel"/>
    <w:tmpl w:val="F82AFB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030F8F"/>
    <w:multiLevelType w:val="hybridMultilevel"/>
    <w:tmpl w:val="18C0CD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53E3845"/>
    <w:multiLevelType w:val="hybridMultilevel"/>
    <w:tmpl w:val="E768230A"/>
    <w:lvl w:ilvl="0" w:tplc="6EF41E1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8C750C"/>
    <w:multiLevelType w:val="hybridMultilevel"/>
    <w:tmpl w:val="596CE398"/>
    <w:lvl w:ilvl="0" w:tplc="25C45B74">
      <w:start w:val="8"/>
      <w:numFmt w:val="decimal"/>
      <w:lvlText w:val="10.%1"/>
      <w:lvlJc w:val="left"/>
      <w:pPr>
        <w:ind w:left="46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267BD"/>
    <w:multiLevelType w:val="hybridMultilevel"/>
    <w:tmpl w:val="2D28C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633172"/>
    <w:multiLevelType w:val="hybridMultilevel"/>
    <w:tmpl w:val="54A2240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76903C5"/>
    <w:multiLevelType w:val="hybridMultilevel"/>
    <w:tmpl w:val="A6FA688E"/>
    <w:lvl w:ilvl="0" w:tplc="509A920A">
      <w:start w:val="8"/>
      <w:numFmt w:val="decimal"/>
      <w:lvlText w:val="9.%1"/>
      <w:lvlJc w:val="left"/>
      <w:pPr>
        <w:ind w:left="32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60168"/>
    <w:multiLevelType w:val="hybridMultilevel"/>
    <w:tmpl w:val="29E453D6"/>
    <w:lvl w:ilvl="0" w:tplc="AFBC74B6">
      <w:start w:val="1"/>
      <w:numFmt w:val="bullet"/>
      <w:lvlText w:val="–"/>
      <w:lvlJc w:val="left"/>
      <w:pPr>
        <w:ind w:left="1287" w:hanging="360"/>
      </w:pPr>
      <w:rPr>
        <w:rFonts w:ascii="Times New Roman" w:eastAsia="Times New Roman" w:hAnsi="Times New Roman" w:hint="default"/>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AB6857"/>
    <w:multiLevelType w:val="hybridMultilevel"/>
    <w:tmpl w:val="58705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A5B3A"/>
    <w:multiLevelType w:val="hybridMultilevel"/>
    <w:tmpl w:val="1068BD84"/>
    <w:lvl w:ilvl="0" w:tplc="7D8E1D3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114D6778"/>
    <w:multiLevelType w:val="hybridMultilevel"/>
    <w:tmpl w:val="4CDE6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8722EA"/>
    <w:multiLevelType w:val="hybridMultilevel"/>
    <w:tmpl w:val="311454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5BD256F"/>
    <w:multiLevelType w:val="hybridMultilevel"/>
    <w:tmpl w:val="A1BE6186"/>
    <w:lvl w:ilvl="0" w:tplc="AFBC74B6">
      <w:start w:val="1"/>
      <w:numFmt w:val="bullet"/>
      <w:lvlText w:val="–"/>
      <w:lvlJc w:val="left"/>
      <w:pPr>
        <w:ind w:left="1287" w:hanging="360"/>
      </w:pPr>
      <w:rPr>
        <w:rFonts w:ascii="Times New Roman" w:eastAsia="Times New Roman" w:hAnsi="Times New Roman" w:hint="default"/>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E51CA8"/>
    <w:multiLevelType w:val="hybridMultilevel"/>
    <w:tmpl w:val="17AC7F36"/>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986918"/>
    <w:multiLevelType w:val="hybridMultilevel"/>
    <w:tmpl w:val="3AF64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A150D3"/>
    <w:multiLevelType w:val="hybridMultilevel"/>
    <w:tmpl w:val="0234F1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7746248"/>
    <w:multiLevelType w:val="hybridMultilevel"/>
    <w:tmpl w:val="FE12BE22"/>
    <w:lvl w:ilvl="0" w:tplc="B4607DA8">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7D918A3"/>
    <w:multiLevelType w:val="multilevel"/>
    <w:tmpl w:val="E752EC72"/>
    <w:lvl w:ilvl="0">
      <w:start w:val="10"/>
      <w:numFmt w:val="decimal"/>
      <w:lvlText w:val="%1"/>
      <w:lvlJc w:val="left"/>
      <w:pPr>
        <w:ind w:hanging="706"/>
      </w:pPr>
      <w:rPr>
        <w:rFonts w:cs="Times New Roman" w:hint="default"/>
      </w:rPr>
    </w:lvl>
    <w:lvl w:ilvl="1">
      <w:start w:val="3"/>
      <w:numFmt w:val="decimal"/>
      <w:lvlText w:val="%1.%2."/>
      <w:lvlJc w:val="left"/>
      <w:pPr>
        <w:ind w:hanging="706"/>
      </w:pPr>
      <w:rPr>
        <w:rFonts w:ascii="Calibri" w:eastAsia="Times New Roman" w:hAnsi="Calibri" w:cs="Times New Roman" w:hint="default"/>
        <w:b/>
        <w:bCs/>
        <w:spacing w:val="-2"/>
        <w:w w:val="99"/>
        <w:sz w:val="28"/>
        <w:szCs w:val="28"/>
      </w:rPr>
    </w:lvl>
    <w:lvl w:ilvl="2">
      <w:start w:val="11"/>
      <w:numFmt w:val="decimal"/>
      <w:lvlText w:val="%3."/>
      <w:lvlJc w:val="left"/>
      <w:pPr>
        <w:ind w:hanging="567"/>
      </w:pPr>
      <w:rPr>
        <w:rFonts w:ascii="Calibri" w:eastAsia="Times New Roman" w:hAnsi="Calibri" w:cs="Times New Roman" w:hint="default"/>
        <w:b/>
        <w:bCs/>
        <w:sz w:val="32"/>
        <w:szCs w:val="32"/>
      </w:rPr>
    </w:lvl>
    <w:lvl w:ilvl="3">
      <w:start w:val="1"/>
      <w:numFmt w:val="decimal"/>
      <w:lvlText w:val="%3.%4."/>
      <w:lvlJc w:val="left"/>
      <w:pPr>
        <w:ind w:hanging="706"/>
      </w:pPr>
      <w:rPr>
        <w:rFonts w:ascii="Calibri" w:eastAsia="Times New Roman" w:hAnsi="Calibri" w:cs="Times New Roman" w:hint="default"/>
        <w:b/>
        <w:bCs/>
        <w:spacing w:val="-2"/>
        <w:w w:val="99"/>
        <w:sz w:val="28"/>
        <w:szCs w:val="28"/>
      </w:rPr>
    </w:lvl>
    <w:lvl w:ilvl="4">
      <w:start w:val="1"/>
      <w:numFmt w:val="bullet"/>
      <w:lvlText w:val=""/>
      <w:lvlJc w:val="left"/>
      <w:pPr>
        <w:ind w:hanging="566"/>
      </w:pPr>
      <w:rPr>
        <w:rFonts w:ascii="Symbol" w:eastAsia="Times New Roman" w:hAnsi="Symbol" w:hint="default"/>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9492995"/>
    <w:multiLevelType w:val="hybridMultilevel"/>
    <w:tmpl w:val="05025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707DD9"/>
    <w:multiLevelType w:val="hybridMultilevel"/>
    <w:tmpl w:val="9A80B0E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1671451"/>
    <w:multiLevelType w:val="hybridMultilevel"/>
    <w:tmpl w:val="271CB38E"/>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336847"/>
    <w:multiLevelType w:val="hybridMultilevel"/>
    <w:tmpl w:val="6BE487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2DCE76E6"/>
    <w:multiLevelType w:val="hybridMultilevel"/>
    <w:tmpl w:val="3AAC6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1E7377E"/>
    <w:multiLevelType w:val="hybridMultilevel"/>
    <w:tmpl w:val="2CFC20F2"/>
    <w:lvl w:ilvl="0" w:tplc="B082EBAE">
      <w:start w:val="1"/>
      <w:numFmt w:val="decimal"/>
      <w:lvlText w:val="4.%1. "/>
      <w:lvlJc w:val="left"/>
      <w:pPr>
        <w:ind w:left="2141" w:hanging="360"/>
      </w:pPr>
      <w:rPr>
        <w:rFonts w:hint="default"/>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25">
    <w:nsid w:val="345A2DD8"/>
    <w:multiLevelType w:val="hybridMultilevel"/>
    <w:tmpl w:val="D4765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E8563C"/>
    <w:multiLevelType w:val="hybridMultilevel"/>
    <w:tmpl w:val="21B2FF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3BA43A85"/>
    <w:multiLevelType w:val="multilevel"/>
    <w:tmpl w:val="5ED0A466"/>
    <w:lvl w:ilvl="0">
      <w:start w:val="4"/>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3A3005"/>
    <w:multiLevelType w:val="hybridMultilevel"/>
    <w:tmpl w:val="DF94D520"/>
    <w:lvl w:ilvl="0" w:tplc="9F167A12">
      <w:start w:val="8"/>
      <w:numFmt w:val="decimal"/>
      <w:lvlText w:val="8.%1"/>
      <w:lvlJc w:val="left"/>
      <w:pPr>
        <w:ind w:left="17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397959"/>
    <w:multiLevelType w:val="hybridMultilevel"/>
    <w:tmpl w:val="4DB466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28361D0"/>
    <w:multiLevelType w:val="multilevel"/>
    <w:tmpl w:val="981CFCEA"/>
    <w:lvl w:ilvl="0">
      <w:start w:val="11"/>
      <w:numFmt w:val="decimal"/>
      <w:lvlText w:val="%1"/>
      <w:lvlJc w:val="left"/>
      <w:pPr>
        <w:ind w:left="525" w:hanging="525"/>
      </w:pPr>
      <w:rPr>
        <w:rFonts w:hint="default"/>
      </w:rPr>
    </w:lvl>
    <w:lvl w:ilvl="1">
      <w:start w:val="1"/>
      <w:numFmt w:val="decimal"/>
      <w:lvlText w:val="1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2EF7AE8"/>
    <w:multiLevelType w:val="multilevel"/>
    <w:tmpl w:val="AE38394A"/>
    <w:lvl w:ilvl="0">
      <w:start w:val="6"/>
      <w:numFmt w:val="decimal"/>
      <w:lvlText w:val="%1"/>
      <w:lvlJc w:val="left"/>
      <w:pPr>
        <w:ind w:left="375" w:hanging="375"/>
      </w:pPr>
      <w:rPr>
        <w:rFonts w:hint="default"/>
      </w:rPr>
    </w:lvl>
    <w:lvl w:ilvl="1">
      <w:start w:val="1"/>
      <w:numFmt w:val="decimal"/>
      <w:lvlText w:val="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3BB31F5"/>
    <w:multiLevelType w:val="multilevel"/>
    <w:tmpl w:val="7CE4B594"/>
    <w:lvl w:ilvl="0">
      <w:start w:val="1"/>
      <w:numFmt w:val="decimal"/>
      <w:pStyle w:val="1"/>
      <w:lvlText w:val="%1."/>
      <w:lvlJc w:val="left"/>
      <w:pPr>
        <w:ind w:left="1069" w:hanging="360"/>
      </w:pPr>
      <w:rPr>
        <w:rFonts w:hint="default"/>
      </w:rPr>
    </w:lvl>
    <w:lvl w:ilvl="1">
      <w:start w:val="1"/>
      <w:numFmt w:val="decimal"/>
      <w:pStyle w:val="1"/>
      <w:isLgl/>
      <w:lvlText w:val="%1.%2."/>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45DC55A1"/>
    <w:multiLevelType w:val="hybridMultilevel"/>
    <w:tmpl w:val="9A66CC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7583879"/>
    <w:multiLevelType w:val="hybridMultilevel"/>
    <w:tmpl w:val="6C347DD4"/>
    <w:lvl w:ilvl="0" w:tplc="6EF41E1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8D72876"/>
    <w:multiLevelType w:val="hybridMultilevel"/>
    <w:tmpl w:val="C6CAB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406D62"/>
    <w:multiLevelType w:val="multilevel"/>
    <w:tmpl w:val="FE64C5E6"/>
    <w:lvl w:ilvl="0">
      <w:start w:val="10"/>
      <w:numFmt w:val="decimal"/>
      <w:lvlText w:val="%1"/>
      <w:lvlJc w:val="left"/>
      <w:pPr>
        <w:ind w:left="1492" w:hanging="567"/>
      </w:pPr>
      <w:rPr>
        <w:rFonts w:hint="default"/>
      </w:rPr>
    </w:lvl>
    <w:lvl w:ilvl="1">
      <w:start w:val="1"/>
      <w:numFmt w:val="decimal"/>
      <w:lvlText w:val="%1.%2"/>
      <w:lvlJc w:val="left"/>
      <w:pPr>
        <w:ind w:left="1492" w:hanging="567"/>
      </w:pPr>
      <w:rPr>
        <w:rFonts w:ascii="Times New Roman" w:eastAsia="Times New Roman" w:hAnsi="Times New Roman" w:hint="default"/>
        <w:b/>
        <w:bCs/>
        <w:w w:val="99"/>
        <w:sz w:val="24"/>
        <w:szCs w:val="24"/>
      </w:rPr>
    </w:lvl>
    <w:lvl w:ilvl="2">
      <w:start w:val="1"/>
      <w:numFmt w:val="bullet"/>
      <w:lvlText w:val=""/>
      <w:lvlJc w:val="left"/>
      <w:pPr>
        <w:ind w:left="1656" w:hanging="360"/>
      </w:pPr>
      <w:rPr>
        <w:rFonts w:ascii="Symbol" w:eastAsia="Symbol" w:hAnsi="Symbol" w:hint="default"/>
        <w:w w:val="99"/>
        <w:sz w:val="24"/>
        <w:szCs w:val="24"/>
      </w:rPr>
    </w:lvl>
    <w:lvl w:ilvl="3">
      <w:start w:val="1"/>
      <w:numFmt w:val="bullet"/>
      <w:lvlText w:val="•"/>
      <w:lvlJc w:val="left"/>
      <w:pPr>
        <w:ind w:left="3523" w:hanging="360"/>
      </w:pPr>
      <w:rPr>
        <w:rFonts w:hint="default"/>
      </w:rPr>
    </w:lvl>
    <w:lvl w:ilvl="4">
      <w:start w:val="1"/>
      <w:numFmt w:val="bullet"/>
      <w:lvlText w:val="•"/>
      <w:lvlJc w:val="left"/>
      <w:pPr>
        <w:ind w:left="4457" w:hanging="360"/>
      </w:pPr>
      <w:rPr>
        <w:rFonts w:hint="default"/>
      </w:rPr>
    </w:lvl>
    <w:lvl w:ilvl="5">
      <w:start w:val="1"/>
      <w:numFmt w:val="bullet"/>
      <w:lvlText w:val="•"/>
      <w:lvlJc w:val="left"/>
      <w:pPr>
        <w:ind w:left="5391" w:hanging="360"/>
      </w:pPr>
      <w:rPr>
        <w:rFonts w:hint="default"/>
      </w:rPr>
    </w:lvl>
    <w:lvl w:ilvl="6">
      <w:start w:val="1"/>
      <w:numFmt w:val="bullet"/>
      <w:lvlText w:val="•"/>
      <w:lvlJc w:val="left"/>
      <w:pPr>
        <w:ind w:left="6324" w:hanging="360"/>
      </w:pPr>
      <w:rPr>
        <w:rFonts w:hint="default"/>
      </w:rPr>
    </w:lvl>
    <w:lvl w:ilvl="7">
      <w:start w:val="1"/>
      <w:numFmt w:val="bullet"/>
      <w:lvlText w:val="•"/>
      <w:lvlJc w:val="left"/>
      <w:pPr>
        <w:ind w:left="7258" w:hanging="360"/>
      </w:pPr>
      <w:rPr>
        <w:rFonts w:hint="default"/>
      </w:rPr>
    </w:lvl>
    <w:lvl w:ilvl="8">
      <w:start w:val="1"/>
      <w:numFmt w:val="bullet"/>
      <w:lvlText w:val="•"/>
      <w:lvlJc w:val="left"/>
      <w:pPr>
        <w:ind w:left="8192" w:hanging="360"/>
      </w:pPr>
      <w:rPr>
        <w:rFonts w:hint="default"/>
      </w:rPr>
    </w:lvl>
  </w:abstractNum>
  <w:abstractNum w:abstractNumId="37">
    <w:nsid w:val="4A945A62"/>
    <w:multiLevelType w:val="multilevel"/>
    <w:tmpl w:val="AEB287A8"/>
    <w:lvl w:ilvl="0">
      <w:start w:val="3"/>
      <w:numFmt w:val="decimal"/>
      <w:lvlText w:val="%1."/>
      <w:lvlJc w:val="left"/>
      <w:pPr>
        <w:tabs>
          <w:tab w:val="num" w:pos="-360"/>
        </w:tabs>
        <w:ind w:left="-360" w:hanging="360"/>
      </w:pPr>
      <w:rPr>
        <w:rFonts w:hint="default"/>
        <w:b/>
        <w:bCs/>
        <w:i w:val="0"/>
        <w:iCs w:val="0"/>
        <w:caps/>
        <w:sz w:val="24"/>
        <w:szCs w:val="24"/>
      </w:rPr>
    </w:lvl>
    <w:lvl w:ilvl="1">
      <w:start w:val="1"/>
      <w:numFmt w:val="decimal"/>
      <w:lvlText w:val="3.%2."/>
      <w:lvlJc w:val="left"/>
      <w:pPr>
        <w:tabs>
          <w:tab w:val="num" w:pos="72"/>
        </w:tabs>
        <w:ind w:left="72" w:hanging="432"/>
      </w:pPr>
      <w:rPr>
        <w:rFonts w:hint="default"/>
      </w:rPr>
    </w:lvl>
    <w:lvl w:ilvl="2">
      <w:start w:val="1"/>
      <w:numFmt w:val="decimal"/>
      <w:pStyle w:val="a"/>
      <w:lvlText w:val="%1.%2.%3."/>
      <w:lvlJc w:val="left"/>
      <w:pPr>
        <w:tabs>
          <w:tab w:val="num"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8">
    <w:nsid w:val="4F5231F4"/>
    <w:multiLevelType w:val="multilevel"/>
    <w:tmpl w:val="4DE22A12"/>
    <w:lvl w:ilvl="0">
      <w:start w:val="10"/>
      <w:numFmt w:val="decimal"/>
      <w:lvlText w:val="%1"/>
      <w:lvlJc w:val="left"/>
      <w:pPr>
        <w:ind w:left="525" w:hanging="525"/>
      </w:pPr>
      <w:rPr>
        <w:rFonts w:hint="default"/>
      </w:rPr>
    </w:lvl>
    <w:lvl w:ilvl="1">
      <w:start w:val="1"/>
      <w:numFmt w:val="decimal"/>
      <w:lvlText w:val="10.%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1125815"/>
    <w:multiLevelType w:val="multilevel"/>
    <w:tmpl w:val="08A0385C"/>
    <w:lvl w:ilvl="0">
      <w:start w:val="8"/>
      <w:numFmt w:val="decimal"/>
      <w:lvlText w:val="%1"/>
      <w:lvlJc w:val="left"/>
      <w:pPr>
        <w:ind w:left="375" w:hanging="375"/>
      </w:pPr>
      <w:rPr>
        <w:rFonts w:hint="default"/>
      </w:rPr>
    </w:lvl>
    <w:lvl w:ilvl="1">
      <w:start w:val="1"/>
      <w:numFmt w:val="decimal"/>
      <w:lvlText w:val="8.%2"/>
      <w:lvlJc w:val="left"/>
      <w:pPr>
        <w:ind w:left="375" w:hanging="375"/>
      </w:pPr>
      <w:rPr>
        <w:rFonts w:hint="default"/>
      </w:rPr>
    </w:lvl>
    <w:lvl w:ilvl="2">
      <w:start w:val="8"/>
      <w:numFmt w:val="decimal"/>
      <w:lvlText w:val="7.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3D313EB"/>
    <w:multiLevelType w:val="hybridMultilevel"/>
    <w:tmpl w:val="A83A466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4E931F5"/>
    <w:multiLevelType w:val="hybridMultilevel"/>
    <w:tmpl w:val="904A0490"/>
    <w:lvl w:ilvl="0" w:tplc="20A00296">
      <w:start w:val="1"/>
      <w:numFmt w:val="decimal"/>
      <w:lvlText w:val="3.%1"/>
      <w:lvlJc w:val="left"/>
      <w:pPr>
        <w:ind w:left="21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6F5AB8"/>
    <w:multiLevelType w:val="hybridMultilevel"/>
    <w:tmpl w:val="0C545F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63169F1"/>
    <w:multiLevelType w:val="hybridMultilevel"/>
    <w:tmpl w:val="42F65B20"/>
    <w:lvl w:ilvl="0" w:tplc="6EF41E1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66D516A"/>
    <w:multiLevelType w:val="hybridMultilevel"/>
    <w:tmpl w:val="4746B332"/>
    <w:lvl w:ilvl="0" w:tplc="89CE34FC">
      <w:start w:val="8"/>
      <w:numFmt w:val="decimal"/>
      <w:lvlText w:val="7.%1"/>
      <w:lvlJc w:val="left"/>
      <w:pPr>
        <w:ind w:left="2141" w:hanging="360"/>
      </w:pPr>
      <w:rPr>
        <w:rFonts w:hint="default"/>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45">
    <w:nsid w:val="574B2722"/>
    <w:multiLevelType w:val="hybridMultilevel"/>
    <w:tmpl w:val="DBCE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7CA3335"/>
    <w:multiLevelType w:val="hybridMultilevel"/>
    <w:tmpl w:val="71845AF6"/>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7CB52AF"/>
    <w:multiLevelType w:val="hybridMultilevel"/>
    <w:tmpl w:val="A20AC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A8F73C5"/>
    <w:multiLevelType w:val="hybridMultilevel"/>
    <w:tmpl w:val="485C4DBC"/>
    <w:lvl w:ilvl="0" w:tplc="4300B644">
      <w:start w:val="1"/>
      <w:numFmt w:val="decimal"/>
      <w:lvlText w:val="%1."/>
      <w:lvlJc w:val="left"/>
      <w:pPr>
        <w:ind w:left="2141" w:hanging="360"/>
      </w:p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49">
    <w:nsid w:val="5F580414"/>
    <w:multiLevelType w:val="hybridMultilevel"/>
    <w:tmpl w:val="402AFBF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5F837C33"/>
    <w:multiLevelType w:val="multilevel"/>
    <w:tmpl w:val="EA14BA0E"/>
    <w:lvl w:ilvl="0">
      <w:start w:val="9"/>
      <w:numFmt w:val="decimal"/>
      <w:lvlText w:val="%1"/>
      <w:lvlJc w:val="left"/>
      <w:pPr>
        <w:ind w:left="375" w:hanging="375"/>
      </w:pPr>
      <w:rPr>
        <w:rFonts w:hint="default"/>
      </w:rPr>
    </w:lvl>
    <w:lvl w:ilvl="1">
      <w:start w:val="1"/>
      <w:numFmt w:val="decimal"/>
      <w:lvlText w:val="9.%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1AA12C0"/>
    <w:multiLevelType w:val="multilevel"/>
    <w:tmpl w:val="30382A72"/>
    <w:lvl w:ilvl="0">
      <w:start w:val="5"/>
      <w:numFmt w:val="decimal"/>
      <w:lvlText w:val="%1"/>
      <w:lvlJc w:val="left"/>
      <w:pPr>
        <w:ind w:left="375" w:hanging="375"/>
      </w:pPr>
      <w:rPr>
        <w:rFonts w:hint="default"/>
      </w:rPr>
    </w:lvl>
    <w:lvl w:ilvl="1">
      <w:start w:val="1"/>
      <w:numFmt w:val="decimal"/>
      <w:lvlText w:val="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85C516F"/>
    <w:multiLevelType w:val="hybridMultilevel"/>
    <w:tmpl w:val="A8B006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6AC5687A"/>
    <w:multiLevelType w:val="hybridMultilevel"/>
    <w:tmpl w:val="DBA855AE"/>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CE26CA4"/>
    <w:multiLevelType w:val="multilevel"/>
    <w:tmpl w:val="8AD232A6"/>
    <w:lvl w:ilvl="0">
      <w:start w:val="8"/>
      <w:numFmt w:val="decimal"/>
      <w:lvlText w:val="%1"/>
      <w:lvlJc w:val="left"/>
      <w:pPr>
        <w:ind w:left="375" w:hanging="375"/>
      </w:pPr>
      <w:rPr>
        <w:rFonts w:hint="default"/>
      </w:rPr>
    </w:lvl>
    <w:lvl w:ilvl="1">
      <w:start w:val="2"/>
      <w:numFmt w:val="decimal"/>
      <w:lvlText w:val="8.%2"/>
      <w:lvlJc w:val="left"/>
      <w:pPr>
        <w:ind w:left="375" w:hanging="375"/>
      </w:pPr>
      <w:rPr>
        <w:rFonts w:hint="default"/>
      </w:rPr>
    </w:lvl>
    <w:lvl w:ilvl="2">
      <w:start w:val="1"/>
      <w:numFmt w:val="decimal"/>
      <w:lvlText w:val="8.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EEE7775"/>
    <w:multiLevelType w:val="multilevel"/>
    <w:tmpl w:val="EA3A7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2E62C0D"/>
    <w:multiLevelType w:val="hybridMultilevel"/>
    <w:tmpl w:val="3FB0B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67A0776"/>
    <w:multiLevelType w:val="hybridMultilevel"/>
    <w:tmpl w:val="CFD00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73864E0"/>
    <w:multiLevelType w:val="hybridMultilevel"/>
    <w:tmpl w:val="882A5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85471F3"/>
    <w:multiLevelType w:val="multilevel"/>
    <w:tmpl w:val="81F6542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55"/>
  </w:num>
  <w:num w:numId="3">
    <w:abstractNumId w:val="59"/>
  </w:num>
  <w:num w:numId="4">
    <w:abstractNumId w:val="27"/>
  </w:num>
  <w:num w:numId="5">
    <w:abstractNumId w:val="51"/>
  </w:num>
  <w:num w:numId="6">
    <w:abstractNumId w:val="31"/>
  </w:num>
  <w:num w:numId="7">
    <w:abstractNumId w:val="39"/>
  </w:num>
  <w:num w:numId="8">
    <w:abstractNumId w:val="50"/>
  </w:num>
  <w:num w:numId="9">
    <w:abstractNumId w:val="38"/>
  </w:num>
  <w:num w:numId="10">
    <w:abstractNumId w:val="30"/>
  </w:num>
  <w:num w:numId="11">
    <w:abstractNumId w:val="48"/>
  </w:num>
  <w:num w:numId="12">
    <w:abstractNumId w:val="46"/>
  </w:num>
  <w:num w:numId="13">
    <w:abstractNumId w:val="40"/>
  </w:num>
  <w:num w:numId="14">
    <w:abstractNumId w:val="14"/>
  </w:num>
  <w:num w:numId="15">
    <w:abstractNumId w:val="29"/>
  </w:num>
  <w:num w:numId="16">
    <w:abstractNumId w:val="20"/>
  </w:num>
  <w:num w:numId="17">
    <w:abstractNumId w:val="21"/>
  </w:num>
  <w:num w:numId="18">
    <w:abstractNumId w:val="42"/>
  </w:num>
  <w:num w:numId="19">
    <w:abstractNumId w:val="53"/>
  </w:num>
  <w:num w:numId="20">
    <w:abstractNumId w:val="6"/>
  </w:num>
  <w:num w:numId="21">
    <w:abstractNumId w:val="1"/>
  </w:num>
  <w:num w:numId="22">
    <w:abstractNumId w:val="13"/>
  </w:num>
  <w:num w:numId="23">
    <w:abstractNumId w:val="8"/>
  </w:num>
  <w:num w:numId="24">
    <w:abstractNumId w:val="45"/>
  </w:num>
  <w:num w:numId="25">
    <w:abstractNumId w:val="41"/>
  </w:num>
  <w:num w:numId="26">
    <w:abstractNumId w:val="24"/>
  </w:num>
  <w:num w:numId="27">
    <w:abstractNumId w:val="44"/>
  </w:num>
  <w:num w:numId="28">
    <w:abstractNumId w:val="54"/>
  </w:num>
  <w:num w:numId="29">
    <w:abstractNumId w:val="28"/>
  </w:num>
  <w:num w:numId="30">
    <w:abstractNumId w:val="7"/>
  </w:num>
  <w:num w:numId="31">
    <w:abstractNumId w:val="4"/>
  </w:num>
  <w:num w:numId="32">
    <w:abstractNumId w:val="17"/>
  </w:num>
  <w:num w:numId="33">
    <w:abstractNumId w:val="5"/>
  </w:num>
  <w:num w:numId="34">
    <w:abstractNumId w:val="22"/>
  </w:num>
  <w:num w:numId="35">
    <w:abstractNumId w:val="52"/>
  </w:num>
  <w:num w:numId="36">
    <w:abstractNumId w:val="33"/>
  </w:num>
  <w:num w:numId="37">
    <w:abstractNumId w:val="26"/>
  </w:num>
  <w:num w:numId="38">
    <w:abstractNumId w:val="12"/>
  </w:num>
  <w:num w:numId="39">
    <w:abstractNumId w:val="0"/>
  </w:num>
  <w:num w:numId="40">
    <w:abstractNumId w:val="11"/>
  </w:num>
  <w:num w:numId="41">
    <w:abstractNumId w:val="2"/>
  </w:num>
  <w:num w:numId="42">
    <w:abstractNumId w:val="49"/>
  </w:num>
  <w:num w:numId="43">
    <w:abstractNumId w:val="19"/>
  </w:num>
  <w:num w:numId="44">
    <w:abstractNumId w:val="9"/>
  </w:num>
  <w:num w:numId="45">
    <w:abstractNumId w:val="43"/>
  </w:num>
  <w:num w:numId="46">
    <w:abstractNumId w:val="34"/>
  </w:num>
  <w:num w:numId="47">
    <w:abstractNumId w:val="16"/>
  </w:num>
  <w:num w:numId="48">
    <w:abstractNumId w:val="15"/>
  </w:num>
  <w:num w:numId="49">
    <w:abstractNumId w:val="3"/>
  </w:num>
  <w:num w:numId="50">
    <w:abstractNumId w:val="56"/>
  </w:num>
  <w:num w:numId="51">
    <w:abstractNumId w:val="35"/>
  </w:num>
  <w:num w:numId="52">
    <w:abstractNumId w:val="37"/>
  </w:num>
  <w:num w:numId="53">
    <w:abstractNumId w:val="47"/>
  </w:num>
  <w:num w:numId="54">
    <w:abstractNumId w:val="25"/>
  </w:num>
  <w:num w:numId="55">
    <w:abstractNumId w:val="10"/>
  </w:num>
  <w:num w:numId="56">
    <w:abstractNumId w:val="23"/>
  </w:num>
  <w:num w:numId="57">
    <w:abstractNumId w:val="18"/>
  </w:num>
  <w:num w:numId="58">
    <w:abstractNumId w:val="58"/>
  </w:num>
  <w:num w:numId="59">
    <w:abstractNumId w:val="57"/>
  </w:num>
  <w:num w:numId="60">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7A60"/>
    <w:rsid w:val="000005DE"/>
    <w:rsid w:val="0000065A"/>
    <w:rsid w:val="000006CD"/>
    <w:rsid w:val="00001AF7"/>
    <w:rsid w:val="00002258"/>
    <w:rsid w:val="0000273B"/>
    <w:rsid w:val="00002802"/>
    <w:rsid w:val="000029E9"/>
    <w:rsid w:val="00002AB3"/>
    <w:rsid w:val="000039AD"/>
    <w:rsid w:val="00003F0D"/>
    <w:rsid w:val="00004348"/>
    <w:rsid w:val="000048A3"/>
    <w:rsid w:val="000049D4"/>
    <w:rsid w:val="00004DFD"/>
    <w:rsid w:val="0000545C"/>
    <w:rsid w:val="00005A4F"/>
    <w:rsid w:val="00005B7F"/>
    <w:rsid w:val="000060D3"/>
    <w:rsid w:val="00006261"/>
    <w:rsid w:val="0000658E"/>
    <w:rsid w:val="00006968"/>
    <w:rsid w:val="00007608"/>
    <w:rsid w:val="00007AD3"/>
    <w:rsid w:val="00007B34"/>
    <w:rsid w:val="00007D06"/>
    <w:rsid w:val="00010DFD"/>
    <w:rsid w:val="00010F78"/>
    <w:rsid w:val="0001111B"/>
    <w:rsid w:val="0001203A"/>
    <w:rsid w:val="000121FA"/>
    <w:rsid w:val="00012329"/>
    <w:rsid w:val="000127B5"/>
    <w:rsid w:val="00012A06"/>
    <w:rsid w:val="00012E5C"/>
    <w:rsid w:val="00012F0A"/>
    <w:rsid w:val="00013244"/>
    <w:rsid w:val="00013FD1"/>
    <w:rsid w:val="0001552D"/>
    <w:rsid w:val="000156DD"/>
    <w:rsid w:val="0001599F"/>
    <w:rsid w:val="00015B81"/>
    <w:rsid w:val="00015C51"/>
    <w:rsid w:val="00015C77"/>
    <w:rsid w:val="00016240"/>
    <w:rsid w:val="00017664"/>
    <w:rsid w:val="0001796E"/>
    <w:rsid w:val="00017E17"/>
    <w:rsid w:val="0002012F"/>
    <w:rsid w:val="00020418"/>
    <w:rsid w:val="00020859"/>
    <w:rsid w:val="0002098C"/>
    <w:rsid w:val="00021242"/>
    <w:rsid w:val="000213DF"/>
    <w:rsid w:val="00021539"/>
    <w:rsid w:val="000216C0"/>
    <w:rsid w:val="00022A84"/>
    <w:rsid w:val="00022B84"/>
    <w:rsid w:val="00022C92"/>
    <w:rsid w:val="00023623"/>
    <w:rsid w:val="00023972"/>
    <w:rsid w:val="00023B81"/>
    <w:rsid w:val="00024D7C"/>
    <w:rsid w:val="000251FF"/>
    <w:rsid w:val="000254B8"/>
    <w:rsid w:val="000259B0"/>
    <w:rsid w:val="0002647B"/>
    <w:rsid w:val="00026675"/>
    <w:rsid w:val="000269BF"/>
    <w:rsid w:val="0002747C"/>
    <w:rsid w:val="0002759F"/>
    <w:rsid w:val="00030E4B"/>
    <w:rsid w:val="00031AEC"/>
    <w:rsid w:val="000321C9"/>
    <w:rsid w:val="000329E2"/>
    <w:rsid w:val="00032D5C"/>
    <w:rsid w:val="00032F1E"/>
    <w:rsid w:val="0003551B"/>
    <w:rsid w:val="0003574D"/>
    <w:rsid w:val="000357BB"/>
    <w:rsid w:val="00035CD0"/>
    <w:rsid w:val="00035CEC"/>
    <w:rsid w:val="000366D0"/>
    <w:rsid w:val="00036801"/>
    <w:rsid w:val="00036F98"/>
    <w:rsid w:val="000372BE"/>
    <w:rsid w:val="00037415"/>
    <w:rsid w:val="000379B3"/>
    <w:rsid w:val="00037DE3"/>
    <w:rsid w:val="00040EA6"/>
    <w:rsid w:val="0004175F"/>
    <w:rsid w:val="00041817"/>
    <w:rsid w:val="000433E2"/>
    <w:rsid w:val="00044BEE"/>
    <w:rsid w:val="00044F4F"/>
    <w:rsid w:val="000452F4"/>
    <w:rsid w:val="00045D56"/>
    <w:rsid w:val="00045F6D"/>
    <w:rsid w:val="00046517"/>
    <w:rsid w:val="00046C78"/>
    <w:rsid w:val="000503AB"/>
    <w:rsid w:val="00050BC3"/>
    <w:rsid w:val="00050C90"/>
    <w:rsid w:val="00050D10"/>
    <w:rsid w:val="00050DD6"/>
    <w:rsid w:val="00051321"/>
    <w:rsid w:val="000513E5"/>
    <w:rsid w:val="00051C57"/>
    <w:rsid w:val="00051E66"/>
    <w:rsid w:val="00051F80"/>
    <w:rsid w:val="00052668"/>
    <w:rsid w:val="00053066"/>
    <w:rsid w:val="000537ED"/>
    <w:rsid w:val="000539AE"/>
    <w:rsid w:val="0005457B"/>
    <w:rsid w:val="00054932"/>
    <w:rsid w:val="00054EF9"/>
    <w:rsid w:val="00054FAF"/>
    <w:rsid w:val="000558D3"/>
    <w:rsid w:val="00055EF7"/>
    <w:rsid w:val="0005708E"/>
    <w:rsid w:val="000573F1"/>
    <w:rsid w:val="00057904"/>
    <w:rsid w:val="0006032E"/>
    <w:rsid w:val="00060649"/>
    <w:rsid w:val="00060650"/>
    <w:rsid w:val="00060BCB"/>
    <w:rsid w:val="0006151F"/>
    <w:rsid w:val="000616FA"/>
    <w:rsid w:val="0006229A"/>
    <w:rsid w:val="00062A57"/>
    <w:rsid w:val="00062E65"/>
    <w:rsid w:val="000636B2"/>
    <w:rsid w:val="0006383D"/>
    <w:rsid w:val="00063D39"/>
    <w:rsid w:val="00064140"/>
    <w:rsid w:val="000641A3"/>
    <w:rsid w:val="000645D8"/>
    <w:rsid w:val="00064C02"/>
    <w:rsid w:val="000656AB"/>
    <w:rsid w:val="0006579A"/>
    <w:rsid w:val="00065842"/>
    <w:rsid w:val="00066019"/>
    <w:rsid w:val="00066493"/>
    <w:rsid w:val="000664D6"/>
    <w:rsid w:val="0006652E"/>
    <w:rsid w:val="000672A6"/>
    <w:rsid w:val="000676DF"/>
    <w:rsid w:val="0006784C"/>
    <w:rsid w:val="0006796C"/>
    <w:rsid w:val="0007052E"/>
    <w:rsid w:val="00070642"/>
    <w:rsid w:val="00071A79"/>
    <w:rsid w:val="00071B74"/>
    <w:rsid w:val="00071BEA"/>
    <w:rsid w:val="00071D4F"/>
    <w:rsid w:val="00072826"/>
    <w:rsid w:val="00072B34"/>
    <w:rsid w:val="00073226"/>
    <w:rsid w:val="00073C8C"/>
    <w:rsid w:val="00074509"/>
    <w:rsid w:val="00074703"/>
    <w:rsid w:val="00074DAA"/>
    <w:rsid w:val="00074FFA"/>
    <w:rsid w:val="00075E57"/>
    <w:rsid w:val="000764D6"/>
    <w:rsid w:val="0007651A"/>
    <w:rsid w:val="00076BE6"/>
    <w:rsid w:val="00076CC3"/>
    <w:rsid w:val="00077B61"/>
    <w:rsid w:val="00077FB8"/>
    <w:rsid w:val="000800FD"/>
    <w:rsid w:val="0008051E"/>
    <w:rsid w:val="00081796"/>
    <w:rsid w:val="00081850"/>
    <w:rsid w:val="00081D7C"/>
    <w:rsid w:val="00082875"/>
    <w:rsid w:val="00083364"/>
    <w:rsid w:val="00083B61"/>
    <w:rsid w:val="00083D52"/>
    <w:rsid w:val="00084D1C"/>
    <w:rsid w:val="00084E52"/>
    <w:rsid w:val="000858AC"/>
    <w:rsid w:val="00085AB8"/>
    <w:rsid w:val="00085C75"/>
    <w:rsid w:val="00085F85"/>
    <w:rsid w:val="00087060"/>
    <w:rsid w:val="00087083"/>
    <w:rsid w:val="00090B62"/>
    <w:rsid w:val="00091297"/>
    <w:rsid w:val="00091A38"/>
    <w:rsid w:val="00091A95"/>
    <w:rsid w:val="00091C24"/>
    <w:rsid w:val="00092122"/>
    <w:rsid w:val="00092154"/>
    <w:rsid w:val="00092194"/>
    <w:rsid w:val="000930D3"/>
    <w:rsid w:val="000930EA"/>
    <w:rsid w:val="0009356F"/>
    <w:rsid w:val="000941AC"/>
    <w:rsid w:val="00094A90"/>
    <w:rsid w:val="00094B07"/>
    <w:rsid w:val="00095CE0"/>
    <w:rsid w:val="00095D30"/>
    <w:rsid w:val="00096946"/>
    <w:rsid w:val="00096DA1"/>
    <w:rsid w:val="00097371"/>
    <w:rsid w:val="0009763B"/>
    <w:rsid w:val="00097F4E"/>
    <w:rsid w:val="000A0701"/>
    <w:rsid w:val="000A0DCC"/>
    <w:rsid w:val="000A1073"/>
    <w:rsid w:val="000A111E"/>
    <w:rsid w:val="000A14C8"/>
    <w:rsid w:val="000A15C2"/>
    <w:rsid w:val="000A2B04"/>
    <w:rsid w:val="000A2ED4"/>
    <w:rsid w:val="000A32EC"/>
    <w:rsid w:val="000A3C96"/>
    <w:rsid w:val="000A42B1"/>
    <w:rsid w:val="000A4588"/>
    <w:rsid w:val="000A475F"/>
    <w:rsid w:val="000A4ED0"/>
    <w:rsid w:val="000A5472"/>
    <w:rsid w:val="000A58F1"/>
    <w:rsid w:val="000A5EDE"/>
    <w:rsid w:val="000A6FA2"/>
    <w:rsid w:val="000A76E3"/>
    <w:rsid w:val="000B0154"/>
    <w:rsid w:val="000B2027"/>
    <w:rsid w:val="000B2CAE"/>
    <w:rsid w:val="000B2E4A"/>
    <w:rsid w:val="000B3745"/>
    <w:rsid w:val="000B38EF"/>
    <w:rsid w:val="000B3A44"/>
    <w:rsid w:val="000B5A1B"/>
    <w:rsid w:val="000B5FFB"/>
    <w:rsid w:val="000B63C9"/>
    <w:rsid w:val="000B6E2E"/>
    <w:rsid w:val="000B6F4E"/>
    <w:rsid w:val="000B71D4"/>
    <w:rsid w:val="000B765C"/>
    <w:rsid w:val="000B7C50"/>
    <w:rsid w:val="000B7FF0"/>
    <w:rsid w:val="000C0477"/>
    <w:rsid w:val="000C04D0"/>
    <w:rsid w:val="000C051B"/>
    <w:rsid w:val="000C098A"/>
    <w:rsid w:val="000C1168"/>
    <w:rsid w:val="000C117C"/>
    <w:rsid w:val="000C1CCE"/>
    <w:rsid w:val="000C2964"/>
    <w:rsid w:val="000C2E49"/>
    <w:rsid w:val="000C30E2"/>
    <w:rsid w:val="000C391B"/>
    <w:rsid w:val="000C3988"/>
    <w:rsid w:val="000C39C5"/>
    <w:rsid w:val="000C3CFC"/>
    <w:rsid w:val="000C4122"/>
    <w:rsid w:val="000C457F"/>
    <w:rsid w:val="000C4D0B"/>
    <w:rsid w:val="000C4FAA"/>
    <w:rsid w:val="000C4FC0"/>
    <w:rsid w:val="000C5306"/>
    <w:rsid w:val="000C5972"/>
    <w:rsid w:val="000C5A1E"/>
    <w:rsid w:val="000C6283"/>
    <w:rsid w:val="000C63D5"/>
    <w:rsid w:val="000C68BE"/>
    <w:rsid w:val="000C68FF"/>
    <w:rsid w:val="000C6E55"/>
    <w:rsid w:val="000C7CA7"/>
    <w:rsid w:val="000D09D9"/>
    <w:rsid w:val="000D0C3A"/>
    <w:rsid w:val="000D220C"/>
    <w:rsid w:val="000D2876"/>
    <w:rsid w:val="000D3042"/>
    <w:rsid w:val="000D33BC"/>
    <w:rsid w:val="000D372B"/>
    <w:rsid w:val="000D4691"/>
    <w:rsid w:val="000D4771"/>
    <w:rsid w:val="000D5B84"/>
    <w:rsid w:val="000D6047"/>
    <w:rsid w:val="000D68F2"/>
    <w:rsid w:val="000D712F"/>
    <w:rsid w:val="000D7E44"/>
    <w:rsid w:val="000E03C6"/>
    <w:rsid w:val="000E0F12"/>
    <w:rsid w:val="000E1E62"/>
    <w:rsid w:val="000E255A"/>
    <w:rsid w:val="000E304A"/>
    <w:rsid w:val="000E3074"/>
    <w:rsid w:val="000E4D4F"/>
    <w:rsid w:val="000E4F9A"/>
    <w:rsid w:val="000E546C"/>
    <w:rsid w:val="000E596A"/>
    <w:rsid w:val="000E6CE0"/>
    <w:rsid w:val="000E706B"/>
    <w:rsid w:val="000E7274"/>
    <w:rsid w:val="000E7C42"/>
    <w:rsid w:val="000F019D"/>
    <w:rsid w:val="000F160B"/>
    <w:rsid w:val="000F1B9A"/>
    <w:rsid w:val="000F1C8D"/>
    <w:rsid w:val="000F1F0C"/>
    <w:rsid w:val="000F276A"/>
    <w:rsid w:val="000F3E88"/>
    <w:rsid w:val="000F4486"/>
    <w:rsid w:val="000F46CF"/>
    <w:rsid w:val="000F4B3E"/>
    <w:rsid w:val="000F6521"/>
    <w:rsid w:val="000F6C0E"/>
    <w:rsid w:val="000F7951"/>
    <w:rsid w:val="000F7A40"/>
    <w:rsid w:val="00100054"/>
    <w:rsid w:val="00100190"/>
    <w:rsid w:val="00100997"/>
    <w:rsid w:val="00101157"/>
    <w:rsid w:val="001014AE"/>
    <w:rsid w:val="001014ED"/>
    <w:rsid w:val="001017DA"/>
    <w:rsid w:val="0010194B"/>
    <w:rsid w:val="00101AE6"/>
    <w:rsid w:val="00101BF3"/>
    <w:rsid w:val="00102129"/>
    <w:rsid w:val="001025E4"/>
    <w:rsid w:val="00102A3C"/>
    <w:rsid w:val="00102C27"/>
    <w:rsid w:val="0010416E"/>
    <w:rsid w:val="001045E3"/>
    <w:rsid w:val="00104A0E"/>
    <w:rsid w:val="00104CE5"/>
    <w:rsid w:val="00105213"/>
    <w:rsid w:val="00105769"/>
    <w:rsid w:val="00105C79"/>
    <w:rsid w:val="00105FDA"/>
    <w:rsid w:val="00106988"/>
    <w:rsid w:val="001069E3"/>
    <w:rsid w:val="00106A58"/>
    <w:rsid w:val="00107B72"/>
    <w:rsid w:val="00107B7C"/>
    <w:rsid w:val="00110070"/>
    <w:rsid w:val="0011100E"/>
    <w:rsid w:val="001116F4"/>
    <w:rsid w:val="00111F57"/>
    <w:rsid w:val="001124F0"/>
    <w:rsid w:val="00112B45"/>
    <w:rsid w:val="0011306C"/>
    <w:rsid w:val="00114410"/>
    <w:rsid w:val="001145BF"/>
    <w:rsid w:val="00114641"/>
    <w:rsid w:val="00114E34"/>
    <w:rsid w:val="00115516"/>
    <w:rsid w:val="0011582C"/>
    <w:rsid w:val="00116163"/>
    <w:rsid w:val="0011624A"/>
    <w:rsid w:val="00117323"/>
    <w:rsid w:val="00117407"/>
    <w:rsid w:val="001175C0"/>
    <w:rsid w:val="00117908"/>
    <w:rsid w:val="00117A8C"/>
    <w:rsid w:val="0012182F"/>
    <w:rsid w:val="00122D6C"/>
    <w:rsid w:val="00124150"/>
    <w:rsid w:val="001242B9"/>
    <w:rsid w:val="00124765"/>
    <w:rsid w:val="00125029"/>
    <w:rsid w:val="001258F7"/>
    <w:rsid w:val="00125EEB"/>
    <w:rsid w:val="001263B0"/>
    <w:rsid w:val="00126478"/>
    <w:rsid w:val="00126C15"/>
    <w:rsid w:val="00127C9B"/>
    <w:rsid w:val="00127D90"/>
    <w:rsid w:val="0013027B"/>
    <w:rsid w:val="0013070B"/>
    <w:rsid w:val="001308EA"/>
    <w:rsid w:val="00130D05"/>
    <w:rsid w:val="00131B0D"/>
    <w:rsid w:val="00133A9E"/>
    <w:rsid w:val="00134951"/>
    <w:rsid w:val="00134A57"/>
    <w:rsid w:val="00134B25"/>
    <w:rsid w:val="00135718"/>
    <w:rsid w:val="00135B8D"/>
    <w:rsid w:val="00135DE2"/>
    <w:rsid w:val="001368FC"/>
    <w:rsid w:val="00136A45"/>
    <w:rsid w:val="00136A9A"/>
    <w:rsid w:val="00136E2A"/>
    <w:rsid w:val="00137AB4"/>
    <w:rsid w:val="00137C05"/>
    <w:rsid w:val="0014095D"/>
    <w:rsid w:val="00140A8F"/>
    <w:rsid w:val="00140E9B"/>
    <w:rsid w:val="00140F70"/>
    <w:rsid w:val="00140FA2"/>
    <w:rsid w:val="00141417"/>
    <w:rsid w:val="001415C9"/>
    <w:rsid w:val="0014248D"/>
    <w:rsid w:val="001429F9"/>
    <w:rsid w:val="00143035"/>
    <w:rsid w:val="001432CC"/>
    <w:rsid w:val="00143341"/>
    <w:rsid w:val="001436ED"/>
    <w:rsid w:val="00143BFB"/>
    <w:rsid w:val="00143F32"/>
    <w:rsid w:val="0014602F"/>
    <w:rsid w:val="00146BED"/>
    <w:rsid w:val="00147F63"/>
    <w:rsid w:val="00147F7F"/>
    <w:rsid w:val="00150880"/>
    <w:rsid w:val="00150DB7"/>
    <w:rsid w:val="00151406"/>
    <w:rsid w:val="00151982"/>
    <w:rsid w:val="00152096"/>
    <w:rsid w:val="00152725"/>
    <w:rsid w:val="00152E3E"/>
    <w:rsid w:val="00153A4C"/>
    <w:rsid w:val="00153D10"/>
    <w:rsid w:val="00154061"/>
    <w:rsid w:val="00154157"/>
    <w:rsid w:val="00154593"/>
    <w:rsid w:val="001545B5"/>
    <w:rsid w:val="00154689"/>
    <w:rsid w:val="001546E2"/>
    <w:rsid w:val="00154B0A"/>
    <w:rsid w:val="00154C78"/>
    <w:rsid w:val="00154F59"/>
    <w:rsid w:val="001555F5"/>
    <w:rsid w:val="00155F21"/>
    <w:rsid w:val="00155FCE"/>
    <w:rsid w:val="00156846"/>
    <w:rsid w:val="00156DBD"/>
    <w:rsid w:val="00156FA0"/>
    <w:rsid w:val="00157863"/>
    <w:rsid w:val="00157A2D"/>
    <w:rsid w:val="00157C73"/>
    <w:rsid w:val="00157F25"/>
    <w:rsid w:val="00157F65"/>
    <w:rsid w:val="0016029F"/>
    <w:rsid w:val="001607C3"/>
    <w:rsid w:val="0016098B"/>
    <w:rsid w:val="001611DF"/>
    <w:rsid w:val="00161248"/>
    <w:rsid w:val="001615CE"/>
    <w:rsid w:val="00161CEB"/>
    <w:rsid w:val="0016211C"/>
    <w:rsid w:val="0016217D"/>
    <w:rsid w:val="00162992"/>
    <w:rsid w:val="00162CEB"/>
    <w:rsid w:val="00163ABB"/>
    <w:rsid w:val="0016409C"/>
    <w:rsid w:val="0016412F"/>
    <w:rsid w:val="00164338"/>
    <w:rsid w:val="0016458F"/>
    <w:rsid w:val="00164798"/>
    <w:rsid w:val="0016479E"/>
    <w:rsid w:val="00164ECB"/>
    <w:rsid w:val="00165404"/>
    <w:rsid w:val="00165B74"/>
    <w:rsid w:val="00165DEB"/>
    <w:rsid w:val="00166BEA"/>
    <w:rsid w:val="00166F9C"/>
    <w:rsid w:val="00167AD1"/>
    <w:rsid w:val="00167AFA"/>
    <w:rsid w:val="0017003D"/>
    <w:rsid w:val="00170283"/>
    <w:rsid w:val="00170C9D"/>
    <w:rsid w:val="00170EA6"/>
    <w:rsid w:val="00171169"/>
    <w:rsid w:val="00171334"/>
    <w:rsid w:val="001713CC"/>
    <w:rsid w:val="00171D79"/>
    <w:rsid w:val="0017268D"/>
    <w:rsid w:val="00173635"/>
    <w:rsid w:val="00173B24"/>
    <w:rsid w:val="00174242"/>
    <w:rsid w:val="001748DA"/>
    <w:rsid w:val="00174C0E"/>
    <w:rsid w:val="0017685D"/>
    <w:rsid w:val="00176C3E"/>
    <w:rsid w:val="00177095"/>
    <w:rsid w:val="00177D49"/>
    <w:rsid w:val="001805CE"/>
    <w:rsid w:val="00180A13"/>
    <w:rsid w:val="00180AAE"/>
    <w:rsid w:val="00181A42"/>
    <w:rsid w:val="00182514"/>
    <w:rsid w:val="001828C1"/>
    <w:rsid w:val="00182B40"/>
    <w:rsid w:val="001835C5"/>
    <w:rsid w:val="001836F0"/>
    <w:rsid w:val="00183AC2"/>
    <w:rsid w:val="001840C1"/>
    <w:rsid w:val="001842E4"/>
    <w:rsid w:val="0018447B"/>
    <w:rsid w:val="00185DA6"/>
    <w:rsid w:val="00186180"/>
    <w:rsid w:val="00186D4D"/>
    <w:rsid w:val="00187592"/>
    <w:rsid w:val="00187765"/>
    <w:rsid w:val="001877FC"/>
    <w:rsid w:val="00187B63"/>
    <w:rsid w:val="00187E6E"/>
    <w:rsid w:val="00190091"/>
    <w:rsid w:val="001909EC"/>
    <w:rsid w:val="00191809"/>
    <w:rsid w:val="00191B87"/>
    <w:rsid w:val="00192725"/>
    <w:rsid w:val="00192AD3"/>
    <w:rsid w:val="0019326B"/>
    <w:rsid w:val="0019345D"/>
    <w:rsid w:val="001940CE"/>
    <w:rsid w:val="0019441D"/>
    <w:rsid w:val="001949BF"/>
    <w:rsid w:val="00194C12"/>
    <w:rsid w:val="0019509C"/>
    <w:rsid w:val="00195D41"/>
    <w:rsid w:val="0019663B"/>
    <w:rsid w:val="001A06B0"/>
    <w:rsid w:val="001A104B"/>
    <w:rsid w:val="001A127A"/>
    <w:rsid w:val="001A12D8"/>
    <w:rsid w:val="001A1886"/>
    <w:rsid w:val="001A18F5"/>
    <w:rsid w:val="001A1BEE"/>
    <w:rsid w:val="001A2354"/>
    <w:rsid w:val="001A2426"/>
    <w:rsid w:val="001A30B6"/>
    <w:rsid w:val="001A394B"/>
    <w:rsid w:val="001A39F8"/>
    <w:rsid w:val="001A3FCE"/>
    <w:rsid w:val="001A454F"/>
    <w:rsid w:val="001A47AA"/>
    <w:rsid w:val="001A501E"/>
    <w:rsid w:val="001A57C9"/>
    <w:rsid w:val="001A58BA"/>
    <w:rsid w:val="001A5B1C"/>
    <w:rsid w:val="001A6FE8"/>
    <w:rsid w:val="001A7362"/>
    <w:rsid w:val="001A73CB"/>
    <w:rsid w:val="001A7E88"/>
    <w:rsid w:val="001B0536"/>
    <w:rsid w:val="001B053B"/>
    <w:rsid w:val="001B0709"/>
    <w:rsid w:val="001B1A74"/>
    <w:rsid w:val="001B2773"/>
    <w:rsid w:val="001B2E88"/>
    <w:rsid w:val="001B2F58"/>
    <w:rsid w:val="001B3BBC"/>
    <w:rsid w:val="001B4627"/>
    <w:rsid w:val="001B4819"/>
    <w:rsid w:val="001B48B9"/>
    <w:rsid w:val="001B5099"/>
    <w:rsid w:val="001B556F"/>
    <w:rsid w:val="001B5787"/>
    <w:rsid w:val="001B5D87"/>
    <w:rsid w:val="001B6C03"/>
    <w:rsid w:val="001C609C"/>
    <w:rsid w:val="001C62DA"/>
    <w:rsid w:val="001C660C"/>
    <w:rsid w:val="001C665E"/>
    <w:rsid w:val="001C6872"/>
    <w:rsid w:val="001C6931"/>
    <w:rsid w:val="001C698F"/>
    <w:rsid w:val="001C6CC1"/>
    <w:rsid w:val="001C7447"/>
    <w:rsid w:val="001C7492"/>
    <w:rsid w:val="001C760A"/>
    <w:rsid w:val="001C787E"/>
    <w:rsid w:val="001C78E4"/>
    <w:rsid w:val="001D00E0"/>
    <w:rsid w:val="001D0102"/>
    <w:rsid w:val="001D0272"/>
    <w:rsid w:val="001D072D"/>
    <w:rsid w:val="001D0B04"/>
    <w:rsid w:val="001D0F13"/>
    <w:rsid w:val="001D0F4F"/>
    <w:rsid w:val="001D16A7"/>
    <w:rsid w:val="001D3BF5"/>
    <w:rsid w:val="001D42EF"/>
    <w:rsid w:val="001D4389"/>
    <w:rsid w:val="001D5A66"/>
    <w:rsid w:val="001D5F1C"/>
    <w:rsid w:val="001D69D7"/>
    <w:rsid w:val="001D6F62"/>
    <w:rsid w:val="001D72C7"/>
    <w:rsid w:val="001D72EA"/>
    <w:rsid w:val="001D7F57"/>
    <w:rsid w:val="001E1074"/>
    <w:rsid w:val="001E10B4"/>
    <w:rsid w:val="001E1368"/>
    <w:rsid w:val="001E14D5"/>
    <w:rsid w:val="001E29F1"/>
    <w:rsid w:val="001E32BE"/>
    <w:rsid w:val="001E344C"/>
    <w:rsid w:val="001E34F1"/>
    <w:rsid w:val="001E3537"/>
    <w:rsid w:val="001E4568"/>
    <w:rsid w:val="001E4681"/>
    <w:rsid w:val="001E46FF"/>
    <w:rsid w:val="001E4C60"/>
    <w:rsid w:val="001E4E2A"/>
    <w:rsid w:val="001E4EE4"/>
    <w:rsid w:val="001E5105"/>
    <w:rsid w:val="001E537C"/>
    <w:rsid w:val="001E5685"/>
    <w:rsid w:val="001E570A"/>
    <w:rsid w:val="001E60FE"/>
    <w:rsid w:val="001E6234"/>
    <w:rsid w:val="001E63CA"/>
    <w:rsid w:val="001E6510"/>
    <w:rsid w:val="001E6DF7"/>
    <w:rsid w:val="001E72E4"/>
    <w:rsid w:val="001F01EA"/>
    <w:rsid w:val="001F0281"/>
    <w:rsid w:val="001F13C0"/>
    <w:rsid w:val="001F1761"/>
    <w:rsid w:val="001F1EAD"/>
    <w:rsid w:val="001F2855"/>
    <w:rsid w:val="001F30BE"/>
    <w:rsid w:val="001F3F06"/>
    <w:rsid w:val="001F42E7"/>
    <w:rsid w:val="001F47E2"/>
    <w:rsid w:val="001F4A9F"/>
    <w:rsid w:val="001F53AC"/>
    <w:rsid w:val="001F5A8E"/>
    <w:rsid w:val="001F5CB5"/>
    <w:rsid w:val="001F5EB0"/>
    <w:rsid w:val="001F6A9E"/>
    <w:rsid w:val="001F7588"/>
    <w:rsid w:val="001F7748"/>
    <w:rsid w:val="001F7756"/>
    <w:rsid w:val="001F7FBF"/>
    <w:rsid w:val="00200082"/>
    <w:rsid w:val="00200694"/>
    <w:rsid w:val="0020082E"/>
    <w:rsid w:val="00200B27"/>
    <w:rsid w:val="00200E6E"/>
    <w:rsid w:val="00200F87"/>
    <w:rsid w:val="0020128C"/>
    <w:rsid w:val="0020154B"/>
    <w:rsid w:val="00201E1E"/>
    <w:rsid w:val="002020C1"/>
    <w:rsid w:val="00202611"/>
    <w:rsid w:val="0020284D"/>
    <w:rsid w:val="00203108"/>
    <w:rsid w:val="00203906"/>
    <w:rsid w:val="00203B9A"/>
    <w:rsid w:val="00204184"/>
    <w:rsid w:val="00205333"/>
    <w:rsid w:val="00206406"/>
    <w:rsid w:val="002067AA"/>
    <w:rsid w:val="00206D55"/>
    <w:rsid w:val="00206FEB"/>
    <w:rsid w:val="002108C5"/>
    <w:rsid w:val="00212035"/>
    <w:rsid w:val="002124C4"/>
    <w:rsid w:val="002127D9"/>
    <w:rsid w:val="00212F14"/>
    <w:rsid w:val="0021327D"/>
    <w:rsid w:val="0021397E"/>
    <w:rsid w:val="002144D0"/>
    <w:rsid w:val="002145B3"/>
    <w:rsid w:val="00214B90"/>
    <w:rsid w:val="0021546D"/>
    <w:rsid w:val="002154FB"/>
    <w:rsid w:val="00215817"/>
    <w:rsid w:val="00215D47"/>
    <w:rsid w:val="00216031"/>
    <w:rsid w:val="00216158"/>
    <w:rsid w:val="00216177"/>
    <w:rsid w:val="002165C1"/>
    <w:rsid w:val="0021676C"/>
    <w:rsid w:val="00216A0D"/>
    <w:rsid w:val="00216AE1"/>
    <w:rsid w:val="0021708B"/>
    <w:rsid w:val="0021751F"/>
    <w:rsid w:val="002175F7"/>
    <w:rsid w:val="0021761F"/>
    <w:rsid w:val="00217B59"/>
    <w:rsid w:val="00217C9B"/>
    <w:rsid w:val="00217E40"/>
    <w:rsid w:val="002200A8"/>
    <w:rsid w:val="002203EC"/>
    <w:rsid w:val="00220C89"/>
    <w:rsid w:val="00220E69"/>
    <w:rsid w:val="00221B73"/>
    <w:rsid w:val="00222B42"/>
    <w:rsid w:val="002237C1"/>
    <w:rsid w:val="00223916"/>
    <w:rsid w:val="00223A55"/>
    <w:rsid w:val="00223CCF"/>
    <w:rsid w:val="00224091"/>
    <w:rsid w:val="00225BD2"/>
    <w:rsid w:val="00225D00"/>
    <w:rsid w:val="00226DBB"/>
    <w:rsid w:val="00226E04"/>
    <w:rsid w:val="002276B8"/>
    <w:rsid w:val="002278E3"/>
    <w:rsid w:val="00227AEA"/>
    <w:rsid w:val="00227C42"/>
    <w:rsid w:val="002303A5"/>
    <w:rsid w:val="0023139D"/>
    <w:rsid w:val="002313D4"/>
    <w:rsid w:val="002316D3"/>
    <w:rsid w:val="0023201D"/>
    <w:rsid w:val="002327C0"/>
    <w:rsid w:val="002331D2"/>
    <w:rsid w:val="0023388B"/>
    <w:rsid w:val="00233C6C"/>
    <w:rsid w:val="00234081"/>
    <w:rsid w:val="002342E7"/>
    <w:rsid w:val="002344EE"/>
    <w:rsid w:val="002361AF"/>
    <w:rsid w:val="00236F04"/>
    <w:rsid w:val="0023740B"/>
    <w:rsid w:val="00237498"/>
    <w:rsid w:val="00240065"/>
    <w:rsid w:val="002403B1"/>
    <w:rsid w:val="002409C9"/>
    <w:rsid w:val="002415D0"/>
    <w:rsid w:val="00242382"/>
    <w:rsid w:val="00242AF6"/>
    <w:rsid w:val="00242D95"/>
    <w:rsid w:val="00242FC0"/>
    <w:rsid w:val="00243085"/>
    <w:rsid w:val="00243978"/>
    <w:rsid w:val="00243C13"/>
    <w:rsid w:val="0024517E"/>
    <w:rsid w:val="00245D07"/>
    <w:rsid w:val="00246052"/>
    <w:rsid w:val="00246F08"/>
    <w:rsid w:val="0024782C"/>
    <w:rsid w:val="00250289"/>
    <w:rsid w:val="00250D58"/>
    <w:rsid w:val="0025259A"/>
    <w:rsid w:val="00252739"/>
    <w:rsid w:val="002527A8"/>
    <w:rsid w:val="002527D6"/>
    <w:rsid w:val="00253C11"/>
    <w:rsid w:val="00254047"/>
    <w:rsid w:val="002540F2"/>
    <w:rsid w:val="00256260"/>
    <w:rsid w:val="0025652D"/>
    <w:rsid w:val="00256A6A"/>
    <w:rsid w:val="00256DF0"/>
    <w:rsid w:val="00257122"/>
    <w:rsid w:val="0025744E"/>
    <w:rsid w:val="0026034B"/>
    <w:rsid w:val="0026061F"/>
    <w:rsid w:val="0026073D"/>
    <w:rsid w:val="00260A9C"/>
    <w:rsid w:val="002612A7"/>
    <w:rsid w:val="0026149B"/>
    <w:rsid w:val="00261807"/>
    <w:rsid w:val="00261F91"/>
    <w:rsid w:val="002621F0"/>
    <w:rsid w:val="00262281"/>
    <w:rsid w:val="00262582"/>
    <w:rsid w:val="00262C98"/>
    <w:rsid w:val="00263569"/>
    <w:rsid w:val="00263E07"/>
    <w:rsid w:val="00265582"/>
    <w:rsid w:val="00265696"/>
    <w:rsid w:val="002657B9"/>
    <w:rsid w:val="00266999"/>
    <w:rsid w:val="00267445"/>
    <w:rsid w:val="00267A84"/>
    <w:rsid w:val="00270397"/>
    <w:rsid w:val="00270CA9"/>
    <w:rsid w:val="00270CFE"/>
    <w:rsid w:val="00271EBF"/>
    <w:rsid w:val="002720B4"/>
    <w:rsid w:val="00272A50"/>
    <w:rsid w:val="00272B2C"/>
    <w:rsid w:val="00272B68"/>
    <w:rsid w:val="00272D09"/>
    <w:rsid w:val="00273D0E"/>
    <w:rsid w:val="00274F4D"/>
    <w:rsid w:val="00275305"/>
    <w:rsid w:val="00275425"/>
    <w:rsid w:val="00276375"/>
    <w:rsid w:val="00276BD7"/>
    <w:rsid w:val="00276CC0"/>
    <w:rsid w:val="002774B5"/>
    <w:rsid w:val="002777E2"/>
    <w:rsid w:val="00277AAA"/>
    <w:rsid w:val="0028091F"/>
    <w:rsid w:val="00280CBF"/>
    <w:rsid w:val="002814C3"/>
    <w:rsid w:val="0028177B"/>
    <w:rsid w:val="0028195C"/>
    <w:rsid w:val="00281E04"/>
    <w:rsid w:val="00281F00"/>
    <w:rsid w:val="00282045"/>
    <w:rsid w:val="0028229F"/>
    <w:rsid w:val="00283352"/>
    <w:rsid w:val="002833B7"/>
    <w:rsid w:val="0028358E"/>
    <w:rsid w:val="00283765"/>
    <w:rsid w:val="0028429F"/>
    <w:rsid w:val="002845C5"/>
    <w:rsid w:val="00284D4E"/>
    <w:rsid w:val="00284D63"/>
    <w:rsid w:val="0028552E"/>
    <w:rsid w:val="00285775"/>
    <w:rsid w:val="002858D8"/>
    <w:rsid w:val="00286E0D"/>
    <w:rsid w:val="002906CE"/>
    <w:rsid w:val="00290B19"/>
    <w:rsid w:val="00291431"/>
    <w:rsid w:val="002918CF"/>
    <w:rsid w:val="0029213D"/>
    <w:rsid w:val="002928EF"/>
    <w:rsid w:val="00292902"/>
    <w:rsid w:val="00292A94"/>
    <w:rsid w:val="002935F5"/>
    <w:rsid w:val="0029368E"/>
    <w:rsid w:val="00294058"/>
    <w:rsid w:val="002940EF"/>
    <w:rsid w:val="00294129"/>
    <w:rsid w:val="0029425E"/>
    <w:rsid w:val="00294813"/>
    <w:rsid w:val="002948A3"/>
    <w:rsid w:val="00294AA1"/>
    <w:rsid w:val="0029546F"/>
    <w:rsid w:val="002954B5"/>
    <w:rsid w:val="00295961"/>
    <w:rsid w:val="002976EB"/>
    <w:rsid w:val="00297905"/>
    <w:rsid w:val="00297FC5"/>
    <w:rsid w:val="002A0701"/>
    <w:rsid w:val="002A165D"/>
    <w:rsid w:val="002A173A"/>
    <w:rsid w:val="002A2737"/>
    <w:rsid w:val="002A2834"/>
    <w:rsid w:val="002A2A5E"/>
    <w:rsid w:val="002A3645"/>
    <w:rsid w:val="002A3961"/>
    <w:rsid w:val="002A467F"/>
    <w:rsid w:val="002A47B3"/>
    <w:rsid w:val="002A4848"/>
    <w:rsid w:val="002A51DC"/>
    <w:rsid w:val="002A560C"/>
    <w:rsid w:val="002A5B9F"/>
    <w:rsid w:val="002A666D"/>
    <w:rsid w:val="002A6C12"/>
    <w:rsid w:val="002A71A9"/>
    <w:rsid w:val="002A7CC9"/>
    <w:rsid w:val="002B07F0"/>
    <w:rsid w:val="002B0C1A"/>
    <w:rsid w:val="002B0E5D"/>
    <w:rsid w:val="002B0E79"/>
    <w:rsid w:val="002B1212"/>
    <w:rsid w:val="002B2367"/>
    <w:rsid w:val="002B3D5A"/>
    <w:rsid w:val="002B4D15"/>
    <w:rsid w:val="002B544E"/>
    <w:rsid w:val="002B5EEC"/>
    <w:rsid w:val="002B5F4E"/>
    <w:rsid w:val="002B6095"/>
    <w:rsid w:val="002B61D9"/>
    <w:rsid w:val="002B6D0E"/>
    <w:rsid w:val="002B7F9A"/>
    <w:rsid w:val="002C023C"/>
    <w:rsid w:val="002C0604"/>
    <w:rsid w:val="002C0C57"/>
    <w:rsid w:val="002C19E5"/>
    <w:rsid w:val="002C1BB8"/>
    <w:rsid w:val="002C1FCA"/>
    <w:rsid w:val="002C2217"/>
    <w:rsid w:val="002C23D4"/>
    <w:rsid w:val="002C30D5"/>
    <w:rsid w:val="002C3BC4"/>
    <w:rsid w:val="002C3C85"/>
    <w:rsid w:val="002C3CCD"/>
    <w:rsid w:val="002C4D9A"/>
    <w:rsid w:val="002C4F38"/>
    <w:rsid w:val="002C4F56"/>
    <w:rsid w:val="002C529E"/>
    <w:rsid w:val="002C53B7"/>
    <w:rsid w:val="002C59B4"/>
    <w:rsid w:val="002C605C"/>
    <w:rsid w:val="002C6135"/>
    <w:rsid w:val="002C66DE"/>
    <w:rsid w:val="002C6752"/>
    <w:rsid w:val="002C6767"/>
    <w:rsid w:val="002C67B3"/>
    <w:rsid w:val="002C6C83"/>
    <w:rsid w:val="002C6DC6"/>
    <w:rsid w:val="002C70EC"/>
    <w:rsid w:val="002D162F"/>
    <w:rsid w:val="002D1890"/>
    <w:rsid w:val="002D203A"/>
    <w:rsid w:val="002D24F3"/>
    <w:rsid w:val="002D319D"/>
    <w:rsid w:val="002D361E"/>
    <w:rsid w:val="002D4140"/>
    <w:rsid w:val="002D4B5B"/>
    <w:rsid w:val="002D4BE8"/>
    <w:rsid w:val="002D4C4A"/>
    <w:rsid w:val="002D4DAC"/>
    <w:rsid w:val="002D52EE"/>
    <w:rsid w:val="002D568B"/>
    <w:rsid w:val="002D585F"/>
    <w:rsid w:val="002D60EF"/>
    <w:rsid w:val="002D635F"/>
    <w:rsid w:val="002D65DE"/>
    <w:rsid w:val="002D66D9"/>
    <w:rsid w:val="002D6A58"/>
    <w:rsid w:val="002D6B13"/>
    <w:rsid w:val="002D74E8"/>
    <w:rsid w:val="002E0721"/>
    <w:rsid w:val="002E12A1"/>
    <w:rsid w:val="002E146D"/>
    <w:rsid w:val="002E1F41"/>
    <w:rsid w:val="002E220A"/>
    <w:rsid w:val="002E2ABB"/>
    <w:rsid w:val="002E2DAA"/>
    <w:rsid w:val="002E3760"/>
    <w:rsid w:val="002E3AA5"/>
    <w:rsid w:val="002E4272"/>
    <w:rsid w:val="002E46A1"/>
    <w:rsid w:val="002E47AF"/>
    <w:rsid w:val="002E4EDE"/>
    <w:rsid w:val="002E533F"/>
    <w:rsid w:val="002E589D"/>
    <w:rsid w:val="002E5F2A"/>
    <w:rsid w:val="002E5FD2"/>
    <w:rsid w:val="002E6335"/>
    <w:rsid w:val="002E666E"/>
    <w:rsid w:val="002E69A4"/>
    <w:rsid w:val="002E6D39"/>
    <w:rsid w:val="002E7277"/>
    <w:rsid w:val="002E7565"/>
    <w:rsid w:val="002F044D"/>
    <w:rsid w:val="002F0919"/>
    <w:rsid w:val="002F0937"/>
    <w:rsid w:val="002F1D48"/>
    <w:rsid w:val="002F1E3E"/>
    <w:rsid w:val="002F2142"/>
    <w:rsid w:val="002F2241"/>
    <w:rsid w:val="002F2B36"/>
    <w:rsid w:val="002F2B71"/>
    <w:rsid w:val="002F2F51"/>
    <w:rsid w:val="002F42BE"/>
    <w:rsid w:val="002F4588"/>
    <w:rsid w:val="002F4C06"/>
    <w:rsid w:val="002F4DF1"/>
    <w:rsid w:val="002F4E6C"/>
    <w:rsid w:val="002F4FA2"/>
    <w:rsid w:val="002F5258"/>
    <w:rsid w:val="002F5353"/>
    <w:rsid w:val="002F5402"/>
    <w:rsid w:val="002F57B7"/>
    <w:rsid w:val="002F5A6D"/>
    <w:rsid w:val="002F5BB8"/>
    <w:rsid w:val="002F6D93"/>
    <w:rsid w:val="002F726C"/>
    <w:rsid w:val="002F7A06"/>
    <w:rsid w:val="003001C7"/>
    <w:rsid w:val="003009D0"/>
    <w:rsid w:val="00300BE5"/>
    <w:rsid w:val="00301117"/>
    <w:rsid w:val="00301239"/>
    <w:rsid w:val="00301632"/>
    <w:rsid w:val="0030187C"/>
    <w:rsid w:val="00301FD1"/>
    <w:rsid w:val="0030223D"/>
    <w:rsid w:val="003024B9"/>
    <w:rsid w:val="0030272B"/>
    <w:rsid w:val="00302EEE"/>
    <w:rsid w:val="003031E9"/>
    <w:rsid w:val="00303726"/>
    <w:rsid w:val="00303BBC"/>
    <w:rsid w:val="00304756"/>
    <w:rsid w:val="003048B3"/>
    <w:rsid w:val="00305989"/>
    <w:rsid w:val="00305BFC"/>
    <w:rsid w:val="0030601C"/>
    <w:rsid w:val="00306DFF"/>
    <w:rsid w:val="00307488"/>
    <w:rsid w:val="003103AF"/>
    <w:rsid w:val="0031183E"/>
    <w:rsid w:val="003120FC"/>
    <w:rsid w:val="003122A7"/>
    <w:rsid w:val="003123E2"/>
    <w:rsid w:val="00312EFD"/>
    <w:rsid w:val="00313616"/>
    <w:rsid w:val="00313621"/>
    <w:rsid w:val="0031383A"/>
    <w:rsid w:val="0031470D"/>
    <w:rsid w:val="0031595C"/>
    <w:rsid w:val="0031624E"/>
    <w:rsid w:val="00316FE3"/>
    <w:rsid w:val="00317C7A"/>
    <w:rsid w:val="00317CF9"/>
    <w:rsid w:val="0032047D"/>
    <w:rsid w:val="00320558"/>
    <w:rsid w:val="00320F36"/>
    <w:rsid w:val="003212F6"/>
    <w:rsid w:val="00321728"/>
    <w:rsid w:val="00321A58"/>
    <w:rsid w:val="00321DE0"/>
    <w:rsid w:val="0032210D"/>
    <w:rsid w:val="00322315"/>
    <w:rsid w:val="003227C4"/>
    <w:rsid w:val="00322969"/>
    <w:rsid w:val="00323F4D"/>
    <w:rsid w:val="00324329"/>
    <w:rsid w:val="00324E7B"/>
    <w:rsid w:val="003253D6"/>
    <w:rsid w:val="00325450"/>
    <w:rsid w:val="0032587B"/>
    <w:rsid w:val="00325B84"/>
    <w:rsid w:val="00326036"/>
    <w:rsid w:val="003262DB"/>
    <w:rsid w:val="00326352"/>
    <w:rsid w:val="00326854"/>
    <w:rsid w:val="00327552"/>
    <w:rsid w:val="00327F23"/>
    <w:rsid w:val="0033082C"/>
    <w:rsid w:val="003310EF"/>
    <w:rsid w:val="00331D39"/>
    <w:rsid w:val="00331D78"/>
    <w:rsid w:val="003321DA"/>
    <w:rsid w:val="00332635"/>
    <w:rsid w:val="003329E9"/>
    <w:rsid w:val="00333683"/>
    <w:rsid w:val="0033443C"/>
    <w:rsid w:val="00334575"/>
    <w:rsid w:val="00334625"/>
    <w:rsid w:val="00334EB7"/>
    <w:rsid w:val="003357F5"/>
    <w:rsid w:val="0033583F"/>
    <w:rsid w:val="003359D7"/>
    <w:rsid w:val="003378EC"/>
    <w:rsid w:val="0034060C"/>
    <w:rsid w:val="00340740"/>
    <w:rsid w:val="00340C8B"/>
    <w:rsid w:val="00340ECC"/>
    <w:rsid w:val="00340F19"/>
    <w:rsid w:val="00341B80"/>
    <w:rsid w:val="00341C28"/>
    <w:rsid w:val="003420C0"/>
    <w:rsid w:val="00342112"/>
    <w:rsid w:val="00342179"/>
    <w:rsid w:val="00342792"/>
    <w:rsid w:val="00342871"/>
    <w:rsid w:val="003428A8"/>
    <w:rsid w:val="00343E7E"/>
    <w:rsid w:val="003447B5"/>
    <w:rsid w:val="003449B0"/>
    <w:rsid w:val="00344A21"/>
    <w:rsid w:val="00344BD0"/>
    <w:rsid w:val="00344E39"/>
    <w:rsid w:val="00345178"/>
    <w:rsid w:val="003451FE"/>
    <w:rsid w:val="0034521B"/>
    <w:rsid w:val="00345373"/>
    <w:rsid w:val="00346BBC"/>
    <w:rsid w:val="003475A9"/>
    <w:rsid w:val="00347641"/>
    <w:rsid w:val="003476AB"/>
    <w:rsid w:val="0034799A"/>
    <w:rsid w:val="00350791"/>
    <w:rsid w:val="003507E1"/>
    <w:rsid w:val="003508C3"/>
    <w:rsid w:val="003508DF"/>
    <w:rsid w:val="00351875"/>
    <w:rsid w:val="00351D89"/>
    <w:rsid w:val="003525D3"/>
    <w:rsid w:val="00353A1C"/>
    <w:rsid w:val="00353EBA"/>
    <w:rsid w:val="00353FAF"/>
    <w:rsid w:val="003541D5"/>
    <w:rsid w:val="003545BD"/>
    <w:rsid w:val="00355088"/>
    <w:rsid w:val="003552D4"/>
    <w:rsid w:val="00355791"/>
    <w:rsid w:val="0035604D"/>
    <w:rsid w:val="003562E5"/>
    <w:rsid w:val="003569B1"/>
    <w:rsid w:val="00356C88"/>
    <w:rsid w:val="00356FB7"/>
    <w:rsid w:val="00357B56"/>
    <w:rsid w:val="00357CC9"/>
    <w:rsid w:val="00357FF1"/>
    <w:rsid w:val="003609DE"/>
    <w:rsid w:val="00360EAD"/>
    <w:rsid w:val="00361331"/>
    <w:rsid w:val="003613C0"/>
    <w:rsid w:val="00361A75"/>
    <w:rsid w:val="00361DB3"/>
    <w:rsid w:val="00361E56"/>
    <w:rsid w:val="00363214"/>
    <w:rsid w:val="00363BAE"/>
    <w:rsid w:val="00363DEB"/>
    <w:rsid w:val="00363FCC"/>
    <w:rsid w:val="00364D16"/>
    <w:rsid w:val="00366869"/>
    <w:rsid w:val="003670C4"/>
    <w:rsid w:val="00367D78"/>
    <w:rsid w:val="0037031E"/>
    <w:rsid w:val="0037037C"/>
    <w:rsid w:val="003726EE"/>
    <w:rsid w:val="003731C4"/>
    <w:rsid w:val="003735EF"/>
    <w:rsid w:val="0037365D"/>
    <w:rsid w:val="003738F7"/>
    <w:rsid w:val="00374609"/>
    <w:rsid w:val="00374B21"/>
    <w:rsid w:val="00376055"/>
    <w:rsid w:val="0037655C"/>
    <w:rsid w:val="00377861"/>
    <w:rsid w:val="00377C09"/>
    <w:rsid w:val="00380CC9"/>
    <w:rsid w:val="00381AE9"/>
    <w:rsid w:val="00381C71"/>
    <w:rsid w:val="00381D43"/>
    <w:rsid w:val="00381FB1"/>
    <w:rsid w:val="00382835"/>
    <w:rsid w:val="00382922"/>
    <w:rsid w:val="00382AE8"/>
    <w:rsid w:val="00382C4D"/>
    <w:rsid w:val="00383438"/>
    <w:rsid w:val="00383A16"/>
    <w:rsid w:val="00383EF9"/>
    <w:rsid w:val="0038443E"/>
    <w:rsid w:val="0038474E"/>
    <w:rsid w:val="00384771"/>
    <w:rsid w:val="00384EB8"/>
    <w:rsid w:val="00385459"/>
    <w:rsid w:val="00385565"/>
    <w:rsid w:val="00385E58"/>
    <w:rsid w:val="00386F31"/>
    <w:rsid w:val="003877F7"/>
    <w:rsid w:val="00387995"/>
    <w:rsid w:val="00390189"/>
    <w:rsid w:val="003904C5"/>
    <w:rsid w:val="00390A99"/>
    <w:rsid w:val="003919D2"/>
    <w:rsid w:val="0039243C"/>
    <w:rsid w:val="0039289C"/>
    <w:rsid w:val="003933D9"/>
    <w:rsid w:val="0039371D"/>
    <w:rsid w:val="00393A58"/>
    <w:rsid w:val="003944BD"/>
    <w:rsid w:val="00394C26"/>
    <w:rsid w:val="00395331"/>
    <w:rsid w:val="003954B1"/>
    <w:rsid w:val="0039557F"/>
    <w:rsid w:val="0039589D"/>
    <w:rsid w:val="003964A9"/>
    <w:rsid w:val="00396CA7"/>
    <w:rsid w:val="00397053"/>
    <w:rsid w:val="0039728C"/>
    <w:rsid w:val="0039776D"/>
    <w:rsid w:val="003A016E"/>
    <w:rsid w:val="003A087B"/>
    <w:rsid w:val="003A0FDB"/>
    <w:rsid w:val="003A1355"/>
    <w:rsid w:val="003A13A0"/>
    <w:rsid w:val="003A1D8D"/>
    <w:rsid w:val="003A370F"/>
    <w:rsid w:val="003A389F"/>
    <w:rsid w:val="003A3D42"/>
    <w:rsid w:val="003A41BF"/>
    <w:rsid w:val="003A4B73"/>
    <w:rsid w:val="003A504F"/>
    <w:rsid w:val="003A59E4"/>
    <w:rsid w:val="003A5F1F"/>
    <w:rsid w:val="003A6418"/>
    <w:rsid w:val="003A6522"/>
    <w:rsid w:val="003A66C7"/>
    <w:rsid w:val="003A6CBB"/>
    <w:rsid w:val="003A6EB8"/>
    <w:rsid w:val="003B0EF7"/>
    <w:rsid w:val="003B0F85"/>
    <w:rsid w:val="003B15A6"/>
    <w:rsid w:val="003B1C4B"/>
    <w:rsid w:val="003B2195"/>
    <w:rsid w:val="003B2DDB"/>
    <w:rsid w:val="003B3D01"/>
    <w:rsid w:val="003B3D1D"/>
    <w:rsid w:val="003B48A5"/>
    <w:rsid w:val="003B4B00"/>
    <w:rsid w:val="003B4E70"/>
    <w:rsid w:val="003B5172"/>
    <w:rsid w:val="003B559A"/>
    <w:rsid w:val="003B64EF"/>
    <w:rsid w:val="003B6566"/>
    <w:rsid w:val="003B70C9"/>
    <w:rsid w:val="003B7327"/>
    <w:rsid w:val="003B7382"/>
    <w:rsid w:val="003C05E9"/>
    <w:rsid w:val="003C1354"/>
    <w:rsid w:val="003C140C"/>
    <w:rsid w:val="003C260A"/>
    <w:rsid w:val="003C3673"/>
    <w:rsid w:val="003C49A2"/>
    <w:rsid w:val="003C49ED"/>
    <w:rsid w:val="003C4DA4"/>
    <w:rsid w:val="003C5516"/>
    <w:rsid w:val="003C5BB6"/>
    <w:rsid w:val="003C5D79"/>
    <w:rsid w:val="003C62A5"/>
    <w:rsid w:val="003C7B9C"/>
    <w:rsid w:val="003D0B70"/>
    <w:rsid w:val="003D0F99"/>
    <w:rsid w:val="003D150A"/>
    <w:rsid w:val="003D15F5"/>
    <w:rsid w:val="003D199D"/>
    <w:rsid w:val="003D19CB"/>
    <w:rsid w:val="003D1C01"/>
    <w:rsid w:val="003D21E7"/>
    <w:rsid w:val="003D3354"/>
    <w:rsid w:val="003D4CDA"/>
    <w:rsid w:val="003D4E94"/>
    <w:rsid w:val="003D6521"/>
    <w:rsid w:val="003D6D2A"/>
    <w:rsid w:val="003D6F4A"/>
    <w:rsid w:val="003D7238"/>
    <w:rsid w:val="003D735C"/>
    <w:rsid w:val="003D7426"/>
    <w:rsid w:val="003D7446"/>
    <w:rsid w:val="003D75B1"/>
    <w:rsid w:val="003D7DE5"/>
    <w:rsid w:val="003D7E50"/>
    <w:rsid w:val="003E03AA"/>
    <w:rsid w:val="003E137A"/>
    <w:rsid w:val="003E1EF5"/>
    <w:rsid w:val="003E2354"/>
    <w:rsid w:val="003E2A0D"/>
    <w:rsid w:val="003E3576"/>
    <w:rsid w:val="003E3A4A"/>
    <w:rsid w:val="003E3D61"/>
    <w:rsid w:val="003E53A4"/>
    <w:rsid w:val="003E5563"/>
    <w:rsid w:val="003E5B5E"/>
    <w:rsid w:val="003E5CF2"/>
    <w:rsid w:val="003E61E8"/>
    <w:rsid w:val="003E61FF"/>
    <w:rsid w:val="003E63C2"/>
    <w:rsid w:val="003E6695"/>
    <w:rsid w:val="003E6E10"/>
    <w:rsid w:val="003E7BD8"/>
    <w:rsid w:val="003F003D"/>
    <w:rsid w:val="003F0D31"/>
    <w:rsid w:val="003F1E12"/>
    <w:rsid w:val="003F2832"/>
    <w:rsid w:val="003F309D"/>
    <w:rsid w:val="003F3DA4"/>
    <w:rsid w:val="003F4360"/>
    <w:rsid w:val="003F451E"/>
    <w:rsid w:val="003F4B3E"/>
    <w:rsid w:val="003F5B7E"/>
    <w:rsid w:val="003F5C4E"/>
    <w:rsid w:val="003F676E"/>
    <w:rsid w:val="003F67D0"/>
    <w:rsid w:val="003F6AD0"/>
    <w:rsid w:val="003F6BB3"/>
    <w:rsid w:val="003F6E89"/>
    <w:rsid w:val="003F70ED"/>
    <w:rsid w:val="003F729E"/>
    <w:rsid w:val="003F745E"/>
    <w:rsid w:val="003F7586"/>
    <w:rsid w:val="00400591"/>
    <w:rsid w:val="004006B4"/>
    <w:rsid w:val="004009F6"/>
    <w:rsid w:val="0040113B"/>
    <w:rsid w:val="0040119A"/>
    <w:rsid w:val="0040124F"/>
    <w:rsid w:val="004013F1"/>
    <w:rsid w:val="004014F4"/>
    <w:rsid w:val="004020E3"/>
    <w:rsid w:val="0040269D"/>
    <w:rsid w:val="00402D92"/>
    <w:rsid w:val="00402E4E"/>
    <w:rsid w:val="00403D2F"/>
    <w:rsid w:val="004048CA"/>
    <w:rsid w:val="00405A2D"/>
    <w:rsid w:val="00406038"/>
    <w:rsid w:val="0040675E"/>
    <w:rsid w:val="00406837"/>
    <w:rsid w:val="0040695E"/>
    <w:rsid w:val="00406A64"/>
    <w:rsid w:val="00406B0C"/>
    <w:rsid w:val="00407668"/>
    <w:rsid w:val="00407919"/>
    <w:rsid w:val="004107A3"/>
    <w:rsid w:val="004107AA"/>
    <w:rsid w:val="00410AB5"/>
    <w:rsid w:val="00411334"/>
    <w:rsid w:val="004119FE"/>
    <w:rsid w:val="00411E14"/>
    <w:rsid w:val="0041215A"/>
    <w:rsid w:val="00412BC4"/>
    <w:rsid w:val="00412C10"/>
    <w:rsid w:val="00413C47"/>
    <w:rsid w:val="004151BE"/>
    <w:rsid w:val="004165A5"/>
    <w:rsid w:val="004170CE"/>
    <w:rsid w:val="00417739"/>
    <w:rsid w:val="004204E1"/>
    <w:rsid w:val="00420C42"/>
    <w:rsid w:val="0042140D"/>
    <w:rsid w:val="004216A4"/>
    <w:rsid w:val="00421F05"/>
    <w:rsid w:val="0042232B"/>
    <w:rsid w:val="004227A2"/>
    <w:rsid w:val="00422809"/>
    <w:rsid w:val="00422F9A"/>
    <w:rsid w:val="004230A3"/>
    <w:rsid w:val="00424166"/>
    <w:rsid w:val="004245D2"/>
    <w:rsid w:val="00424B63"/>
    <w:rsid w:val="00424FF9"/>
    <w:rsid w:val="004250F3"/>
    <w:rsid w:val="0042512F"/>
    <w:rsid w:val="00425800"/>
    <w:rsid w:val="004260A8"/>
    <w:rsid w:val="004264AE"/>
    <w:rsid w:val="00426533"/>
    <w:rsid w:val="004266ED"/>
    <w:rsid w:val="00426782"/>
    <w:rsid w:val="00426C72"/>
    <w:rsid w:val="004270EA"/>
    <w:rsid w:val="004274BE"/>
    <w:rsid w:val="004276EC"/>
    <w:rsid w:val="00430B9C"/>
    <w:rsid w:val="00431B6E"/>
    <w:rsid w:val="00431D57"/>
    <w:rsid w:val="00432DEB"/>
    <w:rsid w:val="004331A5"/>
    <w:rsid w:val="004331C1"/>
    <w:rsid w:val="00433B19"/>
    <w:rsid w:val="00433E44"/>
    <w:rsid w:val="00434252"/>
    <w:rsid w:val="00434692"/>
    <w:rsid w:val="00436707"/>
    <w:rsid w:val="004369D5"/>
    <w:rsid w:val="00436D76"/>
    <w:rsid w:val="00436EF3"/>
    <w:rsid w:val="004370DA"/>
    <w:rsid w:val="0043791B"/>
    <w:rsid w:val="00437929"/>
    <w:rsid w:val="004400C9"/>
    <w:rsid w:val="0044053B"/>
    <w:rsid w:val="00440A65"/>
    <w:rsid w:val="0044142B"/>
    <w:rsid w:val="004417A5"/>
    <w:rsid w:val="00442261"/>
    <w:rsid w:val="0044276B"/>
    <w:rsid w:val="00442DBC"/>
    <w:rsid w:val="00442F56"/>
    <w:rsid w:val="004439C6"/>
    <w:rsid w:val="00443DF0"/>
    <w:rsid w:val="004450FF"/>
    <w:rsid w:val="0044560B"/>
    <w:rsid w:val="00445916"/>
    <w:rsid w:val="004461ED"/>
    <w:rsid w:val="00446483"/>
    <w:rsid w:val="00446C60"/>
    <w:rsid w:val="00447026"/>
    <w:rsid w:val="0044732E"/>
    <w:rsid w:val="00447ADE"/>
    <w:rsid w:val="004506B5"/>
    <w:rsid w:val="00450CB8"/>
    <w:rsid w:val="00451491"/>
    <w:rsid w:val="00451C2E"/>
    <w:rsid w:val="004521DB"/>
    <w:rsid w:val="00452345"/>
    <w:rsid w:val="0045263C"/>
    <w:rsid w:val="004528B0"/>
    <w:rsid w:val="00452CDE"/>
    <w:rsid w:val="00452CF3"/>
    <w:rsid w:val="00452EAC"/>
    <w:rsid w:val="00453025"/>
    <w:rsid w:val="004534F6"/>
    <w:rsid w:val="00453B86"/>
    <w:rsid w:val="00454307"/>
    <w:rsid w:val="004554FA"/>
    <w:rsid w:val="00455704"/>
    <w:rsid w:val="00455AC6"/>
    <w:rsid w:val="004566AE"/>
    <w:rsid w:val="00456D8B"/>
    <w:rsid w:val="00456ED0"/>
    <w:rsid w:val="00457144"/>
    <w:rsid w:val="0046060C"/>
    <w:rsid w:val="00460919"/>
    <w:rsid w:val="00460A12"/>
    <w:rsid w:val="00461964"/>
    <w:rsid w:val="00461D7E"/>
    <w:rsid w:val="004626FB"/>
    <w:rsid w:val="004628E9"/>
    <w:rsid w:val="00462E56"/>
    <w:rsid w:val="004633E4"/>
    <w:rsid w:val="00463AD8"/>
    <w:rsid w:val="00463B6D"/>
    <w:rsid w:val="0046546F"/>
    <w:rsid w:val="00465A33"/>
    <w:rsid w:val="00465C02"/>
    <w:rsid w:val="0046613F"/>
    <w:rsid w:val="00466324"/>
    <w:rsid w:val="00466891"/>
    <w:rsid w:val="0046693F"/>
    <w:rsid w:val="00466EED"/>
    <w:rsid w:val="00467002"/>
    <w:rsid w:val="004673E9"/>
    <w:rsid w:val="00467952"/>
    <w:rsid w:val="00467D3F"/>
    <w:rsid w:val="004702A9"/>
    <w:rsid w:val="004703F6"/>
    <w:rsid w:val="00470401"/>
    <w:rsid w:val="00470407"/>
    <w:rsid w:val="004708AE"/>
    <w:rsid w:val="00470BAC"/>
    <w:rsid w:val="00470D35"/>
    <w:rsid w:val="00471565"/>
    <w:rsid w:val="00471C78"/>
    <w:rsid w:val="00471D74"/>
    <w:rsid w:val="0047241A"/>
    <w:rsid w:val="00472B50"/>
    <w:rsid w:val="00472B88"/>
    <w:rsid w:val="00472D42"/>
    <w:rsid w:val="00472F44"/>
    <w:rsid w:val="00472FC9"/>
    <w:rsid w:val="00473152"/>
    <w:rsid w:val="00473232"/>
    <w:rsid w:val="004735F4"/>
    <w:rsid w:val="0047379B"/>
    <w:rsid w:val="0047431C"/>
    <w:rsid w:val="004744B2"/>
    <w:rsid w:val="004746F7"/>
    <w:rsid w:val="004748D7"/>
    <w:rsid w:val="004752AB"/>
    <w:rsid w:val="004755F3"/>
    <w:rsid w:val="00475A43"/>
    <w:rsid w:val="00475E72"/>
    <w:rsid w:val="004770C6"/>
    <w:rsid w:val="00477FF8"/>
    <w:rsid w:val="00480AD5"/>
    <w:rsid w:val="00480CD1"/>
    <w:rsid w:val="00481203"/>
    <w:rsid w:val="00481278"/>
    <w:rsid w:val="00481C8A"/>
    <w:rsid w:val="00481D75"/>
    <w:rsid w:val="00482308"/>
    <w:rsid w:val="0048395E"/>
    <w:rsid w:val="00483EEA"/>
    <w:rsid w:val="00484990"/>
    <w:rsid w:val="00484B2A"/>
    <w:rsid w:val="00485866"/>
    <w:rsid w:val="004866F4"/>
    <w:rsid w:val="004867AA"/>
    <w:rsid w:val="004871C2"/>
    <w:rsid w:val="00487480"/>
    <w:rsid w:val="004877AF"/>
    <w:rsid w:val="0049317B"/>
    <w:rsid w:val="004936FE"/>
    <w:rsid w:val="00493D0D"/>
    <w:rsid w:val="00493D13"/>
    <w:rsid w:val="0049473F"/>
    <w:rsid w:val="00494E62"/>
    <w:rsid w:val="004957BB"/>
    <w:rsid w:val="00495A9F"/>
    <w:rsid w:val="004962A9"/>
    <w:rsid w:val="00496715"/>
    <w:rsid w:val="00496BF8"/>
    <w:rsid w:val="0049751E"/>
    <w:rsid w:val="00497643"/>
    <w:rsid w:val="004A092F"/>
    <w:rsid w:val="004A0945"/>
    <w:rsid w:val="004A0E43"/>
    <w:rsid w:val="004A1410"/>
    <w:rsid w:val="004A145E"/>
    <w:rsid w:val="004A15EA"/>
    <w:rsid w:val="004A2524"/>
    <w:rsid w:val="004A43A1"/>
    <w:rsid w:val="004A4B4A"/>
    <w:rsid w:val="004A5903"/>
    <w:rsid w:val="004A6085"/>
    <w:rsid w:val="004A6A84"/>
    <w:rsid w:val="004A6FD5"/>
    <w:rsid w:val="004A709A"/>
    <w:rsid w:val="004A79EA"/>
    <w:rsid w:val="004A7CC1"/>
    <w:rsid w:val="004B1314"/>
    <w:rsid w:val="004B2A92"/>
    <w:rsid w:val="004B3135"/>
    <w:rsid w:val="004B39AC"/>
    <w:rsid w:val="004B3D63"/>
    <w:rsid w:val="004B4192"/>
    <w:rsid w:val="004B448A"/>
    <w:rsid w:val="004B5751"/>
    <w:rsid w:val="004B5761"/>
    <w:rsid w:val="004B5F25"/>
    <w:rsid w:val="004B6CC4"/>
    <w:rsid w:val="004B714B"/>
    <w:rsid w:val="004B7571"/>
    <w:rsid w:val="004B7BD6"/>
    <w:rsid w:val="004B7DBD"/>
    <w:rsid w:val="004C043B"/>
    <w:rsid w:val="004C0F41"/>
    <w:rsid w:val="004C11F9"/>
    <w:rsid w:val="004C193E"/>
    <w:rsid w:val="004C281A"/>
    <w:rsid w:val="004C2DDF"/>
    <w:rsid w:val="004C3072"/>
    <w:rsid w:val="004C3987"/>
    <w:rsid w:val="004C3CE5"/>
    <w:rsid w:val="004C41C5"/>
    <w:rsid w:val="004C4254"/>
    <w:rsid w:val="004C4430"/>
    <w:rsid w:val="004C46C8"/>
    <w:rsid w:val="004C4F25"/>
    <w:rsid w:val="004C4F80"/>
    <w:rsid w:val="004C5836"/>
    <w:rsid w:val="004C5A52"/>
    <w:rsid w:val="004C5D47"/>
    <w:rsid w:val="004C70EB"/>
    <w:rsid w:val="004C730E"/>
    <w:rsid w:val="004C754C"/>
    <w:rsid w:val="004C787A"/>
    <w:rsid w:val="004C7D87"/>
    <w:rsid w:val="004C7E9D"/>
    <w:rsid w:val="004D12D8"/>
    <w:rsid w:val="004D191F"/>
    <w:rsid w:val="004D2C9A"/>
    <w:rsid w:val="004D31F4"/>
    <w:rsid w:val="004D370B"/>
    <w:rsid w:val="004D4313"/>
    <w:rsid w:val="004D4444"/>
    <w:rsid w:val="004D4ACC"/>
    <w:rsid w:val="004D4C9C"/>
    <w:rsid w:val="004D5809"/>
    <w:rsid w:val="004D5F83"/>
    <w:rsid w:val="004D6700"/>
    <w:rsid w:val="004D7059"/>
    <w:rsid w:val="004D76F5"/>
    <w:rsid w:val="004D77D0"/>
    <w:rsid w:val="004E0AFA"/>
    <w:rsid w:val="004E0E83"/>
    <w:rsid w:val="004E0F97"/>
    <w:rsid w:val="004E1AA9"/>
    <w:rsid w:val="004E21A3"/>
    <w:rsid w:val="004E21BC"/>
    <w:rsid w:val="004E2554"/>
    <w:rsid w:val="004E2B2D"/>
    <w:rsid w:val="004E2D4C"/>
    <w:rsid w:val="004E38D6"/>
    <w:rsid w:val="004E4121"/>
    <w:rsid w:val="004E4EDB"/>
    <w:rsid w:val="004E5636"/>
    <w:rsid w:val="004E573A"/>
    <w:rsid w:val="004E5DE1"/>
    <w:rsid w:val="004E6020"/>
    <w:rsid w:val="004E6D1F"/>
    <w:rsid w:val="004E7AD9"/>
    <w:rsid w:val="004F01AD"/>
    <w:rsid w:val="004F0470"/>
    <w:rsid w:val="004F06FE"/>
    <w:rsid w:val="004F0A40"/>
    <w:rsid w:val="004F136D"/>
    <w:rsid w:val="004F1DBB"/>
    <w:rsid w:val="004F22DE"/>
    <w:rsid w:val="004F2AD1"/>
    <w:rsid w:val="004F3182"/>
    <w:rsid w:val="004F3402"/>
    <w:rsid w:val="004F34F6"/>
    <w:rsid w:val="004F4498"/>
    <w:rsid w:val="004F4767"/>
    <w:rsid w:val="004F56F7"/>
    <w:rsid w:val="004F58EF"/>
    <w:rsid w:val="004F6311"/>
    <w:rsid w:val="004F7E24"/>
    <w:rsid w:val="005001E2"/>
    <w:rsid w:val="00500785"/>
    <w:rsid w:val="00500F07"/>
    <w:rsid w:val="00501365"/>
    <w:rsid w:val="0050266C"/>
    <w:rsid w:val="005030F8"/>
    <w:rsid w:val="00505289"/>
    <w:rsid w:val="00505D97"/>
    <w:rsid w:val="005061E6"/>
    <w:rsid w:val="00506B8D"/>
    <w:rsid w:val="00507056"/>
    <w:rsid w:val="005070B7"/>
    <w:rsid w:val="00510175"/>
    <w:rsid w:val="00510862"/>
    <w:rsid w:val="005108D2"/>
    <w:rsid w:val="00510BF7"/>
    <w:rsid w:val="00510E07"/>
    <w:rsid w:val="00510EA8"/>
    <w:rsid w:val="005111DA"/>
    <w:rsid w:val="00511272"/>
    <w:rsid w:val="0051130B"/>
    <w:rsid w:val="00511ABD"/>
    <w:rsid w:val="00511F58"/>
    <w:rsid w:val="005124DE"/>
    <w:rsid w:val="00512B09"/>
    <w:rsid w:val="00513C1F"/>
    <w:rsid w:val="005147D5"/>
    <w:rsid w:val="005148B8"/>
    <w:rsid w:val="00514CD5"/>
    <w:rsid w:val="005150D7"/>
    <w:rsid w:val="00515204"/>
    <w:rsid w:val="00515AC8"/>
    <w:rsid w:val="00516516"/>
    <w:rsid w:val="005171BA"/>
    <w:rsid w:val="0052025F"/>
    <w:rsid w:val="00520396"/>
    <w:rsid w:val="00520A1E"/>
    <w:rsid w:val="005211F3"/>
    <w:rsid w:val="005215CA"/>
    <w:rsid w:val="005215E8"/>
    <w:rsid w:val="00521732"/>
    <w:rsid w:val="00521C94"/>
    <w:rsid w:val="00521F25"/>
    <w:rsid w:val="005231F4"/>
    <w:rsid w:val="0052343B"/>
    <w:rsid w:val="005234D5"/>
    <w:rsid w:val="00523C39"/>
    <w:rsid w:val="005240D6"/>
    <w:rsid w:val="00524583"/>
    <w:rsid w:val="00524A96"/>
    <w:rsid w:val="00525068"/>
    <w:rsid w:val="005255CB"/>
    <w:rsid w:val="00525AD5"/>
    <w:rsid w:val="00525C75"/>
    <w:rsid w:val="0052739A"/>
    <w:rsid w:val="00527952"/>
    <w:rsid w:val="00527A79"/>
    <w:rsid w:val="00527B1E"/>
    <w:rsid w:val="00530141"/>
    <w:rsid w:val="005307B9"/>
    <w:rsid w:val="005307E6"/>
    <w:rsid w:val="00530845"/>
    <w:rsid w:val="00530BA6"/>
    <w:rsid w:val="005315EF"/>
    <w:rsid w:val="00531630"/>
    <w:rsid w:val="00531682"/>
    <w:rsid w:val="00531A95"/>
    <w:rsid w:val="00532B54"/>
    <w:rsid w:val="0053325B"/>
    <w:rsid w:val="0053383A"/>
    <w:rsid w:val="00533C57"/>
    <w:rsid w:val="00534902"/>
    <w:rsid w:val="00535FB7"/>
    <w:rsid w:val="005361A3"/>
    <w:rsid w:val="00536C6E"/>
    <w:rsid w:val="00536C7B"/>
    <w:rsid w:val="00537C7B"/>
    <w:rsid w:val="005402BA"/>
    <w:rsid w:val="00540502"/>
    <w:rsid w:val="00541AB8"/>
    <w:rsid w:val="00541C23"/>
    <w:rsid w:val="005426C9"/>
    <w:rsid w:val="0054339F"/>
    <w:rsid w:val="0054435A"/>
    <w:rsid w:val="005443AD"/>
    <w:rsid w:val="00544EB5"/>
    <w:rsid w:val="0054623A"/>
    <w:rsid w:val="00546346"/>
    <w:rsid w:val="0054635C"/>
    <w:rsid w:val="005472A2"/>
    <w:rsid w:val="005506D1"/>
    <w:rsid w:val="00550813"/>
    <w:rsid w:val="005510E7"/>
    <w:rsid w:val="005516E3"/>
    <w:rsid w:val="00552635"/>
    <w:rsid w:val="00552654"/>
    <w:rsid w:val="005526B9"/>
    <w:rsid w:val="00552C63"/>
    <w:rsid w:val="005534F0"/>
    <w:rsid w:val="00553D21"/>
    <w:rsid w:val="0055443A"/>
    <w:rsid w:val="00554ED8"/>
    <w:rsid w:val="00554F3A"/>
    <w:rsid w:val="00555133"/>
    <w:rsid w:val="005553FD"/>
    <w:rsid w:val="0055549C"/>
    <w:rsid w:val="00555DCA"/>
    <w:rsid w:val="00556062"/>
    <w:rsid w:val="005567F1"/>
    <w:rsid w:val="0055683A"/>
    <w:rsid w:val="00557103"/>
    <w:rsid w:val="005574C0"/>
    <w:rsid w:val="00557C3A"/>
    <w:rsid w:val="00557F53"/>
    <w:rsid w:val="00560A6F"/>
    <w:rsid w:val="00560BC9"/>
    <w:rsid w:val="00560F8F"/>
    <w:rsid w:val="00561235"/>
    <w:rsid w:val="005619D7"/>
    <w:rsid w:val="00561A6F"/>
    <w:rsid w:val="00561E55"/>
    <w:rsid w:val="00562630"/>
    <w:rsid w:val="00562BFB"/>
    <w:rsid w:val="0056301C"/>
    <w:rsid w:val="00563675"/>
    <w:rsid w:val="005636BC"/>
    <w:rsid w:val="00563B7D"/>
    <w:rsid w:val="00563DDF"/>
    <w:rsid w:val="00564A90"/>
    <w:rsid w:val="00564A97"/>
    <w:rsid w:val="00565657"/>
    <w:rsid w:val="00565688"/>
    <w:rsid w:val="005656E3"/>
    <w:rsid w:val="00565F9D"/>
    <w:rsid w:val="005666FC"/>
    <w:rsid w:val="00567AE9"/>
    <w:rsid w:val="0057081A"/>
    <w:rsid w:val="00570BD1"/>
    <w:rsid w:val="00570DE3"/>
    <w:rsid w:val="00571911"/>
    <w:rsid w:val="0057230D"/>
    <w:rsid w:val="00572E78"/>
    <w:rsid w:val="00572F74"/>
    <w:rsid w:val="0057316C"/>
    <w:rsid w:val="00573C56"/>
    <w:rsid w:val="0057417D"/>
    <w:rsid w:val="005742D4"/>
    <w:rsid w:val="00574713"/>
    <w:rsid w:val="0057478F"/>
    <w:rsid w:val="00574BC8"/>
    <w:rsid w:val="00574DB6"/>
    <w:rsid w:val="00574E18"/>
    <w:rsid w:val="00575FF5"/>
    <w:rsid w:val="00576148"/>
    <w:rsid w:val="00577270"/>
    <w:rsid w:val="0057791E"/>
    <w:rsid w:val="005779BF"/>
    <w:rsid w:val="00577A1E"/>
    <w:rsid w:val="00580402"/>
    <w:rsid w:val="005804C4"/>
    <w:rsid w:val="0058074C"/>
    <w:rsid w:val="005808F1"/>
    <w:rsid w:val="005816B8"/>
    <w:rsid w:val="0058185C"/>
    <w:rsid w:val="005846D3"/>
    <w:rsid w:val="005848DC"/>
    <w:rsid w:val="00584A22"/>
    <w:rsid w:val="00584C55"/>
    <w:rsid w:val="00584CEC"/>
    <w:rsid w:val="0058538F"/>
    <w:rsid w:val="00585E9F"/>
    <w:rsid w:val="00586357"/>
    <w:rsid w:val="0058641A"/>
    <w:rsid w:val="005867A3"/>
    <w:rsid w:val="00586C3F"/>
    <w:rsid w:val="0058712F"/>
    <w:rsid w:val="005872AB"/>
    <w:rsid w:val="005872CE"/>
    <w:rsid w:val="00590C2A"/>
    <w:rsid w:val="00591323"/>
    <w:rsid w:val="005917FA"/>
    <w:rsid w:val="005918A1"/>
    <w:rsid w:val="00591A58"/>
    <w:rsid w:val="005922F8"/>
    <w:rsid w:val="00592614"/>
    <w:rsid w:val="005927D5"/>
    <w:rsid w:val="005929B3"/>
    <w:rsid w:val="00593270"/>
    <w:rsid w:val="00593527"/>
    <w:rsid w:val="00593561"/>
    <w:rsid w:val="005936E0"/>
    <w:rsid w:val="00593D2F"/>
    <w:rsid w:val="00594DE5"/>
    <w:rsid w:val="00594EAD"/>
    <w:rsid w:val="00595CE0"/>
    <w:rsid w:val="005969C6"/>
    <w:rsid w:val="00596C4A"/>
    <w:rsid w:val="00596D77"/>
    <w:rsid w:val="00597DD4"/>
    <w:rsid w:val="005A07D9"/>
    <w:rsid w:val="005A0B26"/>
    <w:rsid w:val="005A1AC9"/>
    <w:rsid w:val="005A2A3B"/>
    <w:rsid w:val="005A2FF1"/>
    <w:rsid w:val="005A3507"/>
    <w:rsid w:val="005A3FC0"/>
    <w:rsid w:val="005A43D3"/>
    <w:rsid w:val="005A44DD"/>
    <w:rsid w:val="005A473F"/>
    <w:rsid w:val="005A5000"/>
    <w:rsid w:val="005A55A0"/>
    <w:rsid w:val="005A67C8"/>
    <w:rsid w:val="005A6BEE"/>
    <w:rsid w:val="005A6CFC"/>
    <w:rsid w:val="005A6D53"/>
    <w:rsid w:val="005A70C5"/>
    <w:rsid w:val="005B0283"/>
    <w:rsid w:val="005B10CD"/>
    <w:rsid w:val="005B17E3"/>
    <w:rsid w:val="005B18EC"/>
    <w:rsid w:val="005B2024"/>
    <w:rsid w:val="005B212B"/>
    <w:rsid w:val="005B2B3F"/>
    <w:rsid w:val="005B2F44"/>
    <w:rsid w:val="005B3122"/>
    <w:rsid w:val="005B3526"/>
    <w:rsid w:val="005B3558"/>
    <w:rsid w:val="005B3FA9"/>
    <w:rsid w:val="005B4DFC"/>
    <w:rsid w:val="005B4E92"/>
    <w:rsid w:val="005B5248"/>
    <w:rsid w:val="005B6206"/>
    <w:rsid w:val="005B63DF"/>
    <w:rsid w:val="005B6559"/>
    <w:rsid w:val="005B66F3"/>
    <w:rsid w:val="005B6919"/>
    <w:rsid w:val="005B7991"/>
    <w:rsid w:val="005B7E13"/>
    <w:rsid w:val="005B7E29"/>
    <w:rsid w:val="005C0510"/>
    <w:rsid w:val="005C092C"/>
    <w:rsid w:val="005C0C9F"/>
    <w:rsid w:val="005C1999"/>
    <w:rsid w:val="005C1AB8"/>
    <w:rsid w:val="005C2931"/>
    <w:rsid w:val="005C29CC"/>
    <w:rsid w:val="005C2B00"/>
    <w:rsid w:val="005C2B6D"/>
    <w:rsid w:val="005C2F1D"/>
    <w:rsid w:val="005C313E"/>
    <w:rsid w:val="005C3AC9"/>
    <w:rsid w:val="005C3B71"/>
    <w:rsid w:val="005C45CF"/>
    <w:rsid w:val="005C4C71"/>
    <w:rsid w:val="005C53D9"/>
    <w:rsid w:val="005C6618"/>
    <w:rsid w:val="005C7510"/>
    <w:rsid w:val="005C7D12"/>
    <w:rsid w:val="005C7E63"/>
    <w:rsid w:val="005D0057"/>
    <w:rsid w:val="005D08D0"/>
    <w:rsid w:val="005D1DD5"/>
    <w:rsid w:val="005D219B"/>
    <w:rsid w:val="005D2B9A"/>
    <w:rsid w:val="005D3638"/>
    <w:rsid w:val="005D45CF"/>
    <w:rsid w:val="005D4976"/>
    <w:rsid w:val="005D51F4"/>
    <w:rsid w:val="005D5649"/>
    <w:rsid w:val="005D5920"/>
    <w:rsid w:val="005D5F7D"/>
    <w:rsid w:val="005D6758"/>
    <w:rsid w:val="005D6A1E"/>
    <w:rsid w:val="005D6ACB"/>
    <w:rsid w:val="005D7462"/>
    <w:rsid w:val="005D7586"/>
    <w:rsid w:val="005D78BF"/>
    <w:rsid w:val="005E0392"/>
    <w:rsid w:val="005E11D1"/>
    <w:rsid w:val="005E15B2"/>
    <w:rsid w:val="005E1CFA"/>
    <w:rsid w:val="005E25DD"/>
    <w:rsid w:val="005E28A4"/>
    <w:rsid w:val="005E308A"/>
    <w:rsid w:val="005E34D5"/>
    <w:rsid w:val="005E48BC"/>
    <w:rsid w:val="005E4F26"/>
    <w:rsid w:val="005E5226"/>
    <w:rsid w:val="005E58DF"/>
    <w:rsid w:val="005E5922"/>
    <w:rsid w:val="005E5D34"/>
    <w:rsid w:val="005E63A2"/>
    <w:rsid w:val="005E6411"/>
    <w:rsid w:val="005E74D4"/>
    <w:rsid w:val="005E7BBC"/>
    <w:rsid w:val="005E7BEB"/>
    <w:rsid w:val="005F06FD"/>
    <w:rsid w:val="005F0749"/>
    <w:rsid w:val="005F1875"/>
    <w:rsid w:val="005F1D80"/>
    <w:rsid w:val="005F242A"/>
    <w:rsid w:val="005F2741"/>
    <w:rsid w:val="005F27D7"/>
    <w:rsid w:val="005F2E75"/>
    <w:rsid w:val="005F37CE"/>
    <w:rsid w:val="005F38B7"/>
    <w:rsid w:val="005F43C3"/>
    <w:rsid w:val="005F58D4"/>
    <w:rsid w:val="005F5D68"/>
    <w:rsid w:val="005F5D9E"/>
    <w:rsid w:val="005F5DBA"/>
    <w:rsid w:val="005F60C4"/>
    <w:rsid w:val="005F68BC"/>
    <w:rsid w:val="005F6BBB"/>
    <w:rsid w:val="005F7029"/>
    <w:rsid w:val="005F71E2"/>
    <w:rsid w:val="00601824"/>
    <w:rsid w:val="00601943"/>
    <w:rsid w:val="0060227F"/>
    <w:rsid w:val="00602A73"/>
    <w:rsid w:val="00602BDE"/>
    <w:rsid w:val="00603495"/>
    <w:rsid w:val="00603C56"/>
    <w:rsid w:val="00603F7D"/>
    <w:rsid w:val="00603FBB"/>
    <w:rsid w:val="00604E17"/>
    <w:rsid w:val="00605935"/>
    <w:rsid w:val="006073E5"/>
    <w:rsid w:val="00607FC4"/>
    <w:rsid w:val="006104EF"/>
    <w:rsid w:val="0061172A"/>
    <w:rsid w:val="006119B9"/>
    <w:rsid w:val="00611DAC"/>
    <w:rsid w:val="00611FA0"/>
    <w:rsid w:val="006127D9"/>
    <w:rsid w:val="00612851"/>
    <w:rsid w:val="00612897"/>
    <w:rsid w:val="00612D2F"/>
    <w:rsid w:val="006131D4"/>
    <w:rsid w:val="006138A4"/>
    <w:rsid w:val="00614435"/>
    <w:rsid w:val="00614C81"/>
    <w:rsid w:val="006153D2"/>
    <w:rsid w:val="00615569"/>
    <w:rsid w:val="00615805"/>
    <w:rsid w:val="00615903"/>
    <w:rsid w:val="0061603C"/>
    <w:rsid w:val="006162AD"/>
    <w:rsid w:val="00616A6F"/>
    <w:rsid w:val="00616A8B"/>
    <w:rsid w:val="00617169"/>
    <w:rsid w:val="0061755D"/>
    <w:rsid w:val="006179FA"/>
    <w:rsid w:val="00617A70"/>
    <w:rsid w:val="006201B3"/>
    <w:rsid w:val="00621A20"/>
    <w:rsid w:val="00621D56"/>
    <w:rsid w:val="00623744"/>
    <w:rsid w:val="006241DE"/>
    <w:rsid w:val="00624634"/>
    <w:rsid w:val="00624F3F"/>
    <w:rsid w:val="00625D4E"/>
    <w:rsid w:val="00626416"/>
    <w:rsid w:val="00630197"/>
    <w:rsid w:val="0063062A"/>
    <w:rsid w:val="0063074C"/>
    <w:rsid w:val="00630821"/>
    <w:rsid w:val="00630FB8"/>
    <w:rsid w:val="00631258"/>
    <w:rsid w:val="00632039"/>
    <w:rsid w:val="00632073"/>
    <w:rsid w:val="0063360E"/>
    <w:rsid w:val="00633E55"/>
    <w:rsid w:val="006340EF"/>
    <w:rsid w:val="00634670"/>
    <w:rsid w:val="00636733"/>
    <w:rsid w:val="00637435"/>
    <w:rsid w:val="00641362"/>
    <w:rsid w:val="00641C77"/>
    <w:rsid w:val="006423B8"/>
    <w:rsid w:val="006425DA"/>
    <w:rsid w:val="00642853"/>
    <w:rsid w:val="0064287F"/>
    <w:rsid w:val="00642BA8"/>
    <w:rsid w:val="006436B2"/>
    <w:rsid w:val="00643708"/>
    <w:rsid w:val="00643995"/>
    <w:rsid w:val="006439F5"/>
    <w:rsid w:val="00643C01"/>
    <w:rsid w:val="00643DFD"/>
    <w:rsid w:val="00645385"/>
    <w:rsid w:val="006457B3"/>
    <w:rsid w:val="00645A48"/>
    <w:rsid w:val="00646706"/>
    <w:rsid w:val="00646CF2"/>
    <w:rsid w:val="00647FD1"/>
    <w:rsid w:val="006502BD"/>
    <w:rsid w:val="006502E6"/>
    <w:rsid w:val="006513A0"/>
    <w:rsid w:val="0065158A"/>
    <w:rsid w:val="0065166B"/>
    <w:rsid w:val="00651CE7"/>
    <w:rsid w:val="00652140"/>
    <w:rsid w:val="00652AD3"/>
    <w:rsid w:val="00652C97"/>
    <w:rsid w:val="00652F22"/>
    <w:rsid w:val="00653745"/>
    <w:rsid w:val="00654012"/>
    <w:rsid w:val="006541CD"/>
    <w:rsid w:val="00654631"/>
    <w:rsid w:val="00654BDA"/>
    <w:rsid w:val="006550BC"/>
    <w:rsid w:val="006554F0"/>
    <w:rsid w:val="00656160"/>
    <w:rsid w:val="0065697B"/>
    <w:rsid w:val="00657144"/>
    <w:rsid w:val="00660B40"/>
    <w:rsid w:val="006614A8"/>
    <w:rsid w:val="006615E0"/>
    <w:rsid w:val="00661D1C"/>
    <w:rsid w:val="00661EF1"/>
    <w:rsid w:val="006624E9"/>
    <w:rsid w:val="00662C37"/>
    <w:rsid w:val="00662EB9"/>
    <w:rsid w:val="00663074"/>
    <w:rsid w:val="006631E9"/>
    <w:rsid w:val="006638B7"/>
    <w:rsid w:val="00663C6F"/>
    <w:rsid w:val="00663F4F"/>
    <w:rsid w:val="006640AB"/>
    <w:rsid w:val="0066440A"/>
    <w:rsid w:val="00664755"/>
    <w:rsid w:val="0066544D"/>
    <w:rsid w:val="0066567E"/>
    <w:rsid w:val="00665714"/>
    <w:rsid w:val="00666197"/>
    <w:rsid w:val="00666BF7"/>
    <w:rsid w:val="006674F6"/>
    <w:rsid w:val="00667754"/>
    <w:rsid w:val="00667E4B"/>
    <w:rsid w:val="00670210"/>
    <w:rsid w:val="00670BC2"/>
    <w:rsid w:val="006710F5"/>
    <w:rsid w:val="00672543"/>
    <w:rsid w:val="006727A5"/>
    <w:rsid w:val="00673123"/>
    <w:rsid w:val="00673504"/>
    <w:rsid w:val="00674560"/>
    <w:rsid w:val="00676741"/>
    <w:rsid w:val="00676904"/>
    <w:rsid w:val="00676B78"/>
    <w:rsid w:val="00676D6E"/>
    <w:rsid w:val="00677BC6"/>
    <w:rsid w:val="00677E99"/>
    <w:rsid w:val="0068024D"/>
    <w:rsid w:val="00680301"/>
    <w:rsid w:val="006803C9"/>
    <w:rsid w:val="006816AB"/>
    <w:rsid w:val="00681962"/>
    <w:rsid w:val="0068350A"/>
    <w:rsid w:val="00683845"/>
    <w:rsid w:val="00683AF0"/>
    <w:rsid w:val="00683CF3"/>
    <w:rsid w:val="006841D8"/>
    <w:rsid w:val="0068434A"/>
    <w:rsid w:val="006845B5"/>
    <w:rsid w:val="00684A47"/>
    <w:rsid w:val="006851E3"/>
    <w:rsid w:val="00686573"/>
    <w:rsid w:val="00686A25"/>
    <w:rsid w:val="00686CEF"/>
    <w:rsid w:val="00686D4D"/>
    <w:rsid w:val="00686DC7"/>
    <w:rsid w:val="00687989"/>
    <w:rsid w:val="00687B65"/>
    <w:rsid w:val="006901EF"/>
    <w:rsid w:val="00690272"/>
    <w:rsid w:val="0069063E"/>
    <w:rsid w:val="00691A4C"/>
    <w:rsid w:val="00691C5C"/>
    <w:rsid w:val="00692924"/>
    <w:rsid w:val="00692BBF"/>
    <w:rsid w:val="006931D7"/>
    <w:rsid w:val="00693DC0"/>
    <w:rsid w:val="00693F21"/>
    <w:rsid w:val="006942D4"/>
    <w:rsid w:val="006944ED"/>
    <w:rsid w:val="006956D5"/>
    <w:rsid w:val="006957B6"/>
    <w:rsid w:val="00696424"/>
    <w:rsid w:val="00696A46"/>
    <w:rsid w:val="00696A74"/>
    <w:rsid w:val="00696E29"/>
    <w:rsid w:val="00696F6F"/>
    <w:rsid w:val="00696FBB"/>
    <w:rsid w:val="006A0118"/>
    <w:rsid w:val="006A05AF"/>
    <w:rsid w:val="006A07A0"/>
    <w:rsid w:val="006A0EB7"/>
    <w:rsid w:val="006A1635"/>
    <w:rsid w:val="006A22DB"/>
    <w:rsid w:val="006A2660"/>
    <w:rsid w:val="006A2AD6"/>
    <w:rsid w:val="006A2E22"/>
    <w:rsid w:val="006A38C2"/>
    <w:rsid w:val="006A3AF8"/>
    <w:rsid w:val="006A4208"/>
    <w:rsid w:val="006A4BB4"/>
    <w:rsid w:val="006A5700"/>
    <w:rsid w:val="006A5B40"/>
    <w:rsid w:val="006A5EE3"/>
    <w:rsid w:val="006A6346"/>
    <w:rsid w:val="006A67F3"/>
    <w:rsid w:val="006A6AAD"/>
    <w:rsid w:val="006A6F10"/>
    <w:rsid w:val="006A74F5"/>
    <w:rsid w:val="006A7A1D"/>
    <w:rsid w:val="006B014C"/>
    <w:rsid w:val="006B03C4"/>
    <w:rsid w:val="006B0B6B"/>
    <w:rsid w:val="006B0C07"/>
    <w:rsid w:val="006B127F"/>
    <w:rsid w:val="006B1DDC"/>
    <w:rsid w:val="006B1EBB"/>
    <w:rsid w:val="006B22B8"/>
    <w:rsid w:val="006B3256"/>
    <w:rsid w:val="006B39A2"/>
    <w:rsid w:val="006B4837"/>
    <w:rsid w:val="006B4908"/>
    <w:rsid w:val="006B4CB5"/>
    <w:rsid w:val="006B5223"/>
    <w:rsid w:val="006B6442"/>
    <w:rsid w:val="006B6FD6"/>
    <w:rsid w:val="006B71AD"/>
    <w:rsid w:val="006B7207"/>
    <w:rsid w:val="006B76D6"/>
    <w:rsid w:val="006B7748"/>
    <w:rsid w:val="006B77A6"/>
    <w:rsid w:val="006B7954"/>
    <w:rsid w:val="006C07B8"/>
    <w:rsid w:val="006C0DB7"/>
    <w:rsid w:val="006C19ED"/>
    <w:rsid w:val="006C1FA2"/>
    <w:rsid w:val="006C2EBE"/>
    <w:rsid w:val="006C3044"/>
    <w:rsid w:val="006C352B"/>
    <w:rsid w:val="006C3F78"/>
    <w:rsid w:val="006C4374"/>
    <w:rsid w:val="006C4DC6"/>
    <w:rsid w:val="006C5082"/>
    <w:rsid w:val="006C5323"/>
    <w:rsid w:val="006C5A04"/>
    <w:rsid w:val="006C5B95"/>
    <w:rsid w:val="006C722F"/>
    <w:rsid w:val="006C7949"/>
    <w:rsid w:val="006C7D03"/>
    <w:rsid w:val="006D000E"/>
    <w:rsid w:val="006D0900"/>
    <w:rsid w:val="006D0948"/>
    <w:rsid w:val="006D1E66"/>
    <w:rsid w:val="006D2573"/>
    <w:rsid w:val="006D257C"/>
    <w:rsid w:val="006D2A98"/>
    <w:rsid w:val="006D3941"/>
    <w:rsid w:val="006D3A55"/>
    <w:rsid w:val="006D3C12"/>
    <w:rsid w:val="006D436F"/>
    <w:rsid w:val="006D5209"/>
    <w:rsid w:val="006D5376"/>
    <w:rsid w:val="006D57BB"/>
    <w:rsid w:val="006D57F3"/>
    <w:rsid w:val="006D6B60"/>
    <w:rsid w:val="006D7073"/>
    <w:rsid w:val="006D7D29"/>
    <w:rsid w:val="006E0144"/>
    <w:rsid w:val="006E0791"/>
    <w:rsid w:val="006E0B62"/>
    <w:rsid w:val="006E1079"/>
    <w:rsid w:val="006E14DE"/>
    <w:rsid w:val="006E1AD0"/>
    <w:rsid w:val="006E209C"/>
    <w:rsid w:val="006E4783"/>
    <w:rsid w:val="006E5A61"/>
    <w:rsid w:val="006E5C75"/>
    <w:rsid w:val="006E624D"/>
    <w:rsid w:val="006E6732"/>
    <w:rsid w:val="006E67CE"/>
    <w:rsid w:val="006E6EE9"/>
    <w:rsid w:val="006E75A8"/>
    <w:rsid w:val="006F092E"/>
    <w:rsid w:val="006F09A9"/>
    <w:rsid w:val="006F0FAB"/>
    <w:rsid w:val="006F10CD"/>
    <w:rsid w:val="006F11C0"/>
    <w:rsid w:val="006F2118"/>
    <w:rsid w:val="006F25CA"/>
    <w:rsid w:val="006F2E99"/>
    <w:rsid w:val="006F2F37"/>
    <w:rsid w:val="006F35AA"/>
    <w:rsid w:val="006F3CE5"/>
    <w:rsid w:val="006F44B9"/>
    <w:rsid w:val="006F4AE8"/>
    <w:rsid w:val="006F518F"/>
    <w:rsid w:val="006F5EDF"/>
    <w:rsid w:val="006F5FDD"/>
    <w:rsid w:val="006F60EE"/>
    <w:rsid w:val="006F69AA"/>
    <w:rsid w:val="006F7428"/>
    <w:rsid w:val="006F74CA"/>
    <w:rsid w:val="006F77B7"/>
    <w:rsid w:val="00700216"/>
    <w:rsid w:val="00700A70"/>
    <w:rsid w:val="00700D81"/>
    <w:rsid w:val="0070159E"/>
    <w:rsid w:val="00702373"/>
    <w:rsid w:val="00702CFB"/>
    <w:rsid w:val="00702ED9"/>
    <w:rsid w:val="00702EFE"/>
    <w:rsid w:val="007035CB"/>
    <w:rsid w:val="00703857"/>
    <w:rsid w:val="00703942"/>
    <w:rsid w:val="0070473E"/>
    <w:rsid w:val="007047D3"/>
    <w:rsid w:val="00704A9F"/>
    <w:rsid w:val="00704D85"/>
    <w:rsid w:val="00704F36"/>
    <w:rsid w:val="007054A9"/>
    <w:rsid w:val="007060B9"/>
    <w:rsid w:val="007063C0"/>
    <w:rsid w:val="00706629"/>
    <w:rsid w:val="0070699A"/>
    <w:rsid w:val="00707163"/>
    <w:rsid w:val="00707454"/>
    <w:rsid w:val="007077FE"/>
    <w:rsid w:val="00707A60"/>
    <w:rsid w:val="0071096C"/>
    <w:rsid w:val="00710A61"/>
    <w:rsid w:val="00710EC1"/>
    <w:rsid w:val="00711C5B"/>
    <w:rsid w:val="00711DEE"/>
    <w:rsid w:val="00712C95"/>
    <w:rsid w:val="007133B1"/>
    <w:rsid w:val="00715944"/>
    <w:rsid w:val="00715C26"/>
    <w:rsid w:val="007166B9"/>
    <w:rsid w:val="0071675D"/>
    <w:rsid w:val="0071793E"/>
    <w:rsid w:val="00720170"/>
    <w:rsid w:val="00720338"/>
    <w:rsid w:val="007208A3"/>
    <w:rsid w:val="007210BA"/>
    <w:rsid w:val="007229E0"/>
    <w:rsid w:val="00723142"/>
    <w:rsid w:val="0072317B"/>
    <w:rsid w:val="00723324"/>
    <w:rsid w:val="007249BC"/>
    <w:rsid w:val="00724A9D"/>
    <w:rsid w:val="00725772"/>
    <w:rsid w:val="00726D5F"/>
    <w:rsid w:val="00726F30"/>
    <w:rsid w:val="0072769A"/>
    <w:rsid w:val="0072782B"/>
    <w:rsid w:val="00727838"/>
    <w:rsid w:val="007278E8"/>
    <w:rsid w:val="00727B01"/>
    <w:rsid w:val="00727C0D"/>
    <w:rsid w:val="007301D9"/>
    <w:rsid w:val="00730673"/>
    <w:rsid w:val="00730D00"/>
    <w:rsid w:val="00731211"/>
    <w:rsid w:val="0073148D"/>
    <w:rsid w:val="007319CA"/>
    <w:rsid w:val="00731D03"/>
    <w:rsid w:val="00731E18"/>
    <w:rsid w:val="007328B6"/>
    <w:rsid w:val="007329AF"/>
    <w:rsid w:val="00732DE3"/>
    <w:rsid w:val="00732EFC"/>
    <w:rsid w:val="007331B5"/>
    <w:rsid w:val="0073337F"/>
    <w:rsid w:val="007338B4"/>
    <w:rsid w:val="0073443D"/>
    <w:rsid w:val="00735ED5"/>
    <w:rsid w:val="0073613C"/>
    <w:rsid w:val="00737041"/>
    <w:rsid w:val="007375D0"/>
    <w:rsid w:val="00737C25"/>
    <w:rsid w:val="00737DAB"/>
    <w:rsid w:val="00740510"/>
    <w:rsid w:val="0074078A"/>
    <w:rsid w:val="0074091B"/>
    <w:rsid w:val="00740979"/>
    <w:rsid w:val="00741863"/>
    <w:rsid w:val="00741B29"/>
    <w:rsid w:val="00741B65"/>
    <w:rsid w:val="0074227F"/>
    <w:rsid w:val="0074292F"/>
    <w:rsid w:val="00742DEF"/>
    <w:rsid w:val="007435A7"/>
    <w:rsid w:val="00743959"/>
    <w:rsid w:val="0074395B"/>
    <w:rsid w:val="00744603"/>
    <w:rsid w:val="00744BBA"/>
    <w:rsid w:val="007458D9"/>
    <w:rsid w:val="00745E8F"/>
    <w:rsid w:val="00746156"/>
    <w:rsid w:val="00746663"/>
    <w:rsid w:val="0075089A"/>
    <w:rsid w:val="00751464"/>
    <w:rsid w:val="007516E6"/>
    <w:rsid w:val="00752397"/>
    <w:rsid w:val="00752A82"/>
    <w:rsid w:val="00753B9A"/>
    <w:rsid w:val="00753D55"/>
    <w:rsid w:val="00753EF2"/>
    <w:rsid w:val="007541ED"/>
    <w:rsid w:val="007549B1"/>
    <w:rsid w:val="00754ABC"/>
    <w:rsid w:val="00754C04"/>
    <w:rsid w:val="0075678E"/>
    <w:rsid w:val="00756D30"/>
    <w:rsid w:val="00757B9E"/>
    <w:rsid w:val="00757E4C"/>
    <w:rsid w:val="00757F54"/>
    <w:rsid w:val="0076047D"/>
    <w:rsid w:val="0076050E"/>
    <w:rsid w:val="00761573"/>
    <w:rsid w:val="007618D1"/>
    <w:rsid w:val="0076195C"/>
    <w:rsid w:val="007619E4"/>
    <w:rsid w:val="00761E9C"/>
    <w:rsid w:val="00762AF5"/>
    <w:rsid w:val="0076326C"/>
    <w:rsid w:val="00763433"/>
    <w:rsid w:val="00764659"/>
    <w:rsid w:val="00765165"/>
    <w:rsid w:val="0076557C"/>
    <w:rsid w:val="007659D5"/>
    <w:rsid w:val="00765D32"/>
    <w:rsid w:val="00765E7C"/>
    <w:rsid w:val="0076621A"/>
    <w:rsid w:val="0076670A"/>
    <w:rsid w:val="00770A3E"/>
    <w:rsid w:val="00770FD3"/>
    <w:rsid w:val="00771968"/>
    <w:rsid w:val="00771E44"/>
    <w:rsid w:val="00771FD6"/>
    <w:rsid w:val="0077267F"/>
    <w:rsid w:val="007729A1"/>
    <w:rsid w:val="00772F77"/>
    <w:rsid w:val="00773342"/>
    <w:rsid w:val="00773388"/>
    <w:rsid w:val="007733DE"/>
    <w:rsid w:val="0077358E"/>
    <w:rsid w:val="00773BAF"/>
    <w:rsid w:val="00773C23"/>
    <w:rsid w:val="00773C96"/>
    <w:rsid w:val="0077495B"/>
    <w:rsid w:val="00774A2A"/>
    <w:rsid w:val="00774D54"/>
    <w:rsid w:val="007759F4"/>
    <w:rsid w:val="00776006"/>
    <w:rsid w:val="007762E2"/>
    <w:rsid w:val="00776D35"/>
    <w:rsid w:val="0077723E"/>
    <w:rsid w:val="0077743D"/>
    <w:rsid w:val="00777FD5"/>
    <w:rsid w:val="0078000F"/>
    <w:rsid w:val="00780459"/>
    <w:rsid w:val="007807F3"/>
    <w:rsid w:val="007810A1"/>
    <w:rsid w:val="007816E7"/>
    <w:rsid w:val="007821A9"/>
    <w:rsid w:val="00782A49"/>
    <w:rsid w:val="00782AED"/>
    <w:rsid w:val="00782C00"/>
    <w:rsid w:val="00782FDE"/>
    <w:rsid w:val="007837D8"/>
    <w:rsid w:val="00784106"/>
    <w:rsid w:val="0078494E"/>
    <w:rsid w:val="007852A8"/>
    <w:rsid w:val="007855C8"/>
    <w:rsid w:val="007859FC"/>
    <w:rsid w:val="007871F7"/>
    <w:rsid w:val="00787640"/>
    <w:rsid w:val="00787DE3"/>
    <w:rsid w:val="00787DFB"/>
    <w:rsid w:val="007907DA"/>
    <w:rsid w:val="007919DD"/>
    <w:rsid w:val="007928A7"/>
    <w:rsid w:val="00792B16"/>
    <w:rsid w:val="00792E65"/>
    <w:rsid w:val="00793C50"/>
    <w:rsid w:val="00793D3F"/>
    <w:rsid w:val="00793DAC"/>
    <w:rsid w:val="00794580"/>
    <w:rsid w:val="0079542C"/>
    <w:rsid w:val="007959AC"/>
    <w:rsid w:val="007959B3"/>
    <w:rsid w:val="0079612D"/>
    <w:rsid w:val="0079630E"/>
    <w:rsid w:val="007971B0"/>
    <w:rsid w:val="00797523"/>
    <w:rsid w:val="007979AF"/>
    <w:rsid w:val="00797C0D"/>
    <w:rsid w:val="007A0463"/>
    <w:rsid w:val="007A04A9"/>
    <w:rsid w:val="007A067D"/>
    <w:rsid w:val="007A0BD8"/>
    <w:rsid w:val="007A10DB"/>
    <w:rsid w:val="007A132B"/>
    <w:rsid w:val="007A185C"/>
    <w:rsid w:val="007A22D2"/>
    <w:rsid w:val="007A37F2"/>
    <w:rsid w:val="007A38B0"/>
    <w:rsid w:val="007A4379"/>
    <w:rsid w:val="007A4E39"/>
    <w:rsid w:val="007A4FA2"/>
    <w:rsid w:val="007A50E0"/>
    <w:rsid w:val="007A5567"/>
    <w:rsid w:val="007A55B8"/>
    <w:rsid w:val="007A590D"/>
    <w:rsid w:val="007A5A82"/>
    <w:rsid w:val="007A5B18"/>
    <w:rsid w:val="007A5CB4"/>
    <w:rsid w:val="007A64D9"/>
    <w:rsid w:val="007A6B11"/>
    <w:rsid w:val="007A6F75"/>
    <w:rsid w:val="007A7B38"/>
    <w:rsid w:val="007B03BF"/>
    <w:rsid w:val="007B0A12"/>
    <w:rsid w:val="007B0C71"/>
    <w:rsid w:val="007B1D7B"/>
    <w:rsid w:val="007B2517"/>
    <w:rsid w:val="007B2F18"/>
    <w:rsid w:val="007B30AC"/>
    <w:rsid w:val="007B310E"/>
    <w:rsid w:val="007B4E04"/>
    <w:rsid w:val="007B5296"/>
    <w:rsid w:val="007B5EA4"/>
    <w:rsid w:val="007B6A29"/>
    <w:rsid w:val="007B7A95"/>
    <w:rsid w:val="007C070B"/>
    <w:rsid w:val="007C072C"/>
    <w:rsid w:val="007C09AA"/>
    <w:rsid w:val="007C0B8B"/>
    <w:rsid w:val="007C0C0B"/>
    <w:rsid w:val="007C117E"/>
    <w:rsid w:val="007C11BA"/>
    <w:rsid w:val="007C1215"/>
    <w:rsid w:val="007C1E76"/>
    <w:rsid w:val="007C287C"/>
    <w:rsid w:val="007C2FD3"/>
    <w:rsid w:val="007C3156"/>
    <w:rsid w:val="007C4A29"/>
    <w:rsid w:val="007C516A"/>
    <w:rsid w:val="007C6739"/>
    <w:rsid w:val="007C6A28"/>
    <w:rsid w:val="007C6C0B"/>
    <w:rsid w:val="007C70B5"/>
    <w:rsid w:val="007C7D17"/>
    <w:rsid w:val="007D0012"/>
    <w:rsid w:val="007D1567"/>
    <w:rsid w:val="007D1AF8"/>
    <w:rsid w:val="007D1B00"/>
    <w:rsid w:val="007D1EF2"/>
    <w:rsid w:val="007D258E"/>
    <w:rsid w:val="007D3516"/>
    <w:rsid w:val="007D3AD1"/>
    <w:rsid w:val="007D4933"/>
    <w:rsid w:val="007D5B0B"/>
    <w:rsid w:val="007D5F68"/>
    <w:rsid w:val="007D688F"/>
    <w:rsid w:val="007D6D12"/>
    <w:rsid w:val="007D6F08"/>
    <w:rsid w:val="007D70E2"/>
    <w:rsid w:val="007D7EB4"/>
    <w:rsid w:val="007E0C45"/>
    <w:rsid w:val="007E107D"/>
    <w:rsid w:val="007E10DA"/>
    <w:rsid w:val="007E1174"/>
    <w:rsid w:val="007E124F"/>
    <w:rsid w:val="007E16CC"/>
    <w:rsid w:val="007E1BEA"/>
    <w:rsid w:val="007E253F"/>
    <w:rsid w:val="007E2929"/>
    <w:rsid w:val="007E3141"/>
    <w:rsid w:val="007E3FE8"/>
    <w:rsid w:val="007E4122"/>
    <w:rsid w:val="007E4D0C"/>
    <w:rsid w:val="007E4DC5"/>
    <w:rsid w:val="007E56BB"/>
    <w:rsid w:val="007E5CB7"/>
    <w:rsid w:val="007E5DFA"/>
    <w:rsid w:val="007E5F94"/>
    <w:rsid w:val="007E6474"/>
    <w:rsid w:val="007E677B"/>
    <w:rsid w:val="007E6C90"/>
    <w:rsid w:val="007E6CA7"/>
    <w:rsid w:val="007E6D45"/>
    <w:rsid w:val="007E7104"/>
    <w:rsid w:val="007E7509"/>
    <w:rsid w:val="007F079B"/>
    <w:rsid w:val="007F1303"/>
    <w:rsid w:val="007F21CC"/>
    <w:rsid w:val="007F4165"/>
    <w:rsid w:val="007F4EA5"/>
    <w:rsid w:val="007F5981"/>
    <w:rsid w:val="007F5E88"/>
    <w:rsid w:val="007F6EAE"/>
    <w:rsid w:val="007F763A"/>
    <w:rsid w:val="007F7E0B"/>
    <w:rsid w:val="008002ED"/>
    <w:rsid w:val="008003F4"/>
    <w:rsid w:val="008007C6"/>
    <w:rsid w:val="00801A3F"/>
    <w:rsid w:val="00802825"/>
    <w:rsid w:val="00802959"/>
    <w:rsid w:val="00803E3E"/>
    <w:rsid w:val="008058F6"/>
    <w:rsid w:val="00805FAB"/>
    <w:rsid w:val="00805FBA"/>
    <w:rsid w:val="00806091"/>
    <w:rsid w:val="008060C0"/>
    <w:rsid w:val="00806257"/>
    <w:rsid w:val="008068B6"/>
    <w:rsid w:val="008070E5"/>
    <w:rsid w:val="0080712D"/>
    <w:rsid w:val="00807249"/>
    <w:rsid w:val="00810112"/>
    <w:rsid w:val="00810248"/>
    <w:rsid w:val="00810395"/>
    <w:rsid w:val="0081078D"/>
    <w:rsid w:val="00810A76"/>
    <w:rsid w:val="008110E2"/>
    <w:rsid w:val="00811493"/>
    <w:rsid w:val="0081181B"/>
    <w:rsid w:val="008120E6"/>
    <w:rsid w:val="0081218E"/>
    <w:rsid w:val="00812A23"/>
    <w:rsid w:val="00814467"/>
    <w:rsid w:val="008147A2"/>
    <w:rsid w:val="00815426"/>
    <w:rsid w:val="00815AAA"/>
    <w:rsid w:val="00815B24"/>
    <w:rsid w:val="00815C21"/>
    <w:rsid w:val="00815CEE"/>
    <w:rsid w:val="00815EE5"/>
    <w:rsid w:val="00816167"/>
    <w:rsid w:val="0081648B"/>
    <w:rsid w:val="00816E95"/>
    <w:rsid w:val="00817BFF"/>
    <w:rsid w:val="00820156"/>
    <w:rsid w:val="008208B3"/>
    <w:rsid w:val="00820968"/>
    <w:rsid w:val="00820E1D"/>
    <w:rsid w:val="008215BB"/>
    <w:rsid w:val="00821D45"/>
    <w:rsid w:val="0082337F"/>
    <w:rsid w:val="008248C2"/>
    <w:rsid w:val="00824A4E"/>
    <w:rsid w:val="00824B70"/>
    <w:rsid w:val="00825423"/>
    <w:rsid w:val="008260C7"/>
    <w:rsid w:val="00826371"/>
    <w:rsid w:val="008267F5"/>
    <w:rsid w:val="00826C38"/>
    <w:rsid w:val="00826D4D"/>
    <w:rsid w:val="00826E4C"/>
    <w:rsid w:val="00827A2F"/>
    <w:rsid w:val="00827C03"/>
    <w:rsid w:val="00830042"/>
    <w:rsid w:val="008305F3"/>
    <w:rsid w:val="00830E81"/>
    <w:rsid w:val="00830FE8"/>
    <w:rsid w:val="0083113F"/>
    <w:rsid w:val="00831575"/>
    <w:rsid w:val="008325E8"/>
    <w:rsid w:val="00832A2E"/>
    <w:rsid w:val="00832B61"/>
    <w:rsid w:val="00832C83"/>
    <w:rsid w:val="00832C9F"/>
    <w:rsid w:val="00832F03"/>
    <w:rsid w:val="00833571"/>
    <w:rsid w:val="00834067"/>
    <w:rsid w:val="0083447E"/>
    <w:rsid w:val="0083461C"/>
    <w:rsid w:val="0083530A"/>
    <w:rsid w:val="00835738"/>
    <w:rsid w:val="00835900"/>
    <w:rsid w:val="0083658B"/>
    <w:rsid w:val="0083676C"/>
    <w:rsid w:val="00837658"/>
    <w:rsid w:val="008377A4"/>
    <w:rsid w:val="00837B2E"/>
    <w:rsid w:val="00837CEB"/>
    <w:rsid w:val="00840961"/>
    <w:rsid w:val="00841348"/>
    <w:rsid w:val="008419B3"/>
    <w:rsid w:val="00841A19"/>
    <w:rsid w:val="00841C73"/>
    <w:rsid w:val="00841CF3"/>
    <w:rsid w:val="00841E1D"/>
    <w:rsid w:val="0084227A"/>
    <w:rsid w:val="00842347"/>
    <w:rsid w:val="008426EE"/>
    <w:rsid w:val="00842DEA"/>
    <w:rsid w:val="008432DE"/>
    <w:rsid w:val="008433A8"/>
    <w:rsid w:val="00843E9E"/>
    <w:rsid w:val="00844231"/>
    <w:rsid w:val="008444D0"/>
    <w:rsid w:val="00844D09"/>
    <w:rsid w:val="0084509E"/>
    <w:rsid w:val="0084513A"/>
    <w:rsid w:val="00845A17"/>
    <w:rsid w:val="00845F87"/>
    <w:rsid w:val="00845FEC"/>
    <w:rsid w:val="008461DF"/>
    <w:rsid w:val="00846349"/>
    <w:rsid w:val="008463F7"/>
    <w:rsid w:val="00846903"/>
    <w:rsid w:val="00847501"/>
    <w:rsid w:val="00851C89"/>
    <w:rsid w:val="00851F56"/>
    <w:rsid w:val="008529F5"/>
    <w:rsid w:val="00852D12"/>
    <w:rsid w:val="00852FF7"/>
    <w:rsid w:val="00853376"/>
    <w:rsid w:val="008533FF"/>
    <w:rsid w:val="00853C19"/>
    <w:rsid w:val="00854640"/>
    <w:rsid w:val="00854CF2"/>
    <w:rsid w:val="00855267"/>
    <w:rsid w:val="00855CFF"/>
    <w:rsid w:val="00855DF9"/>
    <w:rsid w:val="00855FB8"/>
    <w:rsid w:val="008563C5"/>
    <w:rsid w:val="008564A2"/>
    <w:rsid w:val="00856FCC"/>
    <w:rsid w:val="00857B67"/>
    <w:rsid w:val="00857F9F"/>
    <w:rsid w:val="008601A2"/>
    <w:rsid w:val="0086032D"/>
    <w:rsid w:val="0086044D"/>
    <w:rsid w:val="0086059E"/>
    <w:rsid w:val="008609BD"/>
    <w:rsid w:val="0086172F"/>
    <w:rsid w:val="008626B1"/>
    <w:rsid w:val="00862AE7"/>
    <w:rsid w:val="00862CE3"/>
    <w:rsid w:val="008631CD"/>
    <w:rsid w:val="00863B40"/>
    <w:rsid w:val="00864760"/>
    <w:rsid w:val="008649F9"/>
    <w:rsid w:val="00864E2A"/>
    <w:rsid w:val="00864EB1"/>
    <w:rsid w:val="008651D4"/>
    <w:rsid w:val="008653D0"/>
    <w:rsid w:val="00865568"/>
    <w:rsid w:val="008661C8"/>
    <w:rsid w:val="00866613"/>
    <w:rsid w:val="0086664B"/>
    <w:rsid w:val="00866B5B"/>
    <w:rsid w:val="00867566"/>
    <w:rsid w:val="008676B6"/>
    <w:rsid w:val="00867E6E"/>
    <w:rsid w:val="008703C9"/>
    <w:rsid w:val="00870B06"/>
    <w:rsid w:val="008727C6"/>
    <w:rsid w:val="00873A7F"/>
    <w:rsid w:val="008748E3"/>
    <w:rsid w:val="00874FCD"/>
    <w:rsid w:val="00875E12"/>
    <w:rsid w:val="00876134"/>
    <w:rsid w:val="00876634"/>
    <w:rsid w:val="00876892"/>
    <w:rsid w:val="00877F71"/>
    <w:rsid w:val="00880535"/>
    <w:rsid w:val="0088086C"/>
    <w:rsid w:val="008808B5"/>
    <w:rsid w:val="00881761"/>
    <w:rsid w:val="00881AA2"/>
    <w:rsid w:val="00882465"/>
    <w:rsid w:val="00882CF3"/>
    <w:rsid w:val="00882D4B"/>
    <w:rsid w:val="00883508"/>
    <w:rsid w:val="00883BA6"/>
    <w:rsid w:val="00884209"/>
    <w:rsid w:val="00884272"/>
    <w:rsid w:val="00884795"/>
    <w:rsid w:val="00884CD8"/>
    <w:rsid w:val="0088535F"/>
    <w:rsid w:val="00885810"/>
    <w:rsid w:val="00885BD2"/>
    <w:rsid w:val="00886438"/>
    <w:rsid w:val="00886439"/>
    <w:rsid w:val="008869F8"/>
    <w:rsid w:val="00886D67"/>
    <w:rsid w:val="00886F52"/>
    <w:rsid w:val="0088712A"/>
    <w:rsid w:val="00887966"/>
    <w:rsid w:val="00890376"/>
    <w:rsid w:val="008909B9"/>
    <w:rsid w:val="008911BF"/>
    <w:rsid w:val="008914E9"/>
    <w:rsid w:val="008917D5"/>
    <w:rsid w:val="00891B7E"/>
    <w:rsid w:val="00891E51"/>
    <w:rsid w:val="00892682"/>
    <w:rsid w:val="0089360D"/>
    <w:rsid w:val="008939A4"/>
    <w:rsid w:val="00893A82"/>
    <w:rsid w:val="00893DD7"/>
    <w:rsid w:val="0089402E"/>
    <w:rsid w:val="008947AF"/>
    <w:rsid w:val="00895709"/>
    <w:rsid w:val="00895777"/>
    <w:rsid w:val="00895F1C"/>
    <w:rsid w:val="008965B1"/>
    <w:rsid w:val="008965ED"/>
    <w:rsid w:val="0089667B"/>
    <w:rsid w:val="0089667C"/>
    <w:rsid w:val="008971EB"/>
    <w:rsid w:val="0089736A"/>
    <w:rsid w:val="008A0B31"/>
    <w:rsid w:val="008A0D82"/>
    <w:rsid w:val="008A0FC9"/>
    <w:rsid w:val="008A1096"/>
    <w:rsid w:val="008A145A"/>
    <w:rsid w:val="008A153F"/>
    <w:rsid w:val="008A1C17"/>
    <w:rsid w:val="008A1D49"/>
    <w:rsid w:val="008A2095"/>
    <w:rsid w:val="008A2260"/>
    <w:rsid w:val="008A23BB"/>
    <w:rsid w:val="008A29B8"/>
    <w:rsid w:val="008A30FC"/>
    <w:rsid w:val="008A3ABC"/>
    <w:rsid w:val="008A48E2"/>
    <w:rsid w:val="008A52C7"/>
    <w:rsid w:val="008A554D"/>
    <w:rsid w:val="008A5595"/>
    <w:rsid w:val="008A5C0B"/>
    <w:rsid w:val="008A5C5E"/>
    <w:rsid w:val="008A66BB"/>
    <w:rsid w:val="008A67AC"/>
    <w:rsid w:val="008A7253"/>
    <w:rsid w:val="008B0239"/>
    <w:rsid w:val="008B0B4B"/>
    <w:rsid w:val="008B0EE7"/>
    <w:rsid w:val="008B0F62"/>
    <w:rsid w:val="008B1474"/>
    <w:rsid w:val="008B167A"/>
    <w:rsid w:val="008B1825"/>
    <w:rsid w:val="008B2141"/>
    <w:rsid w:val="008B26C7"/>
    <w:rsid w:val="008B2DC0"/>
    <w:rsid w:val="008B432C"/>
    <w:rsid w:val="008B46B4"/>
    <w:rsid w:val="008B4B38"/>
    <w:rsid w:val="008B53BE"/>
    <w:rsid w:val="008B5E0A"/>
    <w:rsid w:val="008B5F25"/>
    <w:rsid w:val="008B6718"/>
    <w:rsid w:val="008B6DEF"/>
    <w:rsid w:val="008B7DC3"/>
    <w:rsid w:val="008B7E55"/>
    <w:rsid w:val="008C079C"/>
    <w:rsid w:val="008C0F66"/>
    <w:rsid w:val="008C10A4"/>
    <w:rsid w:val="008C14EC"/>
    <w:rsid w:val="008C180E"/>
    <w:rsid w:val="008C2163"/>
    <w:rsid w:val="008C29B0"/>
    <w:rsid w:val="008C342B"/>
    <w:rsid w:val="008C3E9F"/>
    <w:rsid w:val="008C4598"/>
    <w:rsid w:val="008C5292"/>
    <w:rsid w:val="008C546F"/>
    <w:rsid w:val="008C5B67"/>
    <w:rsid w:val="008C5B90"/>
    <w:rsid w:val="008C5C1F"/>
    <w:rsid w:val="008C6B44"/>
    <w:rsid w:val="008C6FD5"/>
    <w:rsid w:val="008C74DF"/>
    <w:rsid w:val="008C7AD2"/>
    <w:rsid w:val="008C7BFB"/>
    <w:rsid w:val="008C7EA0"/>
    <w:rsid w:val="008D08FF"/>
    <w:rsid w:val="008D0E23"/>
    <w:rsid w:val="008D0FDD"/>
    <w:rsid w:val="008D1109"/>
    <w:rsid w:val="008D1136"/>
    <w:rsid w:val="008D14DD"/>
    <w:rsid w:val="008D1D5B"/>
    <w:rsid w:val="008D29CB"/>
    <w:rsid w:val="008D2BE9"/>
    <w:rsid w:val="008D35BD"/>
    <w:rsid w:val="008D3B2C"/>
    <w:rsid w:val="008D40AB"/>
    <w:rsid w:val="008D436A"/>
    <w:rsid w:val="008D441A"/>
    <w:rsid w:val="008D490D"/>
    <w:rsid w:val="008D4FDF"/>
    <w:rsid w:val="008D5056"/>
    <w:rsid w:val="008D545E"/>
    <w:rsid w:val="008D54A5"/>
    <w:rsid w:val="008D6D81"/>
    <w:rsid w:val="008D7151"/>
    <w:rsid w:val="008D7209"/>
    <w:rsid w:val="008D7360"/>
    <w:rsid w:val="008D77AC"/>
    <w:rsid w:val="008E0AB9"/>
    <w:rsid w:val="008E196A"/>
    <w:rsid w:val="008E1C3B"/>
    <w:rsid w:val="008E248B"/>
    <w:rsid w:val="008E2567"/>
    <w:rsid w:val="008E2A35"/>
    <w:rsid w:val="008E2F09"/>
    <w:rsid w:val="008E3EBF"/>
    <w:rsid w:val="008E4043"/>
    <w:rsid w:val="008E4D54"/>
    <w:rsid w:val="008E5471"/>
    <w:rsid w:val="008E5864"/>
    <w:rsid w:val="008E6D24"/>
    <w:rsid w:val="008E7465"/>
    <w:rsid w:val="008E7ACB"/>
    <w:rsid w:val="008F09AD"/>
    <w:rsid w:val="008F21AD"/>
    <w:rsid w:val="008F2E97"/>
    <w:rsid w:val="008F2EA6"/>
    <w:rsid w:val="008F3003"/>
    <w:rsid w:val="008F30B6"/>
    <w:rsid w:val="008F3290"/>
    <w:rsid w:val="008F3B2F"/>
    <w:rsid w:val="008F4C15"/>
    <w:rsid w:val="008F5676"/>
    <w:rsid w:val="008F684C"/>
    <w:rsid w:val="008F6948"/>
    <w:rsid w:val="008F6DA0"/>
    <w:rsid w:val="008F734C"/>
    <w:rsid w:val="008F7631"/>
    <w:rsid w:val="0090033E"/>
    <w:rsid w:val="00900706"/>
    <w:rsid w:val="00900F7D"/>
    <w:rsid w:val="0090122A"/>
    <w:rsid w:val="00901A44"/>
    <w:rsid w:val="009024A8"/>
    <w:rsid w:val="00904234"/>
    <w:rsid w:val="00904664"/>
    <w:rsid w:val="009048CA"/>
    <w:rsid w:val="009049E8"/>
    <w:rsid w:val="00904E07"/>
    <w:rsid w:val="009056FA"/>
    <w:rsid w:val="00905B24"/>
    <w:rsid w:val="00905E75"/>
    <w:rsid w:val="00906767"/>
    <w:rsid w:val="00906D1F"/>
    <w:rsid w:val="009070A1"/>
    <w:rsid w:val="00907A80"/>
    <w:rsid w:val="0091023B"/>
    <w:rsid w:val="009105F2"/>
    <w:rsid w:val="009108F7"/>
    <w:rsid w:val="00910B2B"/>
    <w:rsid w:val="00910BE8"/>
    <w:rsid w:val="00910F48"/>
    <w:rsid w:val="0091176D"/>
    <w:rsid w:val="00911BBD"/>
    <w:rsid w:val="00912506"/>
    <w:rsid w:val="00912585"/>
    <w:rsid w:val="009131FD"/>
    <w:rsid w:val="009132B5"/>
    <w:rsid w:val="00913645"/>
    <w:rsid w:val="0091393D"/>
    <w:rsid w:val="009141E4"/>
    <w:rsid w:val="00914C71"/>
    <w:rsid w:val="00915013"/>
    <w:rsid w:val="0091554E"/>
    <w:rsid w:val="0091646D"/>
    <w:rsid w:val="009165E6"/>
    <w:rsid w:val="0091666A"/>
    <w:rsid w:val="00916DA1"/>
    <w:rsid w:val="0092159B"/>
    <w:rsid w:val="00921F33"/>
    <w:rsid w:val="009222CB"/>
    <w:rsid w:val="009224D1"/>
    <w:rsid w:val="009226FF"/>
    <w:rsid w:val="00922C08"/>
    <w:rsid w:val="00923791"/>
    <w:rsid w:val="00924117"/>
    <w:rsid w:val="009247D5"/>
    <w:rsid w:val="00925505"/>
    <w:rsid w:val="00925574"/>
    <w:rsid w:val="00926396"/>
    <w:rsid w:val="009263F6"/>
    <w:rsid w:val="00926EB6"/>
    <w:rsid w:val="00926F99"/>
    <w:rsid w:val="00927C6E"/>
    <w:rsid w:val="00930703"/>
    <w:rsid w:val="00930799"/>
    <w:rsid w:val="00930FCD"/>
    <w:rsid w:val="0093158E"/>
    <w:rsid w:val="00931675"/>
    <w:rsid w:val="0093173D"/>
    <w:rsid w:val="00931A92"/>
    <w:rsid w:val="00931B08"/>
    <w:rsid w:val="00931CB0"/>
    <w:rsid w:val="0093344B"/>
    <w:rsid w:val="00933760"/>
    <w:rsid w:val="0093376C"/>
    <w:rsid w:val="00934124"/>
    <w:rsid w:val="00934C47"/>
    <w:rsid w:val="00935175"/>
    <w:rsid w:val="00935C6F"/>
    <w:rsid w:val="009368E4"/>
    <w:rsid w:val="00936E6D"/>
    <w:rsid w:val="00937335"/>
    <w:rsid w:val="00937AB2"/>
    <w:rsid w:val="0094015F"/>
    <w:rsid w:val="00940812"/>
    <w:rsid w:val="00940EA1"/>
    <w:rsid w:val="009415B4"/>
    <w:rsid w:val="00941CF9"/>
    <w:rsid w:val="009428D0"/>
    <w:rsid w:val="009446F1"/>
    <w:rsid w:val="00944E5D"/>
    <w:rsid w:val="00945124"/>
    <w:rsid w:val="009451EE"/>
    <w:rsid w:val="009453D9"/>
    <w:rsid w:val="00946039"/>
    <w:rsid w:val="0094634D"/>
    <w:rsid w:val="00946405"/>
    <w:rsid w:val="00947963"/>
    <w:rsid w:val="00947F56"/>
    <w:rsid w:val="009503B5"/>
    <w:rsid w:val="009504C1"/>
    <w:rsid w:val="00950C1F"/>
    <w:rsid w:val="00951BAA"/>
    <w:rsid w:val="00951D2C"/>
    <w:rsid w:val="009521C0"/>
    <w:rsid w:val="009523EE"/>
    <w:rsid w:val="0095289D"/>
    <w:rsid w:val="00952A57"/>
    <w:rsid w:val="009533E9"/>
    <w:rsid w:val="00953AA3"/>
    <w:rsid w:val="00954457"/>
    <w:rsid w:val="00954460"/>
    <w:rsid w:val="0095454A"/>
    <w:rsid w:val="00954565"/>
    <w:rsid w:val="00954EA9"/>
    <w:rsid w:val="00954F87"/>
    <w:rsid w:val="00955070"/>
    <w:rsid w:val="0095529A"/>
    <w:rsid w:val="00956671"/>
    <w:rsid w:val="00956CC3"/>
    <w:rsid w:val="00956E7A"/>
    <w:rsid w:val="0095791B"/>
    <w:rsid w:val="00957EBA"/>
    <w:rsid w:val="0096077C"/>
    <w:rsid w:val="00960838"/>
    <w:rsid w:val="00960BD2"/>
    <w:rsid w:val="009614F8"/>
    <w:rsid w:val="00962B48"/>
    <w:rsid w:val="00962C2E"/>
    <w:rsid w:val="00962EDE"/>
    <w:rsid w:val="00963AAB"/>
    <w:rsid w:val="00964160"/>
    <w:rsid w:val="00964D65"/>
    <w:rsid w:val="0096565B"/>
    <w:rsid w:val="00965C99"/>
    <w:rsid w:val="00966815"/>
    <w:rsid w:val="00966CBB"/>
    <w:rsid w:val="00966ECE"/>
    <w:rsid w:val="009673C3"/>
    <w:rsid w:val="009674FD"/>
    <w:rsid w:val="00967702"/>
    <w:rsid w:val="009703BC"/>
    <w:rsid w:val="009728DC"/>
    <w:rsid w:val="00973374"/>
    <w:rsid w:val="00973426"/>
    <w:rsid w:val="00973C55"/>
    <w:rsid w:val="009744E0"/>
    <w:rsid w:val="00974A9D"/>
    <w:rsid w:val="00975432"/>
    <w:rsid w:val="00975875"/>
    <w:rsid w:val="00975AC3"/>
    <w:rsid w:val="00976064"/>
    <w:rsid w:val="00976EFF"/>
    <w:rsid w:val="0097737F"/>
    <w:rsid w:val="0097746C"/>
    <w:rsid w:val="00977667"/>
    <w:rsid w:val="00977D24"/>
    <w:rsid w:val="00977DD2"/>
    <w:rsid w:val="00977F10"/>
    <w:rsid w:val="00981B4B"/>
    <w:rsid w:val="00981BAE"/>
    <w:rsid w:val="00982587"/>
    <w:rsid w:val="009826C7"/>
    <w:rsid w:val="00982F2A"/>
    <w:rsid w:val="00982FB1"/>
    <w:rsid w:val="00983270"/>
    <w:rsid w:val="00984E65"/>
    <w:rsid w:val="009855F2"/>
    <w:rsid w:val="0098569D"/>
    <w:rsid w:val="00985F69"/>
    <w:rsid w:val="00986210"/>
    <w:rsid w:val="00986310"/>
    <w:rsid w:val="0098672C"/>
    <w:rsid w:val="0098685E"/>
    <w:rsid w:val="00986A1B"/>
    <w:rsid w:val="00986C28"/>
    <w:rsid w:val="00987202"/>
    <w:rsid w:val="00987402"/>
    <w:rsid w:val="009879C1"/>
    <w:rsid w:val="0099018E"/>
    <w:rsid w:val="00990916"/>
    <w:rsid w:val="00990CC3"/>
    <w:rsid w:val="009913CA"/>
    <w:rsid w:val="00991C20"/>
    <w:rsid w:val="00991E7A"/>
    <w:rsid w:val="00992F8B"/>
    <w:rsid w:val="00992FFE"/>
    <w:rsid w:val="009932CE"/>
    <w:rsid w:val="00993558"/>
    <w:rsid w:val="009939D8"/>
    <w:rsid w:val="00993CD2"/>
    <w:rsid w:val="00994D6C"/>
    <w:rsid w:val="00995172"/>
    <w:rsid w:val="00995214"/>
    <w:rsid w:val="009958E6"/>
    <w:rsid w:val="00995E36"/>
    <w:rsid w:val="00996375"/>
    <w:rsid w:val="00996908"/>
    <w:rsid w:val="00996A66"/>
    <w:rsid w:val="00996AE2"/>
    <w:rsid w:val="00996BFA"/>
    <w:rsid w:val="00996FEE"/>
    <w:rsid w:val="00997086"/>
    <w:rsid w:val="0099799C"/>
    <w:rsid w:val="00997B74"/>
    <w:rsid w:val="009A05B9"/>
    <w:rsid w:val="009A08EE"/>
    <w:rsid w:val="009A0DA7"/>
    <w:rsid w:val="009A0DB1"/>
    <w:rsid w:val="009A0E94"/>
    <w:rsid w:val="009A1E08"/>
    <w:rsid w:val="009A2499"/>
    <w:rsid w:val="009A414C"/>
    <w:rsid w:val="009A5155"/>
    <w:rsid w:val="009A5BDB"/>
    <w:rsid w:val="009A5F70"/>
    <w:rsid w:val="009A61AB"/>
    <w:rsid w:val="009A6E0E"/>
    <w:rsid w:val="009A7026"/>
    <w:rsid w:val="009A79C2"/>
    <w:rsid w:val="009A7B86"/>
    <w:rsid w:val="009A7B9D"/>
    <w:rsid w:val="009B05DD"/>
    <w:rsid w:val="009B06FE"/>
    <w:rsid w:val="009B0A2E"/>
    <w:rsid w:val="009B1256"/>
    <w:rsid w:val="009B29FF"/>
    <w:rsid w:val="009B322A"/>
    <w:rsid w:val="009B3269"/>
    <w:rsid w:val="009B3992"/>
    <w:rsid w:val="009B41DA"/>
    <w:rsid w:val="009B46A3"/>
    <w:rsid w:val="009B47A8"/>
    <w:rsid w:val="009B4B69"/>
    <w:rsid w:val="009B6141"/>
    <w:rsid w:val="009B71EC"/>
    <w:rsid w:val="009B7BB3"/>
    <w:rsid w:val="009B7CEF"/>
    <w:rsid w:val="009C0173"/>
    <w:rsid w:val="009C0A25"/>
    <w:rsid w:val="009C0F7C"/>
    <w:rsid w:val="009C0FB7"/>
    <w:rsid w:val="009C1CDD"/>
    <w:rsid w:val="009C3A32"/>
    <w:rsid w:val="009C3ACF"/>
    <w:rsid w:val="009C3B87"/>
    <w:rsid w:val="009C3FA0"/>
    <w:rsid w:val="009C46C2"/>
    <w:rsid w:val="009C4721"/>
    <w:rsid w:val="009C4807"/>
    <w:rsid w:val="009C4F64"/>
    <w:rsid w:val="009C5AC9"/>
    <w:rsid w:val="009C699D"/>
    <w:rsid w:val="009C6F67"/>
    <w:rsid w:val="009C7535"/>
    <w:rsid w:val="009D0698"/>
    <w:rsid w:val="009D0A09"/>
    <w:rsid w:val="009D0B6D"/>
    <w:rsid w:val="009D0DAF"/>
    <w:rsid w:val="009D0EE5"/>
    <w:rsid w:val="009D14CF"/>
    <w:rsid w:val="009D27DF"/>
    <w:rsid w:val="009D420B"/>
    <w:rsid w:val="009D4B6C"/>
    <w:rsid w:val="009D5362"/>
    <w:rsid w:val="009D54E1"/>
    <w:rsid w:val="009D6957"/>
    <w:rsid w:val="009D73BB"/>
    <w:rsid w:val="009D78E8"/>
    <w:rsid w:val="009D79EB"/>
    <w:rsid w:val="009E10F4"/>
    <w:rsid w:val="009E1980"/>
    <w:rsid w:val="009E257A"/>
    <w:rsid w:val="009E2869"/>
    <w:rsid w:val="009E2BE3"/>
    <w:rsid w:val="009E329E"/>
    <w:rsid w:val="009E3447"/>
    <w:rsid w:val="009E3E01"/>
    <w:rsid w:val="009E40C7"/>
    <w:rsid w:val="009E4718"/>
    <w:rsid w:val="009E4DCB"/>
    <w:rsid w:val="009E4FEF"/>
    <w:rsid w:val="009E6149"/>
    <w:rsid w:val="009E6666"/>
    <w:rsid w:val="009E6AEB"/>
    <w:rsid w:val="009E7A3E"/>
    <w:rsid w:val="009F01E4"/>
    <w:rsid w:val="009F14F6"/>
    <w:rsid w:val="009F2893"/>
    <w:rsid w:val="009F37EB"/>
    <w:rsid w:val="009F3F0A"/>
    <w:rsid w:val="009F3F73"/>
    <w:rsid w:val="009F4108"/>
    <w:rsid w:val="009F4282"/>
    <w:rsid w:val="009F4778"/>
    <w:rsid w:val="009F4D95"/>
    <w:rsid w:val="009F4F04"/>
    <w:rsid w:val="009F51CA"/>
    <w:rsid w:val="009F56FE"/>
    <w:rsid w:val="009F5FF0"/>
    <w:rsid w:val="009F6394"/>
    <w:rsid w:val="009F67FB"/>
    <w:rsid w:val="009F73A0"/>
    <w:rsid w:val="009F764C"/>
    <w:rsid w:val="009F76B8"/>
    <w:rsid w:val="00A0024E"/>
    <w:rsid w:val="00A005ED"/>
    <w:rsid w:val="00A0072B"/>
    <w:rsid w:val="00A016F5"/>
    <w:rsid w:val="00A02F62"/>
    <w:rsid w:val="00A05AE9"/>
    <w:rsid w:val="00A06218"/>
    <w:rsid w:val="00A06BC8"/>
    <w:rsid w:val="00A07095"/>
    <w:rsid w:val="00A07392"/>
    <w:rsid w:val="00A07C7D"/>
    <w:rsid w:val="00A10363"/>
    <w:rsid w:val="00A11E44"/>
    <w:rsid w:val="00A122B0"/>
    <w:rsid w:val="00A1233D"/>
    <w:rsid w:val="00A128D3"/>
    <w:rsid w:val="00A12DDE"/>
    <w:rsid w:val="00A13380"/>
    <w:rsid w:val="00A13A29"/>
    <w:rsid w:val="00A13E7F"/>
    <w:rsid w:val="00A14FF1"/>
    <w:rsid w:val="00A152C4"/>
    <w:rsid w:val="00A15699"/>
    <w:rsid w:val="00A15EBC"/>
    <w:rsid w:val="00A16885"/>
    <w:rsid w:val="00A16FDB"/>
    <w:rsid w:val="00A17432"/>
    <w:rsid w:val="00A17923"/>
    <w:rsid w:val="00A17AC6"/>
    <w:rsid w:val="00A17C76"/>
    <w:rsid w:val="00A200D6"/>
    <w:rsid w:val="00A202E7"/>
    <w:rsid w:val="00A20A98"/>
    <w:rsid w:val="00A2110B"/>
    <w:rsid w:val="00A216AA"/>
    <w:rsid w:val="00A2298F"/>
    <w:rsid w:val="00A22E44"/>
    <w:rsid w:val="00A232DC"/>
    <w:rsid w:val="00A2348A"/>
    <w:rsid w:val="00A24366"/>
    <w:rsid w:val="00A243AB"/>
    <w:rsid w:val="00A2455A"/>
    <w:rsid w:val="00A24597"/>
    <w:rsid w:val="00A248B0"/>
    <w:rsid w:val="00A25213"/>
    <w:rsid w:val="00A254AA"/>
    <w:rsid w:val="00A2562A"/>
    <w:rsid w:val="00A25B34"/>
    <w:rsid w:val="00A25FF0"/>
    <w:rsid w:val="00A2619F"/>
    <w:rsid w:val="00A2666E"/>
    <w:rsid w:val="00A26A1F"/>
    <w:rsid w:val="00A26BBE"/>
    <w:rsid w:val="00A26DF8"/>
    <w:rsid w:val="00A27353"/>
    <w:rsid w:val="00A27622"/>
    <w:rsid w:val="00A2764F"/>
    <w:rsid w:val="00A27CD0"/>
    <w:rsid w:val="00A3047E"/>
    <w:rsid w:val="00A30598"/>
    <w:rsid w:val="00A31931"/>
    <w:rsid w:val="00A31C99"/>
    <w:rsid w:val="00A32550"/>
    <w:rsid w:val="00A32785"/>
    <w:rsid w:val="00A32A04"/>
    <w:rsid w:val="00A331A3"/>
    <w:rsid w:val="00A33B8E"/>
    <w:rsid w:val="00A33FA4"/>
    <w:rsid w:val="00A34650"/>
    <w:rsid w:val="00A35722"/>
    <w:rsid w:val="00A35946"/>
    <w:rsid w:val="00A35B29"/>
    <w:rsid w:val="00A36BE0"/>
    <w:rsid w:val="00A36F42"/>
    <w:rsid w:val="00A36FBE"/>
    <w:rsid w:val="00A37182"/>
    <w:rsid w:val="00A37D5D"/>
    <w:rsid w:val="00A4071D"/>
    <w:rsid w:val="00A409BF"/>
    <w:rsid w:val="00A40ABF"/>
    <w:rsid w:val="00A410D9"/>
    <w:rsid w:val="00A4189E"/>
    <w:rsid w:val="00A41B19"/>
    <w:rsid w:val="00A41CF6"/>
    <w:rsid w:val="00A41DCE"/>
    <w:rsid w:val="00A421F7"/>
    <w:rsid w:val="00A43165"/>
    <w:rsid w:val="00A431A3"/>
    <w:rsid w:val="00A445BC"/>
    <w:rsid w:val="00A44E1B"/>
    <w:rsid w:val="00A45A15"/>
    <w:rsid w:val="00A45F55"/>
    <w:rsid w:val="00A463AC"/>
    <w:rsid w:val="00A4776C"/>
    <w:rsid w:val="00A477D8"/>
    <w:rsid w:val="00A47DF4"/>
    <w:rsid w:val="00A47FED"/>
    <w:rsid w:val="00A50A2F"/>
    <w:rsid w:val="00A51E4F"/>
    <w:rsid w:val="00A5202E"/>
    <w:rsid w:val="00A52544"/>
    <w:rsid w:val="00A5288B"/>
    <w:rsid w:val="00A52954"/>
    <w:rsid w:val="00A52E2A"/>
    <w:rsid w:val="00A532DA"/>
    <w:rsid w:val="00A53394"/>
    <w:rsid w:val="00A537BC"/>
    <w:rsid w:val="00A5468F"/>
    <w:rsid w:val="00A54E73"/>
    <w:rsid w:val="00A552A0"/>
    <w:rsid w:val="00A55637"/>
    <w:rsid w:val="00A55A6C"/>
    <w:rsid w:val="00A5689B"/>
    <w:rsid w:val="00A56D10"/>
    <w:rsid w:val="00A57225"/>
    <w:rsid w:val="00A57B68"/>
    <w:rsid w:val="00A605E2"/>
    <w:rsid w:val="00A60C20"/>
    <w:rsid w:val="00A611A8"/>
    <w:rsid w:val="00A61932"/>
    <w:rsid w:val="00A61D34"/>
    <w:rsid w:val="00A61E1E"/>
    <w:rsid w:val="00A61E90"/>
    <w:rsid w:val="00A6303B"/>
    <w:rsid w:val="00A63572"/>
    <w:rsid w:val="00A63732"/>
    <w:rsid w:val="00A63B21"/>
    <w:rsid w:val="00A63B31"/>
    <w:rsid w:val="00A63BC4"/>
    <w:rsid w:val="00A63D37"/>
    <w:rsid w:val="00A6422B"/>
    <w:rsid w:val="00A6463F"/>
    <w:rsid w:val="00A65452"/>
    <w:rsid w:val="00A65578"/>
    <w:rsid w:val="00A65E26"/>
    <w:rsid w:val="00A669D1"/>
    <w:rsid w:val="00A66CA5"/>
    <w:rsid w:val="00A6725F"/>
    <w:rsid w:val="00A679B5"/>
    <w:rsid w:val="00A713C5"/>
    <w:rsid w:val="00A71D62"/>
    <w:rsid w:val="00A72220"/>
    <w:rsid w:val="00A72E80"/>
    <w:rsid w:val="00A72F55"/>
    <w:rsid w:val="00A72FE1"/>
    <w:rsid w:val="00A73142"/>
    <w:rsid w:val="00A74142"/>
    <w:rsid w:val="00A745C2"/>
    <w:rsid w:val="00A749E0"/>
    <w:rsid w:val="00A74C67"/>
    <w:rsid w:val="00A75192"/>
    <w:rsid w:val="00A75239"/>
    <w:rsid w:val="00A763D6"/>
    <w:rsid w:val="00A767D8"/>
    <w:rsid w:val="00A767EE"/>
    <w:rsid w:val="00A76B2B"/>
    <w:rsid w:val="00A77159"/>
    <w:rsid w:val="00A7755A"/>
    <w:rsid w:val="00A775E9"/>
    <w:rsid w:val="00A77D0D"/>
    <w:rsid w:val="00A804CC"/>
    <w:rsid w:val="00A81629"/>
    <w:rsid w:val="00A8231E"/>
    <w:rsid w:val="00A826F1"/>
    <w:rsid w:val="00A82797"/>
    <w:rsid w:val="00A82F52"/>
    <w:rsid w:val="00A82F98"/>
    <w:rsid w:val="00A8342A"/>
    <w:rsid w:val="00A843CA"/>
    <w:rsid w:val="00A8444E"/>
    <w:rsid w:val="00A84BF1"/>
    <w:rsid w:val="00A860F2"/>
    <w:rsid w:val="00A87F3A"/>
    <w:rsid w:val="00A9058D"/>
    <w:rsid w:val="00A91352"/>
    <w:rsid w:val="00A92317"/>
    <w:rsid w:val="00A9276E"/>
    <w:rsid w:val="00A927CA"/>
    <w:rsid w:val="00A929F5"/>
    <w:rsid w:val="00A92BA7"/>
    <w:rsid w:val="00A92D41"/>
    <w:rsid w:val="00A934D9"/>
    <w:rsid w:val="00A939F5"/>
    <w:rsid w:val="00A93EB6"/>
    <w:rsid w:val="00A94155"/>
    <w:rsid w:val="00A94661"/>
    <w:rsid w:val="00A94B25"/>
    <w:rsid w:val="00A9578C"/>
    <w:rsid w:val="00A96CBB"/>
    <w:rsid w:val="00A97197"/>
    <w:rsid w:val="00A971F5"/>
    <w:rsid w:val="00A9794E"/>
    <w:rsid w:val="00A97DBE"/>
    <w:rsid w:val="00A97DEA"/>
    <w:rsid w:val="00AA0407"/>
    <w:rsid w:val="00AA1439"/>
    <w:rsid w:val="00AA2205"/>
    <w:rsid w:val="00AA283C"/>
    <w:rsid w:val="00AA2C03"/>
    <w:rsid w:val="00AA3A46"/>
    <w:rsid w:val="00AA4235"/>
    <w:rsid w:val="00AA4C32"/>
    <w:rsid w:val="00AA4EDC"/>
    <w:rsid w:val="00AA513E"/>
    <w:rsid w:val="00AA5F22"/>
    <w:rsid w:val="00AA63FB"/>
    <w:rsid w:val="00AA6ABB"/>
    <w:rsid w:val="00AA6EAF"/>
    <w:rsid w:val="00AB00A6"/>
    <w:rsid w:val="00AB026C"/>
    <w:rsid w:val="00AB0542"/>
    <w:rsid w:val="00AB07A2"/>
    <w:rsid w:val="00AB0E9A"/>
    <w:rsid w:val="00AB10E1"/>
    <w:rsid w:val="00AB218C"/>
    <w:rsid w:val="00AB2D7F"/>
    <w:rsid w:val="00AB3140"/>
    <w:rsid w:val="00AB3912"/>
    <w:rsid w:val="00AB392A"/>
    <w:rsid w:val="00AB3A66"/>
    <w:rsid w:val="00AB4458"/>
    <w:rsid w:val="00AB4A0A"/>
    <w:rsid w:val="00AB4C42"/>
    <w:rsid w:val="00AB5AD9"/>
    <w:rsid w:val="00AB7838"/>
    <w:rsid w:val="00AB7AE6"/>
    <w:rsid w:val="00AC0060"/>
    <w:rsid w:val="00AC02D7"/>
    <w:rsid w:val="00AC03A7"/>
    <w:rsid w:val="00AC04AF"/>
    <w:rsid w:val="00AC08A6"/>
    <w:rsid w:val="00AC18D4"/>
    <w:rsid w:val="00AC1FDA"/>
    <w:rsid w:val="00AC2036"/>
    <w:rsid w:val="00AC20B6"/>
    <w:rsid w:val="00AC2185"/>
    <w:rsid w:val="00AC2487"/>
    <w:rsid w:val="00AC258A"/>
    <w:rsid w:val="00AC27CD"/>
    <w:rsid w:val="00AC3291"/>
    <w:rsid w:val="00AC3297"/>
    <w:rsid w:val="00AC3E2B"/>
    <w:rsid w:val="00AC4862"/>
    <w:rsid w:val="00AC4AEE"/>
    <w:rsid w:val="00AC5379"/>
    <w:rsid w:val="00AC63BA"/>
    <w:rsid w:val="00AC63FE"/>
    <w:rsid w:val="00AC66DC"/>
    <w:rsid w:val="00AC67E4"/>
    <w:rsid w:val="00AC67FE"/>
    <w:rsid w:val="00AC6A75"/>
    <w:rsid w:val="00AC7189"/>
    <w:rsid w:val="00AC762B"/>
    <w:rsid w:val="00AC7F1F"/>
    <w:rsid w:val="00AD005E"/>
    <w:rsid w:val="00AD09B6"/>
    <w:rsid w:val="00AD0B84"/>
    <w:rsid w:val="00AD0C81"/>
    <w:rsid w:val="00AD11AE"/>
    <w:rsid w:val="00AD1399"/>
    <w:rsid w:val="00AD16E2"/>
    <w:rsid w:val="00AD1708"/>
    <w:rsid w:val="00AD1A36"/>
    <w:rsid w:val="00AD1DE4"/>
    <w:rsid w:val="00AD224C"/>
    <w:rsid w:val="00AD28B0"/>
    <w:rsid w:val="00AD2CBD"/>
    <w:rsid w:val="00AD2CF2"/>
    <w:rsid w:val="00AD34ED"/>
    <w:rsid w:val="00AD3C17"/>
    <w:rsid w:val="00AD3EAF"/>
    <w:rsid w:val="00AD482F"/>
    <w:rsid w:val="00AD494E"/>
    <w:rsid w:val="00AD4B77"/>
    <w:rsid w:val="00AD4D86"/>
    <w:rsid w:val="00AD5415"/>
    <w:rsid w:val="00AD6ACF"/>
    <w:rsid w:val="00AD706E"/>
    <w:rsid w:val="00AD767C"/>
    <w:rsid w:val="00AD7A50"/>
    <w:rsid w:val="00AD7B89"/>
    <w:rsid w:val="00AD7E0D"/>
    <w:rsid w:val="00AE08A5"/>
    <w:rsid w:val="00AE0A1D"/>
    <w:rsid w:val="00AE0B2B"/>
    <w:rsid w:val="00AE0EFE"/>
    <w:rsid w:val="00AE1909"/>
    <w:rsid w:val="00AE1928"/>
    <w:rsid w:val="00AE1958"/>
    <w:rsid w:val="00AE1DB5"/>
    <w:rsid w:val="00AE2171"/>
    <w:rsid w:val="00AE2175"/>
    <w:rsid w:val="00AE239F"/>
    <w:rsid w:val="00AE2A5F"/>
    <w:rsid w:val="00AE2DB7"/>
    <w:rsid w:val="00AE3669"/>
    <w:rsid w:val="00AE41A9"/>
    <w:rsid w:val="00AE4981"/>
    <w:rsid w:val="00AE5E5E"/>
    <w:rsid w:val="00AE6A1A"/>
    <w:rsid w:val="00AE6CCC"/>
    <w:rsid w:val="00AE7263"/>
    <w:rsid w:val="00AE78AE"/>
    <w:rsid w:val="00AE7DE2"/>
    <w:rsid w:val="00AE7FB8"/>
    <w:rsid w:val="00AF0012"/>
    <w:rsid w:val="00AF097C"/>
    <w:rsid w:val="00AF09F2"/>
    <w:rsid w:val="00AF0A3F"/>
    <w:rsid w:val="00AF128B"/>
    <w:rsid w:val="00AF1613"/>
    <w:rsid w:val="00AF1E04"/>
    <w:rsid w:val="00AF2684"/>
    <w:rsid w:val="00AF28A9"/>
    <w:rsid w:val="00AF30BA"/>
    <w:rsid w:val="00AF353D"/>
    <w:rsid w:val="00AF36F5"/>
    <w:rsid w:val="00AF3E4D"/>
    <w:rsid w:val="00AF496D"/>
    <w:rsid w:val="00AF4CCB"/>
    <w:rsid w:val="00AF5625"/>
    <w:rsid w:val="00AF5D8F"/>
    <w:rsid w:val="00AF5D92"/>
    <w:rsid w:val="00AF657E"/>
    <w:rsid w:val="00AF746B"/>
    <w:rsid w:val="00AF7C48"/>
    <w:rsid w:val="00AF7F80"/>
    <w:rsid w:val="00B00085"/>
    <w:rsid w:val="00B002FF"/>
    <w:rsid w:val="00B0043A"/>
    <w:rsid w:val="00B004FE"/>
    <w:rsid w:val="00B009A7"/>
    <w:rsid w:val="00B00E19"/>
    <w:rsid w:val="00B00E8F"/>
    <w:rsid w:val="00B00F16"/>
    <w:rsid w:val="00B0233F"/>
    <w:rsid w:val="00B02376"/>
    <w:rsid w:val="00B02C7A"/>
    <w:rsid w:val="00B02F4E"/>
    <w:rsid w:val="00B03069"/>
    <w:rsid w:val="00B033BD"/>
    <w:rsid w:val="00B03DE3"/>
    <w:rsid w:val="00B046A6"/>
    <w:rsid w:val="00B04A8E"/>
    <w:rsid w:val="00B04ADA"/>
    <w:rsid w:val="00B04E76"/>
    <w:rsid w:val="00B04FA9"/>
    <w:rsid w:val="00B0604A"/>
    <w:rsid w:val="00B0672D"/>
    <w:rsid w:val="00B06BF0"/>
    <w:rsid w:val="00B07211"/>
    <w:rsid w:val="00B100AC"/>
    <w:rsid w:val="00B107C0"/>
    <w:rsid w:val="00B1133C"/>
    <w:rsid w:val="00B11748"/>
    <w:rsid w:val="00B11988"/>
    <w:rsid w:val="00B11D75"/>
    <w:rsid w:val="00B11E4C"/>
    <w:rsid w:val="00B120E6"/>
    <w:rsid w:val="00B122A1"/>
    <w:rsid w:val="00B12385"/>
    <w:rsid w:val="00B12A0F"/>
    <w:rsid w:val="00B13A02"/>
    <w:rsid w:val="00B13AEF"/>
    <w:rsid w:val="00B13B17"/>
    <w:rsid w:val="00B13C70"/>
    <w:rsid w:val="00B13E83"/>
    <w:rsid w:val="00B154CB"/>
    <w:rsid w:val="00B15611"/>
    <w:rsid w:val="00B1678A"/>
    <w:rsid w:val="00B16DCD"/>
    <w:rsid w:val="00B16F90"/>
    <w:rsid w:val="00B1772C"/>
    <w:rsid w:val="00B178AA"/>
    <w:rsid w:val="00B17D05"/>
    <w:rsid w:val="00B2004C"/>
    <w:rsid w:val="00B20135"/>
    <w:rsid w:val="00B207F1"/>
    <w:rsid w:val="00B21255"/>
    <w:rsid w:val="00B212AA"/>
    <w:rsid w:val="00B21B80"/>
    <w:rsid w:val="00B22504"/>
    <w:rsid w:val="00B229BF"/>
    <w:rsid w:val="00B22CC8"/>
    <w:rsid w:val="00B24D20"/>
    <w:rsid w:val="00B24EC6"/>
    <w:rsid w:val="00B24F78"/>
    <w:rsid w:val="00B25927"/>
    <w:rsid w:val="00B263FA"/>
    <w:rsid w:val="00B26806"/>
    <w:rsid w:val="00B26905"/>
    <w:rsid w:val="00B27348"/>
    <w:rsid w:val="00B27794"/>
    <w:rsid w:val="00B27CEF"/>
    <w:rsid w:val="00B30316"/>
    <w:rsid w:val="00B3037B"/>
    <w:rsid w:val="00B307ED"/>
    <w:rsid w:val="00B309DE"/>
    <w:rsid w:val="00B30EA6"/>
    <w:rsid w:val="00B31D91"/>
    <w:rsid w:val="00B324F9"/>
    <w:rsid w:val="00B32964"/>
    <w:rsid w:val="00B33403"/>
    <w:rsid w:val="00B340E3"/>
    <w:rsid w:val="00B3434A"/>
    <w:rsid w:val="00B3436D"/>
    <w:rsid w:val="00B34739"/>
    <w:rsid w:val="00B34818"/>
    <w:rsid w:val="00B34CA7"/>
    <w:rsid w:val="00B34D90"/>
    <w:rsid w:val="00B357DC"/>
    <w:rsid w:val="00B36254"/>
    <w:rsid w:val="00B3632F"/>
    <w:rsid w:val="00B36B04"/>
    <w:rsid w:val="00B36F02"/>
    <w:rsid w:val="00B37E26"/>
    <w:rsid w:val="00B37F00"/>
    <w:rsid w:val="00B40276"/>
    <w:rsid w:val="00B40B09"/>
    <w:rsid w:val="00B4100C"/>
    <w:rsid w:val="00B411DF"/>
    <w:rsid w:val="00B4161C"/>
    <w:rsid w:val="00B41771"/>
    <w:rsid w:val="00B41841"/>
    <w:rsid w:val="00B4187B"/>
    <w:rsid w:val="00B41972"/>
    <w:rsid w:val="00B4354D"/>
    <w:rsid w:val="00B44B00"/>
    <w:rsid w:val="00B46212"/>
    <w:rsid w:val="00B46245"/>
    <w:rsid w:val="00B46955"/>
    <w:rsid w:val="00B47426"/>
    <w:rsid w:val="00B47665"/>
    <w:rsid w:val="00B478F5"/>
    <w:rsid w:val="00B479D0"/>
    <w:rsid w:val="00B47D90"/>
    <w:rsid w:val="00B506A1"/>
    <w:rsid w:val="00B50AC4"/>
    <w:rsid w:val="00B50AE7"/>
    <w:rsid w:val="00B50C26"/>
    <w:rsid w:val="00B516F1"/>
    <w:rsid w:val="00B51AE4"/>
    <w:rsid w:val="00B51C87"/>
    <w:rsid w:val="00B531F9"/>
    <w:rsid w:val="00B533EB"/>
    <w:rsid w:val="00B53669"/>
    <w:rsid w:val="00B53799"/>
    <w:rsid w:val="00B53859"/>
    <w:rsid w:val="00B53BCF"/>
    <w:rsid w:val="00B5483F"/>
    <w:rsid w:val="00B5542D"/>
    <w:rsid w:val="00B55616"/>
    <w:rsid w:val="00B55674"/>
    <w:rsid w:val="00B55B5E"/>
    <w:rsid w:val="00B55BE8"/>
    <w:rsid w:val="00B55D71"/>
    <w:rsid w:val="00B561F1"/>
    <w:rsid w:val="00B56453"/>
    <w:rsid w:val="00B5694B"/>
    <w:rsid w:val="00B57BF4"/>
    <w:rsid w:val="00B57C1F"/>
    <w:rsid w:val="00B57F65"/>
    <w:rsid w:val="00B6014B"/>
    <w:rsid w:val="00B60183"/>
    <w:rsid w:val="00B60367"/>
    <w:rsid w:val="00B60E10"/>
    <w:rsid w:val="00B60EEF"/>
    <w:rsid w:val="00B61A1E"/>
    <w:rsid w:val="00B6283F"/>
    <w:rsid w:val="00B62C7F"/>
    <w:rsid w:val="00B62D27"/>
    <w:rsid w:val="00B630EE"/>
    <w:rsid w:val="00B6387F"/>
    <w:rsid w:val="00B63BBA"/>
    <w:rsid w:val="00B6423A"/>
    <w:rsid w:val="00B6493D"/>
    <w:rsid w:val="00B64E03"/>
    <w:rsid w:val="00B66838"/>
    <w:rsid w:val="00B67163"/>
    <w:rsid w:val="00B67BFE"/>
    <w:rsid w:val="00B70276"/>
    <w:rsid w:val="00B70A15"/>
    <w:rsid w:val="00B70FE9"/>
    <w:rsid w:val="00B712DE"/>
    <w:rsid w:val="00B72136"/>
    <w:rsid w:val="00B722F6"/>
    <w:rsid w:val="00B7235D"/>
    <w:rsid w:val="00B73334"/>
    <w:rsid w:val="00B73B98"/>
    <w:rsid w:val="00B73E8A"/>
    <w:rsid w:val="00B74C8C"/>
    <w:rsid w:val="00B7593E"/>
    <w:rsid w:val="00B75D87"/>
    <w:rsid w:val="00B7615D"/>
    <w:rsid w:val="00B76B8F"/>
    <w:rsid w:val="00B77E57"/>
    <w:rsid w:val="00B77E6B"/>
    <w:rsid w:val="00B8044D"/>
    <w:rsid w:val="00B809F2"/>
    <w:rsid w:val="00B811D2"/>
    <w:rsid w:val="00B812CD"/>
    <w:rsid w:val="00B8173F"/>
    <w:rsid w:val="00B81806"/>
    <w:rsid w:val="00B81EDF"/>
    <w:rsid w:val="00B835E4"/>
    <w:rsid w:val="00B83790"/>
    <w:rsid w:val="00B8445A"/>
    <w:rsid w:val="00B84BBF"/>
    <w:rsid w:val="00B852E1"/>
    <w:rsid w:val="00B85322"/>
    <w:rsid w:val="00B85F8A"/>
    <w:rsid w:val="00B861B1"/>
    <w:rsid w:val="00B86286"/>
    <w:rsid w:val="00B862DF"/>
    <w:rsid w:val="00B871BB"/>
    <w:rsid w:val="00B87AB1"/>
    <w:rsid w:val="00B87F03"/>
    <w:rsid w:val="00B90700"/>
    <w:rsid w:val="00B910BE"/>
    <w:rsid w:val="00B91811"/>
    <w:rsid w:val="00B927A5"/>
    <w:rsid w:val="00B92851"/>
    <w:rsid w:val="00B931CB"/>
    <w:rsid w:val="00B94245"/>
    <w:rsid w:val="00B94C76"/>
    <w:rsid w:val="00B94E66"/>
    <w:rsid w:val="00B95226"/>
    <w:rsid w:val="00B95255"/>
    <w:rsid w:val="00B95311"/>
    <w:rsid w:val="00B95329"/>
    <w:rsid w:val="00B9547B"/>
    <w:rsid w:val="00B9551F"/>
    <w:rsid w:val="00B95D46"/>
    <w:rsid w:val="00B9642C"/>
    <w:rsid w:val="00B964EB"/>
    <w:rsid w:val="00B96A5B"/>
    <w:rsid w:val="00B97605"/>
    <w:rsid w:val="00BA0807"/>
    <w:rsid w:val="00BA082D"/>
    <w:rsid w:val="00BA0ED3"/>
    <w:rsid w:val="00BA1EEF"/>
    <w:rsid w:val="00BA2741"/>
    <w:rsid w:val="00BA2835"/>
    <w:rsid w:val="00BA290E"/>
    <w:rsid w:val="00BA2926"/>
    <w:rsid w:val="00BA2A8F"/>
    <w:rsid w:val="00BA2BC6"/>
    <w:rsid w:val="00BA2C99"/>
    <w:rsid w:val="00BA30E8"/>
    <w:rsid w:val="00BA3208"/>
    <w:rsid w:val="00BA33DD"/>
    <w:rsid w:val="00BA3939"/>
    <w:rsid w:val="00BA425B"/>
    <w:rsid w:val="00BA443C"/>
    <w:rsid w:val="00BA469E"/>
    <w:rsid w:val="00BA5AE8"/>
    <w:rsid w:val="00BA5D57"/>
    <w:rsid w:val="00BA5F58"/>
    <w:rsid w:val="00BA608F"/>
    <w:rsid w:val="00BA6367"/>
    <w:rsid w:val="00BA65EF"/>
    <w:rsid w:val="00BA6681"/>
    <w:rsid w:val="00BA713A"/>
    <w:rsid w:val="00BA7677"/>
    <w:rsid w:val="00BB05B1"/>
    <w:rsid w:val="00BB0AF3"/>
    <w:rsid w:val="00BB0D63"/>
    <w:rsid w:val="00BB11E1"/>
    <w:rsid w:val="00BB134D"/>
    <w:rsid w:val="00BB1CC8"/>
    <w:rsid w:val="00BB25A2"/>
    <w:rsid w:val="00BB2A03"/>
    <w:rsid w:val="00BB2DAD"/>
    <w:rsid w:val="00BB30EC"/>
    <w:rsid w:val="00BB4219"/>
    <w:rsid w:val="00BB515E"/>
    <w:rsid w:val="00BB53BA"/>
    <w:rsid w:val="00BB5651"/>
    <w:rsid w:val="00BB6324"/>
    <w:rsid w:val="00BB6A28"/>
    <w:rsid w:val="00BB6FD1"/>
    <w:rsid w:val="00BB7857"/>
    <w:rsid w:val="00BC03CE"/>
    <w:rsid w:val="00BC1113"/>
    <w:rsid w:val="00BC18BB"/>
    <w:rsid w:val="00BC1A11"/>
    <w:rsid w:val="00BC239D"/>
    <w:rsid w:val="00BC2D1C"/>
    <w:rsid w:val="00BC2E88"/>
    <w:rsid w:val="00BC3D60"/>
    <w:rsid w:val="00BC4885"/>
    <w:rsid w:val="00BC48E4"/>
    <w:rsid w:val="00BC4A99"/>
    <w:rsid w:val="00BC5364"/>
    <w:rsid w:val="00BC5733"/>
    <w:rsid w:val="00BC5FA7"/>
    <w:rsid w:val="00BC6216"/>
    <w:rsid w:val="00BC6832"/>
    <w:rsid w:val="00BC68C9"/>
    <w:rsid w:val="00BC7029"/>
    <w:rsid w:val="00BC7042"/>
    <w:rsid w:val="00BC7E2E"/>
    <w:rsid w:val="00BD1872"/>
    <w:rsid w:val="00BD27CC"/>
    <w:rsid w:val="00BD2E6D"/>
    <w:rsid w:val="00BD2F1E"/>
    <w:rsid w:val="00BD3605"/>
    <w:rsid w:val="00BD3945"/>
    <w:rsid w:val="00BD39C8"/>
    <w:rsid w:val="00BD4143"/>
    <w:rsid w:val="00BD49C6"/>
    <w:rsid w:val="00BD4BC1"/>
    <w:rsid w:val="00BD4DED"/>
    <w:rsid w:val="00BD4F1B"/>
    <w:rsid w:val="00BD544D"/>
    <w:rsid w:val="00BD6498"/>
    <w:rsid w:val="00BD69A4"/>
    <w:rsid w:val="00BD7361"/>
    <w:rsid w:val="00BD7530"/>
    <w:rsid w:val="00BE1555"/>
    <w:rsid w:val="00BE1689"/>
    <w:rsid w:val="00BE1944"/>
    <w:rsid w:val="00BE1C85"/>
    <w:rsid w:val="00BE353B"/>
    <w:rsid w:val="00BE3725"/>
    <w:rsid w:val="00BE508A"/>
    <w:rsid w:val="00BE521E"/>
    <w:rsid w:val="00BE563B"/>
    <w:rsid w:val="00BE5F8F"/>
    <w:rsid w:val="00BE62AA"/>
    <w:rsid w:val="00BE656A"/>
    <w:rsid w:val="00BE6E35"/>
    <w:rsid w:val="00BE7C98"/>
    <w:rsid w:val="00BE7CEF"/>
    <w:rsid w:val="00BE7FF8"/>
    <w:rsid w:val="00BF00DC"/>
    <w:rsid w:val="00BF0997"/>
    <w:rsid w:val="00BF09A8"/>
    <w:rsid w:val="00BF0A33"/>
    <w:rsid w:val="00BF0DB8"/>
    <w:rsid w:val="00BF1D66"/>
    <w:rsid w:val="00BF1E37"/>
    <w:rsid w:val="00BF24B6"/>
    <w:rsid w:val="00BF24D3"/>
    <w:rsid w:val="00BF2578"/>
    <w:rsid w:val="00BF3384"/>
    <w:rsid w:val="00BF3924"/>
    <w:rsid w:val="00BF3C2E"/>
    <w:rsid w:val="00BF3E3A"/>
    <w:rsid w:val="00BF4350"/>
    <w:rsid w:val="00BF49FB"/>
    <w:rsid w:val="00BF4D5E"/>
    <w:rsid w:val="00BF501F"/>
    <w:rsid w:val="00BF50F6"/>
    <w:rsid w:val="00BF5490"/>
    <w:rsid w:val="00BF58F1"/>
    <w:rsid w:val="00BF6443"/>
    <w:rsid w:val="00BF6861"/>
    <w:rsid w:val="00BF6CF4"/>
    <w:rsid w:val="00BF6E53"/>
    <w:rsid w:val="00BF6EA9"/>
    <w:rsid w:val="00BF7B04"/>
    <w:rsid w:val="00C004C6"/>
    <w:rsid w:val="00C02185"/>
    <w:rsid w:val="00C02BDA"/>
    <w:rsid w:val="00C02DB8"/>
    <w:rsid w:val="00C04497"/>
    <w:rsid w:val="00C04575"/>
    <w:rsid w:val="00C053DA"/>
    <w:rsid w:val="00C05499"/>
    <w:rsid w:val="00C057CD"/>
    <w:rsid w:val="00C0584C"/>
    <w:rsid w:val="00C058DE"/>
    <w:rsid w:val="00C05ED3"/>
    <w:rsid w:val="00C06132"/>
    <w:rsid w:val="00C06594"/>
    <w:rsid w:val="00C07DEA"/>
    <w:rsid w:val="00C1063E"/>
    <w:rsid w:val="00C10A22"/>
    <w:rsid w:val="00C120C2"/>
    <w:rsid w:val="00C12318"/>
    <w:rsid w:val="00C126A2"/>
    <w:rsid w:val="00C12AED"/>
    <w:rsid w:val="00C1311B"/>
    <w:rsid w:val="00C139AC"/>
    <w:rsid w:val="00C13AC4"/>
    <w:rsid w:val="00C14253"/>
    <w:rsid w:val="00C14F47"/>
    <w:rsid w:val="00C15EAF"/>
    <w:rsid w:val="00C16C11"/>
    <w:rsid w:val="00C1719C"/>
    <w:rsid w:val="00C1730F"/>
    <w:rsid w:val="00C1738D"/>
    <w:rsid w:val="00C173E1"/>
    <w:rsid w:val="00C20187"/>
    <w:rsid w:val="00C20396"/>
    <w:rsid w:val="00C20941"/>
    <w:rsid w:val="00C20ABB"/>
    <w:rsid w:val="00C20D95"/>
    <w:rsid w:val="00C21384"/>
    <w:rsid w:val="00C2151C"/>
    <w:rsid w:val="00C21E54"/>
    <w:rsid w:val="00C2202D"/>
    <w:rsid w:val="00C2240A"/>
    <w:rsid w:val="00C2260F"/>
    <w:rsid w:val="00C237EF"/>
    <w:rsid w:val="00C23A13"/>
    <w:rsid w:val="00C25A0B"/>
    <w:rsid w:val="00C2619E"/>
    <w:rsid w:val="00C266E8"/>
    <w:rsid w:val="00C26820"/>
    <w:rsid w:val="00C27433"/>
    <w:rsid w:val="00C27E56"/>
    <w:rsid w:val="00C3028C"/>
    <w:rsid w:val="00C30B34"/>
    <w:rsid w:val="00C30B92"/>
    <w:rsid w:val="00C3141E"/>
    <w:rsid w:val="00C316F4"/>
    <w:rsid w:val="00C32A1E"/>
    <w:rsid w:val="00C33708"/>
    <w:rsid w:val="00C344A3"/>
    <w:rsid w:val="00C3464C"/>
    <w:rsid w:val="00C34E6B"/>
    <w:rsid w:val="00C3531D"/>
    <w:rsid w:val="00C3581B"/>
    <w:rsid w:val="00C362B4"/>
    <w:rsid w:val="00C36564"/>
    <w:rsid w:val="00C36E09"/>
    <w:rsid w:val="00C3744F"/>
    <w:rsid w:val="00C3753F"/>
    <w:rsid w:val="00C37CFB"/>
    <w:rsid w:val="00C40681"/>
    <w:rsid w:val="00C40872"/>
    <w:rsid w:val="00C4099F"/>
    <w:rsid w:val="00C40A5F"/>
    <w:rsid w:val="00C4123B"/>
    <w:rsid w:val="00C42254"/>
    <w:rsid w:val="00C42A04"/>
    <w:rsid w:val="00C42A0C"/>
    <w:rsid w:val="00C42CC0"/>
    <w:rsid w:val="00C42CFB"/>
    <w:rsid w:val="00C42F76"/>
    <w:rsid w:val="00C43A9D"/>
    <w:rsid w:val="00C441F8"/>
    <w:rsid w:val="00C4448B"/>
    <w:rsid w:val="00C44AD4"/>
    <w:rsid w:val="00C44C76"/>
    <w:rsid w:val="00C45C9D"/>
    <w:rsid w:val="00C4622A"/>
    <w:rsid w:val="00C46771"/>
    <w:rsid w:val="00C46852"/>
    <w:rsid w:val="00C46ACA"/>
    <w:rsid w:val="00C46B45"/>
    <w:rsid w:val="00C47312"/>
    <w:rsid w:val="00C476E4"/>
    <w:rsid w:val="00C47A73"/>
    <w:rsid w:val="00C5008A"/>
    <w:rsid w:val="00C50660"/>
    <w:rsid w:val="00C51741"/>
    <w:rsid w:val="00C517AD"/>
    <w:rsid w:val="00C51B60"/>
    <w:rsid w:val="00C51F4F"/>
    <w:rsid w:val="00C5234B"/>
    <w:rsid w:val="00C5465D"/>
    <w:rsid w:val="00C546A2"/>
    <w:rsid w:val="00C549B3"/>
    <w:rsid w:val="00C54D02"/>
    <w:rsid w:val="00C54FAE"/>
    <w:rsid w:val="00C5508F"/>
    <w:rsid w:val="00C55445"/>
    <w:rsid w:val="00C55DE8"/>
    <w:rsid w:val="00C5606D"/>
    <w:rsid w:val="00C560AB"/>
    <w:rsid w:val="00C56A41"/>
    <w:rsid w:val="00C56DAC"/>
    <w:rsid w:val="00C56FDD"/>
    <w:rsid w:val="00C57815"/>
    <w:rsid w:val="00C57826"/>
    <w:rsid w:val="00C578F3"/>
    <w:rsid w:val="00C60427"/>
    <w:rsid w:val="00C60737"/>
    <w:rsid w:val="00C6090E"/>
    <w:rsid w:val="00C60915"/>
    <w:rsid w:val="00C60A91"/>
    <w:rsid w:val="00C60E79"/>
    <w:rsid w:val="00C60FC6"/>
    <w:rsid w:val="00C612B7"/>
    <w:rsid w:val="00C6190C"/>
    <w:rsid w:val="00C61FB0"/>
    <w:rsid w:val="00C624FF"/>
    <w:rsid w:val="00C6330E"/>
    <w:rsid w:val="00C63BBC"/>
    <w:rsid w:val="00C63F05"/>
    <w:rsid w:val="00C64162"/>
    <w:rsid w:val="00C647F4"/>
    <w:rsid w:val="00C6496B"/>
    <w:rsid w:val="00C64A30"/>
    <w:rsid w:val="00C64CE3"/>
    <w:rsid w:val="00C65291"/>
    <w:rsid w:val="00C65971"/>
    <w:rsid w:val="00C659B5"/>
    <w:rsid w:val="00C65B0E"/>
    <w:rsid w:val="00C65F98"/>
    <w:rsid w:val="00C66611"/>
    <w:rsid w:val="00C66AFD"/>
    <w:rsid w:val="00C66B9B"/>
    <w:rsid w:val="00C6769C"/>
    <w:rsid w:val="00C676AD"/>
    <w:rsid w:val="00C70305"/>
    <w:rsid w:val="00C70810"/>
    <w:rsid w:val="00C716FD"/>
    <w:rsid w:val="00C730B2"/>
    <w:rsid w:val="00C73145"/>
    <w:rsid w:val="00C732AA"/>
    <w:rsid w:val="00C739FC"/>
    <w:rsid w:val="00C73EDE"/>
    <w:rsid w:val="00C74428"/>
    <w:rsid w:val="00C753D3"/>
    <w:rsid w:val="00C75B57"/>
    <w:rsid w:val="00C75BD0"/>
    <w:rsid w:val="00C75DBD"/>
    <w:rsid w:val="00C7620F"/>
    <w:rsid w:val="00C76893"/>
    <w:rsid w:val="00C76A2D"/>
    <w:rsid w:val="00C76DAC"/>
    <w:rsid w:val="00C76F59"/>
    <w:rsid w:val="00C77098"/>
    <w:rsid w:val="00C80349"/>
    <w:rsid w:val="00C811F4"/>
    <w:rsid w:val="00C81495"/>
    <w:rsid w:val="00C81C80"/>
    <w:rsid w:val="00C81D39"/>
    <w:rsid w:val="00C821CE"/>
    <w:rsid w:val="00C8235F"/>
    <w:rsid w:val="00C829D4"/>
    <w:rsid w:val="00C82FD9"/>
    <w:rsid w:val="00C83CA8"/>
    <w:rsid w:val="00C842E1"/>
    <w:rsid w:val="00C847D5"/>
    <w:rsid w:val="00C84819"/>
    <w:rsid w:val="00C848F6"/>
    <w:rsid w:val="00C85D93"/>
    <w:rsid w:val="00C86424"/>
    <w:rsid w:val="00C8678F"/>
    <w:rsid w:val="00C87315"/>
    <w:rsid w:val="00C87AD4"/>
    <w:rsid w:val="00C90B5D"/>
    <w:rsid w:val="00C91F0E"/>
    <w:rsid w:val="00C91F78"/>
    <w:rsid w:val="00C928E2"/>
    <w:rsid w:val="00C93423"/>
    <w:rsid w:val="00C93AAE"/>
    <w:rsid w:val="00C93C47"/>
    <w:rsid w:val="00C94103"/>
    <w:rsid w:val="00C955C0"/>
    <w:rsid w:val="00C95A61"/>
    <w:rsid w:val="00C95FAF"/>
    <w:rsid w:val="00C961A9"/>
    <w:rsid w:val="00C96B8E"/>
    <w:rsid w:val="00C96D3C"/>
    <w:rsid w:val="00C97A3D"/>
    <w:rsid w:val="00C97E3F"/>
    <w:rsid w:val="00CA0142"/>
    <w:rsid w:val="00CA060C"/>
    <w:rsid w:val="00CA08B1"/>
    <w:rsid w:val="00CA0A38"/>
    <w:rsid w:val="00CA20F1"/>
    <w:rsid w:val="00CA316B"/>
    <w:rsid w:val="00CA3428"/>
    <w:rsid w:val="00CA3974"/>
    <w:rsid w:val="00CA3B6A"/>
    <w:rsid w:val="00CA4155"/>
    <w:rsid w:val="00CA5808"/>
    <w:rsid w:val="00CA5DB6"/>
    <w:rsid w:val="00CA6964"/>
    <w:rsid w:val="00CA6E89"/>
    <w:rsid w:val="00CA78D6"/>
    <w:rsid w:val="00CA7DB5"/>
    <w:rsid w:val="00CB0264"/>
    <w:rsid w:val="00CB07AA"/>
    <w:rsid w:val="00CB0EA7"/>
    <w:rsid w:val="00CB1467"/>
    <w:rsid w:val="00CB242C"/>
    <w:rsid w:val="00CB2514"/>
    <w:rsid w:val="00CB269C"/>
    <w:rsid w:val="00CB2D1C"/>
    <w:rsid w:val="00CB30D7"/>
    <w:rsid w:val="00CB30DB"/>
    <w:rsid w:val="00CB5111"/>
    <w:rsid w:val="00CB5550"/>
    <w:rsid w:val="00CB58F7"/>
    <w:rsid w:val="00CB59E8"/>
    <w:rsid w:val="00CB5A05"/>
    <w:rsid w:val="00CB6659"/>
    <w:rsid w:val="00CB674D"/>
    <w:rsid w:val="00CB70C1"/>
    <w:rsid w:val="00CB7C24"/>
    <w:rsid w:val="00CB7E78"/>
    <w:rsid w:val="00CC02E2"/>
    <w:rsid w:val="00CC192D"/>
    <w:rsid w:val="00CC1BC6"/>
    <w:rsid w:val="00CC208C"/>
    <w:rsid w:val="00CC280C"/>
    <w:rsid w:val="00CC33E2"/>
    <w:rsid w:val="00CC4244"/>
    <w:rsid w:val="00CC4B78"/>
    <w:rsid w:val="00CC4EFB"/>
    <w:rsid w:val="00CC503A"/>
    <w:rsid w:val="00CC5343"/>
    <w:rsid w:val="00CC5469"/>
    <w:rsid w:val="00CC5B10"/>
    <w:rsid w:val="00CC71EB"/>
    <w:rsid w:val="00CC7238"/>
    <w:rsid w:val="00CC7383"/>
    <w:rsid w:val="00CC73DB"/>
    <w:rsid w:val="00CC78B4"/>
    <w:rsid w:val="00CD01E5"/>
    <w:rsid w:val="00CD030B"/>
    <w:rsid w:val="00CD0948"/>
    <w:rsid w:val="00CD1718"/>
    <w:rsid w:val="00CD1BE5"/>
    <w:rsid w:val="00CD1DB2"/>
    <w:rsid w:val="00CD211F"/>
    <w:rsid w:val="00CD2265"/>
    <w:rsid w:val="00CD2896"/>
    <w:rsid w:val="00CD2C95"/>
    <w:rsid w:val="00CD2D47"/>
    <w:rsid w:val="00CD337E"/>
    <w:rsid w:val="00CD3975"/>
    <w:rsid w:val="00CD450B"/>
    <w:rsid w:val="00CD4C50"/>
    <w:rsid w:val="00CD4F54"/>
    <w:rsid w:val="00CD4F56"/>
    <w:rsid w:val="00CD5C3E"/>
    <w:rsid w:val="00CD5C75"/>
    <w:rsid w:val="00CD5F56"/>
    <w:rsid w:val="00CD6927"/>
    <w:rsid w:val="00CD6BA7"/>
    <w:rsid w:val="00CD6D19"/>
    <w:rsid w:val="00CD7395"/>
    <w:rsid w:val="00CD79C6"/>
    <w:rsid w:val="00CE08EF"/>
    <w:rsid w:val="00CE0C2C"/>
    <w:rsid w:val="00CE0E42"/>
    <w:rsid w:val="00CE1E38"/>
    <w:rsid w:val="00CE23BA"/>
    <w:rsid w:val="00CE2904"/>
    <w:rsid w:val="00CE3ACF"/>
    <w:rsid w:val="00CE44C5"/>
    <w:rsid w:val="00CE4619"/>
    <w:rsid w:val="00CE4DD9"/>
    <w:rsid w:val="00CE4E60"/>
    <w:rsid w:val="00CE6764"/>
    <w:rsid w:val="00CE6A57"/>
    <w:rsid w:val="00CE7A3D"/>
    <w:rsid w:val="00CF0410"/>
    <w:rsid w:val="00CF0A5A"/>
    <w:rsid w:val="00CF1256"/>
    <w:rsid w:val="00CF1572"/>
    <w:rsid w:val="00CF1C58"/>
    <w:rsid w:val="00CF1F99"/>
    <w:rsid w:val="00CF21FA"/>
    <w:rsid w:val="00CF2773"/>
    <w:rsid w:val="00CF30FF"/>
    <w:rsid w:val="00CF3414"/>
    <w:rsid w:val="00CF34F8"/>
    <w:rsid w:val="00CF3562"/>
    <w:rsid w:val="00CF488F"/>
    <w:rsid w:val="00CF533D"/>
    <w:rsid w:val="00CF5969"/>
    <w:rsid w:val="00CF6712"/>
    <w:rsid w:val="00CF6BEE"/>
    <w:rsid w:val="00CF6F1D"/>
    <w:rsid w:val="00CF73D8"/>
    <w:rsid w:val="00CF7435"/>
    <w:rsid w:val="00CF77B9"/>
    <w:rsid w:val="00CF7916"/>
    <w:rsid w:val="00CF7947"/>
    <w:rsid w:val="00D00088"/>
    <w:rsid w:val="00D0094E"/>
    <w:rsid w:val="00D00C72"/>
    <w:rsid w:val="00D023C5"/>
    <w:rsid w:val="00D027C7"/>
    <w:rsid w:val="00D0282C"/>
    <w:rsid w:val="00D02A18"/>
    <w:rsid w:val="00D02ADC"/>
    <w:rsid w:val="00D03078"/>
    <w:rsid w:val="00D031F6"/>
    <w:rsid w:val="00D035F1"/>
    <w:rsid w:val="00D036ED"/>
    <w:rsid w:val="00D0379C"/>
    <w:rsid w:val="00D037A0"/>
    <w:rsid w:val="00D039C1"/>
    <w:rsid w:val="00D03DED"/>
    <w:rsid w:val="00D04F56"/>
    <w:rsid w:val="00D05566"/>
    <w:rsid w:val="00D058AA"/>
    <w:rsid w:val="00D05989"/>
    <w:rsid w:val="00D078D1"/>
    <w:rsid w:val="00D07C0A"/>
    <w:rsid w:val="00D100CC"/>
    <w:rsid w:val="00D10D38"/>
    <w:rsid w:val="00D10DC8"/>
    <w:rsid w:val="00D110A0"/>
    <w:rsid w:val="00D11EB5"/>
    <w:rsid w:val="00D11EDF"/>
    <w:rsid w:val="00D12AE2"/>
    <w:rsid w:val="00D133A9"/>
    <w:rsid w:val="00D13A78"/>
    <w:rsid w:val="00D13F1B"/>
    <w:rsid w:val="00D14643"/>
    <w:rsid w:val="00D15DFC"/>
    <w:rsid w:val="00D15E8B"/>
    <w:rsid w:val="00D16225"/>
    <w:rsid w:val="00D16A61"/>
    <w:rsid w:val="00D16AB5"/>
    <w:rsid w:val="00D16E27"/>
    <w:rsid w:val="00D1742F"/>
    <w:rsid w:val="00D20431"/>
    <w:rsid w:val="00D2065B"/>
    <w:rsid w:val="00D20799"/>
    <w:rsid w:val="00D2178B"/>
    <w:rsid w:val="00D21BD0"/>
    <w:rsid w:val="00D220F4"/>
    <w:rsid w:val="00D22637"/>
    <w:rsid w:val="00D22C3C"/>
    <w:rsid w:val="00D2315C"/>
    <w:rsid w:val="00D2345F"/>
    <w:rsid w:val="00D23AE5"/>
    <w:rsid w:val="00D23BD1"/>
    <w:rsid w:val="00D23DF8"/>
    <w:rsid w:val="00D24A63"/>
    <w:rsid w:val="00D24A6D"/>
    <w:rsid w:val="00D24D29"/>
    <w:rsid w:val="00D256FC"/>
    <w:rsid w:val="00D259C1"/>
    <w:rsid w:val="00D25F95"/>
    <w:rsid w:val="00D264F5"/>
    <w:rsid w:val="00D26D29"/>
    <w:rsid w:val="00D275D8"/>
    <w:rsid w:val="00D27743"/>
    <w:rsid w:val="00D30255"/>
    <w:rsid w:val="00D30375"/>
    <w:rsid w:val="00D30449"/>
    <w:rsid w:val="00D311A0"/>
    <w:rsid w:val="00D31229"/>
    <w:rsid w:val="00D3170F"/>
    <w:rsid w:val="00D317D0"/>
    <w:rsid w:val="00D31A03"/>
    <w:rsid w:val="00D31C12"/>
    <w:rsid w:val="00D31FCA"/>
    <w:rsid w:val="00D32CCD"/>
    <w:rsid w:val="00D333BA"/>
    <w:rsid w:val="00D3354F"/>
    <w:rsid w:val="00D335A5"/>
    <w:rsid w:val="00D33964"/>
    <w:rsid w:val="00D33E35"/>
    <w:rsid w:val="00D3410A"/>
    <w:rsid w:val="00D34BC1"/>
    <w:rsid w:val="00D35BC6"/>
    <w:rsid w:val="00D366AD"/>
    <w:rsid w:val="00D36B78"/>
    <w:rsid w:val="00D36DAE"/>
    <w:rsid w:val="00D37614"/>
    <w:rsid w:val="00D378B0"/>
    <w:rsid w:val="00D37EB8"/>
    <w:rsid w:val="00D405F5"/>
    <w:rsid w:val="00D40C60"/>
    <w:rsid w:val="00D40DBF"/>
    <w:rsid w:val="00D411F8"/>
    <w:rsid w:val="00D41297"/>
    <w:rsid w:val="00D413A7"/>
    <w:rsid w:val="00D418D3"/>
    <w:rsid w:val="00D41B5E"/>
    <w:rsid w:val="00D41D05"/>
    <w:rsid w:val="00D42508"/>
    <w:rsid w:val="00D428ED"/>
    <w:rsid w:val="00D42B06"/>
    <w:rsid w:val="00D4308A"/>
    <w:rsid w:val="00D4317E"/>
    <w:rsid w:val="00D43D08"/>
    <w:rsid w:val="00D4437C"/>
    <w:rsid w:val="00D44908"/>
    <w:rsid w:val="00D44F63"/>
    <w:rsid w:val="00D454D9"/>
    <w:rsid w:val="00D45F03"/>
    <w:rsid w:val="00D4619B"/>
    <w:rsid w:val="00D46632"/>
    <w:rsid w:val="00D46797"/>
    <w:rsid w:val="00D46E1D"/>
    <w:rsid w:val="00D471EE"/>
    <w:rsid w:val="00D472F5"/>
    <w:rsid w:val="00D47C21"/>
    <w:rsid w:val="00D47C63"/>
    <w:rsid w:val="00D47D7E"/>
    <w:rsid w:val="00D50E47"/>
    <w:rsid w:val="00D513E1"/>
    <w:rsid w:val="00D52111"/>
    <w:rsid w:val="00D527A7"/>
    <w:rsid w:val="00D53098"/>
    <w:rsid w:val="00D53138"/>
    <w:rsid w:val="00D545F0"/>
    <w:rsid w:val="00D54894"/>
    <w:rsid w:val="00D54F04"/>
    <w:rsid w:val="00D55315"/>
    <w:rsid w:val="00D555D7"/>
    <w:rsid w:val="00D559A8"/>
    <w:rsid w:val="00D55A3C"/>
    <w:rsid w:val="00D55BC7"/>
    <w:rsid w:val="00D55C3A"/>
    <w:rsid w:val="00D55D2A"/>
    <w:rsid w:val="00D56AAF"/>
    <w:rsid w:val="00D56F34"/>
    <w:rsid w:val="00D5747F"/>
    <w:rsid w:val="00D57833"/>
    <w:rsid w:val="00D5784C"/>
    <w:rsid w:val="00D57DD3"/>
    <w:rsid w:val="00D57F01"/>
    <w:rsid w:val="00D6041E"/>
    <w:rsid w:val="00D6073F"/>
    <w:rsid w:val="00D60969"/>
    <w:rsid w:val="00D60D33"/>
    <w:rsid w:val="00D61943"/>
    <w:rsid w:val="00D62167"/>
    <w:rsid w:val="00D622B1"/>
    <w:rsid w:val="00D624D9"/>
    <w:rsid w:val="00D62E00"/>
    <w:rsid w:val="00D6360F"/>
    <w:rsid w:val="00D63D6E"/>
    <w:rsid w:val="00D63E0E"/>
    <w:rsid w:val="00D63EE8"/>
    <w:rsid w:val="00D64300"/>
    <w:rsid w:val="00D64791"/>
    <w:rsid w:val="00D648B7"/>
    <w:rsid w:val="00D64AFF"/>
    <w:rsid w:val="00D64FD9"/>
    <w:rsid w:val="00D65A72"/>
    <w:rsid w:val="00D664C6"/>
    <w:rsid w:val="00D66C6F"/>
    <w:rsid w:val="00D66D90"/>
    <w:rsid w:val="00D67D47"/>
    <w:rsid w:val="00D70CB2"/>
    <w:rsid w:val="00D71262"/>
    <w:rsid w:val="00D71538"/>
    <w:rsid w:val="00D71574"/>
    <w:rsid w:val="00D715CC"/>
    <w:rsid w:val="00D716D7"/>
    <w:rsid w:val="00D71874"/>
    <w:rsid w:val="00D71F1F"/>
    <w:rsid w:val="00D72681"/>
    <w:rsid w:val="00D73E27"/>
    <w:rsid w:val="00D73F92"/>
    <w:rsid w:val="00D7402D"/>
    <w:rsid w:val="00D74389"/>
    <w:rsid w:val="00D74CB6"/>
    <w:rsid w:val="00D755AB"/>
    <w:rsid w:val="00D75AC3"/>
    <w:rsid w:val="00D75CD0"/>
    <w:rsid w:val="00D76834"/>
    <w:rsid w:val="00D76920"/>
    <w:rsid w:val="00D76C93"/>
    <w:rsid w:val="00D76D79"/>
    <w:rsid w:val="00D77144"/>
    <w:rsid w:val="00D77295"/>
    <w:rsid w:val="00D80C2E"/>
    <w:rsid w:val="00D817DB"/>
    <w:rsid w:val="00D81D34"/>
    <w:rsid w:val="00D825B0"/>
    <w:rsid w:val="00D826D2"/>
    <w:rsid w:val="00D82ED9"/>
    <w:rsid w:val="00D82F34"/>
    <w:rsid w:val="00D832F9"/>
    <w:rsid w:val="00D84157"/>
    <w:rsid w:val="00D843E8"/>
    <w:rsid w:val="00D84701"/>
    <w:rsid w:val="00D84ACA"/>
    <w:rsid w:val="00D868FF"/>
    <w:rsid w:val="00D86DDC"/>
    <w:rsid w:val="00D87B5C"/>
    <w:rsid w:val="00D90E9D"/>
    <w:rsid w:val="00D90F45"/>
    <w:rsid w:val="00D924AE"/>
    <w:rsid w:val="00D924CF"/>
    <w:rsid w:val="00D92695"/>
    <w:rsid w:val="00D92A2B"/>
    <w:rsid w:val="00D935A7"/>
    <w:rsid w:val="00D94212"/>
    <w:rsid w:val="00D94632"/>
    <w:rsid w:val="00D946DC"/>
    <w:rsid w:val="00D9480E"/>
    <w:rsid w:val="00D94F85"/>
    <w:rsid w:val="00D95403"/>
    <w:rsid w:val="00D95597"/>
    <w:rsid w:val="00D957A7"/>
    <w:rsid w:val="00D965A2"/>
    <w:rsid w:val="00D96E18"/>
    <w:rsid w:val="00D9779C"/>
    <w:rsid w:val="00D97E93"/>
    <w:rsid w:val="00DA0AA4"/>
    <w:rsid w:val="00DA0D27"/>
    <w:rsid w:val="00DA1197"/>
    <w:rsid w:val="00DA1B69"/>
    <w:rsid w:val="00DA1F2F"/>
    <w:rsid w:val="00DA21EB"/>
    <w:rsid w:val="00DA2696"/>
    <w:rsid w:val="00DA3234"/>
    <w:rsid w:val="00DA32DC"/>
    <w:rsid w:val="00DA438E"/>
    <w:rsid w:val="00DA451B"/>
    <w:rsid w:val="00DA4A2D"/>
    <w:rsid w:val="00DA587D"/>
    <w:rsid w:val="00DA58CB"/>
    <w:rsid w:val="00DA5B7C"/>
    <w:rsid w:val="00DA5CAD"/>
    <w:rsid w:val="00DA60D2"/>
    <w:rsid w:val="00DA692B"/>
    <w:rsid w:val="00DA6B6A"/>
    <w:rsid w:val="00DA7B6D"/>
    <w:rsid w:val="00DA7EB5"/>
    <w:rsid w:val="00DB02A7"/>
    <w:rsid w:val="00DB0721"/>
    <w:rsid w:val="00DB080B"/>
    <w:rsid w:val="00DB08EC"/>
    <w:rsid w:val="00DB0E0C"/>
    <w:rsid w:val="00DB0EE1"/>
    <w:rsid w:val="00DB1260"/>
    <w:rsid w:val="00DB170D"/>
    <w:rsid w:val="00DB1C14"/>
    <w:rsid w:val="00DB1E78"/>
    <w:rsid w:val="00DB1FDA"/>
    <w:rsid w:val="00DB216F"/>
    <w:rsid w:val="00DB2382"/>
    <w:rsid w:val="00DB270A"/>
    <w:rsid w:val="00DB2C33"/>
    <w:rsid w:val="00DB31B4"/>
    <w:rsid w:val="00DB3EE7"/>
    <w:rsid w:val="00DB4242"/>
    <w:rsid w:val="00DB4580"/>
    <w:rsid w:val="00DB566F"/>
    <w:rsid w:val="00DB5825"/>
    <w:rsid w:val="00DB5CA6"/>
    <w:rsid w:val="00DB5CD9"/>
    <w:rsid w:val="00DB65F4"/>
    <w:rsid w:val="00DB674B"/>
    <w:rsid w:val="00DB7A83"/>
    <w:rsid w:val="00DC0494"/>
    <w:rsid w:val="00DC0507"/>
    <w:rsid w:val="00DC1B2B"/>
    <w:rsid w:val="00DC1E8A"/>
    <w:rsid w:val="00DC1F60"/>
    <w:rsid w:val="00DC2167"/>
    <w:rsid w:val="00DC2B8B"/>
    <w:rsid w:val="00DC2CB3"/>
    <w:rsid w:val="00DC456C"/>
    <w:rsid w:val="00DC4EFF"/>
    <w:rsid w:val="00DC5BDA"/>
    <w:rsid w:val="00DC5C14"/>
    <w:rsid w:val="00DC5CF8"/>
    <w:rsid w:val="00DC6D46"/>
    <w:rsid w:val="00DC78E3"/>
    <w:rsid w:val="00DC7A27"/>
    <w:rsid w:val="00DC7DA5"/>
    <w:rsid w:val="00DD108B"/>
    <w:rsid w:val="00DD1351"/>
    <w:rsid w:val="00DD157E"/>
    <w:rsid w:val="00DD1611"/>
    <w:rsid w:val="00DD16E2"/>
    <w:rsid w:val="00DD1BA8"/>
    <w:rsid w:val="00DD1C3E"/>
    <w:rsid w:val="00DD1FEB"/>
    <w:rsid w:val="00DD24E3"/>
    <w:rsid w:val="00DD2505"/>
    <w:rsid w:val="00DD2C66"/>
    <w:rsid w:val="00DD30D8"/>
    <w:rsid w:val="00DD3340"/>
    <w:rsid w:val="00DD3CCF"/>
    <w:rsid w:val="00DD4762"/>
    <w:rsid w:val="00DD4C63"/>
    <w:rsid w:val="00DD4DA1"/>
    <w:rsid w:val="00DD4E4E"/>
    <w:rsid w:val="00DD63C4"/>
    <w:rsid w:val="00DD721D"/>
    <w:rsid w:val="00DD7C89"/>
    <w:rsid w:val="00DE0AB5"/>
    <w:rsid w:val="00DE1508"/>
    <w:rsid w:val="00DE1A83"/>
    <w:rsid w:val="00DE1D5F"/>
    <w:rsid w:val="00DE1DEB"/>
    <w:rsid w:val="00DE20FE"/>
    <w:rsid w:val="00DE282C"/>
    <w:rsid w:val="00DE29B1"/>
    <w:rsid w:val="00DE2C09"/>
    <w:rsid w:val="00DE2D0A"/>
    <w:rsid w:val="00DE3221"/>
    <w:rsid w:val="00DE348C"/>
    <w:rsid w:val="00DE362D"/>
    <w:rsid w:val="00DE3994"/>
    <w:rsid w:val="00DE3B07"/>
    <w:rsid w:val="00DE3F90"/>
    <w:rsid w:val="00DE449C"/>
    <w:rsid w:val="00DE525B"/>
    <w:rsid w:val="00DE547B"/>
    <w:rsid w:val="00DE5506"/>
    <w:rsid w:val="00DE610C"/>
    <w:rsid w:val="00DE712A"/>
    <w:rsid w:val="00DE7A9C"/>
    <w:rsid w:val="00DE7BD8"/>
    <w:rsid w:val="00DF0246"/>
    <w:rsid w:val="00DF05D8"/>
    <w:rsid w:val="00DF05F1"/>
    <w:rsid w:val="00DF063A"/>
    <w:rsid w:val="00DF0CAE"/>
    <w:rsid w:val="00DF1186"/>
    <w:rsid w:val="00DF13DD"/>
    <w:rsid w:val="00DF149D"/>
    <w:rsid w:val="00DF1840"/>
    <w:rsid w:val="00DF238A"/>
    <w:rsid w:val="00DF23FA"/>
    <w:rsid w:val="00DF2A37"/>
    <w:rsid w:val="00DF2AEB"/>
    <w:rsid w:val="00DF2FBF"/>
    <w:rsid w:val="00DF3B58"/>
    <w:rsid w:val="00DF4573"/>
    <w:rsid w:val="00DF458A"/>
    <w:rsid w:val="00DF4C27"/>
    <w:rsid w:val="00DF5262"/>
    <w:rsid w:val="00DF5850"/>
    <w:rsid w:val="00DF58F4"/>
    <w:rsid w:val="00DF6035"/>
    <w:rsid w:val="00DF6052"/>
    <w:rsid w:val="00DF618E"/>
    <w:rsid w:val="00DF69CF"/>
    <w:rsid w:val="00DF6E90"/>
    <w:rsid w:val="00DF7413"/>
    <w:rsid w:val="00DF74CB"/>
    <w:rsid w:val="00DF75C4"/>
    <w:rsid w:val="00E00377"/>
    <w:rsid w:val="00E00BE5"/>
    <w:rsid w:val="00E00C69"/>
    <w:rsid w:val="00E00CBD"/>
    <w:rsid w:val="00E00CC1"/>
    <w:rsid w:val="00E0142A"/>
    <w:rsid w:val="00E014B9"/>
    <w:rsid w:val="00E01B1D"/>
    <w:rsid w:val="00E02735"/>
    <w:rsid w:val="00E02B0F"/>
    <w:rsid w:val="00E02C0D"/>
    <w:rsid w:val="00E02FA8"/>
    <w:rsid w:val="00E034A3"/>
    <w:rsid w:val="00E03686"/>
    <w:rsid w:val="00E039B9"/>
    <w:rsid w:val="00E03B7B"/>
    <w:rsid w:val="00E049C9"/>
    <w:rsid w:val="00E04AEE"/>
    <w:rsid w:val="00E04C43"/>
    <w:rsid w:val="00E05025"/>
    <w:rsid w:val="00E05C85"/>
    <w:rsid w:val="00E07031"/>
    <w:rsid w:val="00E07A8C"/>
    <w:rsid w:val="00E07C47"/>
    <w:rsid w:val="00E1053E"/>
    <w:rsid w:val="00E10DEE"/>
    <w:rsid w:val="00E110A3"/>
    <w:rsid w:val="00E11B21"/>
    <w:rsid w:val="00E11D93"/>
    <w:rsid w:val="00E123D9"/>
    <w:rsid w:val="00E12D9A"/>
    <w:rsid w:val="00E1322D"/>
    <w:rsid w:val="00E134FC"/>
    <w:rsid w:val="00E14286"/>
    <w:rsid w:val="00E14860"/>
    <w:rsid w:val="00E14C5C"/>
    <w:rsid w:val="00E150A7"/>
    <w:rsid w:val="00E1515D"/>
    <w:rsid w:val="00E15A02"/>
    <w:rsid w:val="00E167C1"/>
    <w:rsid w:val="00E17806"/>
    <w:rsid w:val="00E179D7"/>
    <w:rsid w:val="00E2051E"/>
    <w:rsid w:val="00E20A3A"/>
    <w:rsid w:val="00E20F28"/>
    <w:rsid w:val="00E21309"/>
    <w:rsid w:val="00E2130C"/>
    <w:rsid w:val="00E2175B"/>
    <w:rsid w:val="00E21A3F"/>
    <w:rsid w:val="00E2237D"/>
    <w:rsid w:val="00E22A65"/>
    <w:rsid w:val="00E22E71"/>
    <w:rsid w:val="00E2399A"/>
    <w:rsid w:val="00E23DD3"/>
    <w:rsid w:val="00E24065"/>
    <w:rsid w:val="00E24226"/>
    <w:rsid w:val="00E24795"/>
    <w:rsid w:val="00E2523C"/>
    <w:rsid w:val="00E25351"/>
    <w:rsid w:val="00E2585D"/>
    <w:rsid w:val="00E265A5"/>
    <w:rsid w:val="00E268C3"/>
    <w:rsid w:val="00E26B24"/>
    <w:rsid w:val="00E26F4C"/>
    <w:rsid w:val="00E270FF"/>
    <w:rsid w:val="00E27338"/>
    <w:rsid w:val="00E27DAC"/>
    <w:rsid w:val="00E30844"/>
    <w:rsid w:val="00E319F7"/>
    <w:rsid w:val="00E31C94"/>
    <w:rsid w:val="00E320FF"/>
    <w:rsid w:val="00E3232B"/>
    <w:rsid w:val="00E32D19"/>
    <w:rsid w:val="00E340AC"/>
    <w:rsid w:val="00E34911"/>
    <w:rsid w:val="00E34FD1"/>
    <w:rsid w:val="00E35B25"/>
    <w:rsid w:val="00E35C61"/>
    <w:rsid w:val="00E367E7"/>
    <w:rsid w:val="00E36F32"/>
    <w:rsid w:val="00E37811"/>
    <w:rsid w:val="00E37F96"/>
    <w:rsid w:val="00E40044"/>
    <w:rsid w:val="00E406AD"/>
    <w:rsid w:val="00E414EF"/>
    <w:rsid w:val="00E4174A"/>
    <w:rsid w:val="00E4258A"/>
    <w:rsid w:val="00E449BB"/>
    <w:rsid w:val="00E44FAF"/>
    <w:rsid w:val="00E454CA"/>
    <w:rsid w:val="00E45B75"/>
    <w:rsid w:val="00E460F1"/>
    <w:rsid w:val="00E4642D"/>
    <w:rsid w:val="00E467B6"/>
    <w:rsid w:val="00E46BA8"/>
    <w:rsid w:val="00E50381"/>
    <w:rsid w:val="00E506B7"/>
    <w:rsid w:val="00E50777"/>
    <w:rsid w:val="00E50E49"/>
    <w:rsid w:val="00E510BD"/>
    <w:rsid w:val="00E5118C"/>
    <w:rsid w:val="00E511A1"/>
    <w:rsid w:val="00E513D3"/>
    <w:rsid w:val="00E51477"/>
    <w:rsid w:val="00E51900"/>
    <w:rsid w:val="00E51B71"/>
    <w:rsid w:val="00E51E9D"/>
    <w:rsid w:val="00E524C0"/>
    <w:rsid w:val="00E52CCB"/>
    <w:rsid w:val="00E53C00"/>
    <w:rsid w:val="00E53E89"/>
    <w:rsid w:val="00E54211"/>
    <w:rsid w:val="00E54CB3"/>
    <w:rsid w:val="00E54F37"/>
    <w:rsid w:val="00E55F7D"/>
    <w:rsid w:val="00E569B4"/>
    <w:rsid w:val="00E57F47"/>
    <w:rsid w:val="00E60B0F"/>
    <w:rsid w:val="00E60C7A"/>
    <w:rsid w:val="00E60E62"/>
    <w:rsid w:val="00E61147"/>
    <w:rsid w:val="00E613A6"/>
    <w:rsid w:val="00E623CA"/>
    <w:rsid w:val="00E6272C"/>
    <w:rsid w:val="00E63D4B"/>
    <w:rsid w:val="00E63DE0"/>
    <w:rsid w:val="00E63FAE"/>
    <w:rsid w:val="00E64024"/>
    <w:rsid w:val="00E6402E"/>
    <w:rsid w:val="00E65DE0"/>
    <w:rsid w:val="00E6630B"/>
    <w:rsid w:val="00E666FF"/>
    <w:rsid w:val="00E6776B"/>
    <w:rsid w:val="00E67A4F"/>
    <w:rsid w:val="00E67D50"/>
    <w:rsid w:val="00E67DDB"/>
    <w:rsid w:val="00E7063B"/>
    <w:rsid w:val="00E7099F"/>
    <w:rsid w:val="00E70CD6"/>
    <w:rsid w:val="00E70DB3"/>
    <w:rsid w:val="00E70E21"/>
    <w:rsid w:val="00E717C0"/>
    <w:rsid w:val="00E71A61"/>
    <w:rsid w:val="00E71BC8"/>
    <w:rsid w:val="00E7255B"/>
    <w:rsid w:val="00E72AE8"/>
    <w:rsid w:val="00E72BED"/>
    <w:rsid w:val="00E72C09"/>
    <w:rsid w:val="00E72FAB"/>
    <w:rsid w:val="00E731DB"/>
    <w:rsid w:val="00E737C8"/>
    <w:rsid w:val="00E73F80"/>
    <w:rsid w:val="00E74432"/>
    <w:rsid w:val="00E74452"/>
    <w:rsid w:val="00E74792"/>
    <w:rsid w:val="00E74E4A"/>
    <w:rsid w:val="00E75C9D"/>
    <w:rsid w:val="00E75CF3"/>
    <w:rsid w:val="00E766B6"/>
    <w:rsid w:val="00E77364"/>
    <w:rsid w:val="00E77A9A"/>
    <w:rsid w:val="00E805A6"/>
    <w:rsid w:val="00E806FB"/>
    <w:rsid w:val="00E81142"/>
    <w:rsid w:val="00E81B4E"/>
    <w:rsid w:val="00E823EA"/>
    <w:rsid w:val="00E825E6"/>
    <w:rsid w:val="00E836C9"/>
    <w:rsid w:val="00E83973"/>
    <w:rsid w:val="00E83F20"/>
    <w:rsid w:val="00E846BC"/>
    <w:rsid w:val="00E84F94"/>
    <w:rsid w:val="00E86B02"/>
    <w:rsid w:val="00E8715D"/>
    <w:rsid w:val="00E9001B"/>
    <w:rsid w:val="00E909D5"/>
    <w:rsid w:val="00E90D66"/>
    <w:rsid w:val="00E917BF"/>
    <w:rsid w:val="00E918E1"/>
    <w:rsid w:val="00E91D74"/>
    <w:rsid w:val="00E92387"/>
    <w:rsid w:val="00E94F60"/>
    <w:rsid w:val="00E9500A"/>
    <w:rsid w:val="00E950BB"/>
    <w:rsid w:val="00E957DD"/>
    <w:rsid w:val="00E9589F"/>
    <w:rsid w:val="00E95AAF"/>
    <w:rsid w:val="00E97C2A"/>
    <w:rsid w:val="00E97C34"/>
    <w:rsid w:val="00E97EC5"/>
    <w:rsid w:val="00EA0168"/>
    <w:rsid w:val="00EA037F"/>
    <w:rsid w:val="00EA08B3"/>
    <w:rsid w:val="00EA0912"/>
    <w:rsid w:val="00EA1ADB"/>
    <w:rsid w:val="00EA1CFE"/>
    <w:rsid w:val="00EA1D6A"/>
    <w:rsid w:val="00EA238B"/>
    <w:rsid w:val="00EA2431"/>
    <w:rsid w:val="00EA29AA"/>
    <w:rsid w:val="00EA591D"/>
    <w:rsid w:val="00EA60C2"/>
    <w:rsid w:val="00EA6593"/>
    <w:rsid w:val="00EA667C"/>
    <w:rsid w:val="00EA6786"/>
    <w:rsid w:val="00EA6C35"/>
    <w:rsid w:val="00EA6C40"/>
    <w:rsid w:val="00EA6F46"/>
    <w:rsid w:val="00EA72A4"/>
    <w:rsid w:val="00EA7664"/>
    <w:rsid w:val="00EB02D6"/>
    <w:rsid w:val="00EB03DA"/>
    <w:rsid w:val="00EB0BF2"/>
    <w:rsid w:val="00EB1109"/>
    <w:rsid w:val="00EB17F8"/>
    <w:rsid w:val="00EB18BB"/>
    <w:rsid w:val="00EB23AC"/>
    <w:rsid w:val="00EB2FCA"/>
    <w:rsid w:val="00EB3B44"/>
    <w:rsid w:val="00EB45BE"/>
    <w:rsid w:val="00EB51C9"/>
    <w:rsid w:val="00EB5BDB"/>
    <w:rsid w:val="00EB5D25"/>
    <w:rsid w:val="00EB5D74"/>
    <w:rsid w:val="00EB61D5"/>
    <w:rsid w:val="00EB6994"/>
    <w:rsid w:val="00EB6AEC"/>
    <w:rsid w:val="00EB7076"/>
    <w:rsid w:val="00EC0AA5"/>
    <w:rsid w:val="00EC0B5A"/>
    <w:rsid w:val="00EC0BC7"/>
    <w:rsid w:val="00EC0EBF"/>
    <w:rsid w:val="00EC0F09"/>
    <w:rsid w:val="00EC1036"/>
    <w:rsid w:val="00EC1258"/>
    <w:rsid w:val="00EC162A"/>
    <w:rsid w:val="00EC1F48"/>
    <w:rsid w:val="00EC265C"/>
    <w:rsid w:val="00EC291F"/>
    <w:rsid w:val="00EC2C88"/>
    <w:rsid w:val="00EC2CE0"/>
    <w:rsid w:val="00EC394D"/>
    <w:rsid w:val="00EC3C80"/>
    <w:rsid w:val="00EC41B5"/>
    <w:rsid w:val="00EC79A9"/>
    <w:rsid w:val="00EC7EAE"/>
    <w:rsid w:val="00ED0194"/>
    <w:rsid w:val="00ED0698"/>
    <w:rsid w:val="00ED0CA7"/>
    <w:rsid w:val="00ED15F5"/>
    <w:rsid w:val="00ED3A6C"/>
    <w:rsid w:val="00ED3ACC"/>
    <w:rsid w:val="00ED3DD5"/>
    <w:rsid w:val="00ED3FA9"/>
    <w:rsid w:val="00ED40B8"/>
    <w:rsid w:val="00ED4AC9"/>
    <w:rsid w:val="00ED4AD0"/>
    <w:rsid w:val="00ED51F5"/>
    <w:rsid w:val="00ED5368"/>
    <w:rsid w:val="00ED5F4F"/>
    <w:rsid w:val="00ED76E2"/>
    <w:rsid w:val="00EE1742"/>
    <w:rsid w:val="00EE1CFF"/>
    <w:rsid w:val="00EE244F"/>
    <w:rsid w:val="00EE245C"/>
    <w:rsid w:val="00EE274D"/>
    <w:rsid w:val="00EE2B2A"/>
    <w:rsid w:val="00EE4B83"/>
    <w:rsid w:val="00EE51FB"/>
    <w:rsid w:val="00EE5205"/>
    <w:rsid w:val="00EE5789"/>
    <w:rsid w:val="00EE628C"/>
    <w:rsid w:val="00EE68D4"/>
    <w:rsid w:val="00EF146A"/>
    <w:rsid w:val="00EF18F5"/>
    <w:rsid w:val="00EF1C09"/>
    <w:rsid w:val="00EF283D"/>
    <w:rsid w:val="00EF2B8F"/>
    <w:rsid w:val="00EF385B"/>
    <w:rsid w:val="00EF3D3E"/>
    <w:rsid w:val="00EF44A4"/>
    <w:rsid w:val="00EF4514"/>
    <w:rsid w:val="00EF48D7"/>
    <w:rsid w:val="00EF5AE1"/>
    <w:rsid w:val="00EF6E16"/>
    <w:rsid w:val="00EF700D"/>
    <w:rsid w:val="00EF711F"/>
    <w:rsid w:val="00EF7E0A"/>
    <w:rsid w:val="00F00141"/>
    <w:rsid w:val="00F00574"/>
    <w:rsid w:val="00F007A7"/>
    <w:rsid w:val="00F009AD"/>
    <w:rsid w:val="00F00C67"/>
    <w:rsid w:val="00F011D6"/>
    <w:rsid w:val="00F017F9"/>
    <w:rsid w:val="00F01AE7"/>
    <w:rsid w:val="00F01D7D"/>
    <w:rsid w:val="00F01DFD"/>
    <w:rsid w:val="00F02309"/>
    <w:rsid w:val="00F02393"/>
    <w:rsid w:val="00F0240A"/>
    <w:rsid w:val="00F02B11"/>
    <w:rsid w:val="00F02D7F"/>
    <w:rsid w:val="00F02E36"/>
    <w:rsid w:val="00F03611"/>
    <w:rsid w:val="00F039D9"/>
    <w:rsid w:val="00F03C37"/>
    <w:rsid w:val="00F03EA4"/>
    <w:rsid w:val="00F03FA0"/>
    <w:rsid w:val="00F03FA7"/>
    <w:rsid w:val="00F054E0"/>
    <w:rsid w:val="00F05AB8"/>
    <w:rsid w:val="00F05EDE"/>
    <w:rsid w:val="00F06FA2"/>
    <w:rsid w:val="00F074EC"/>
    <w:rsid w:val="00F07915"/>
    <w:rsid w:val="00F07AD9"/>
    <w:rsid w:val="00F1007F"/>
    <w:rsid w:val="00F10AAA"/>
    <w:rsid w:val="00F10DE8"/>
    <w:rsid w:val="00F1109A"/>
    <w:rsid w:val="00F111AF"/>
    <w:rsid w:val="00F12A22"/>
    <w:rsid w:val="00F130AC"/>
    <w:rsid w:val="00F130DD"/>
    <w:rsid w:val="00F13A78"/>
    <w:rsid w:val="00F13F78"/>
    <w:rsid w:val="00F14117"/>
    <w:rsid w:val="00F141A6"/>
    <w:rsid w:val="00F145D0"/>
    <w:rsid w:val="00F151DF"/>
    <w:rsid w:val="00F152E5"/>
    <w:rsid w:val="00F157B8"/>
    <w:rsid w:val="00F15A7B"/>
    <w:rsid w:val="00F15FEE"/>
    <w:rsid w:val="00F16081"/>
    <w:rsid w:val="00F1612E"/>
    <w:rsid w:val="00F16673"/>
    <w:rsid w:val="00F168E4"/>
    <w:rsid w:val="00F169C0"/>
    <w:rsid w:val="00F17105"/>
    <w:rsid w:val="00F1726F"/>
    <w:rsid w:val="00F17E55"/>
    <w:rsid w:val="00F20DF5"/>
    <w:rsid w:val="00F2135D"/>
    <w:rsid w:val="00F218E1"/>
    <w:rsid w:val="00F21C9A"/>
    <w:rsid w:val="00F226A0"/>
    <w:rsid w:val="00F22ADE"/>
    <w:rsid w:val="00F22BF7"/>
    <w:rsid w:val="00F234D3"/>
    <w:rsid w:val="00F2371D"/>
    <w:rsid w:val="00F23FD0"/>
    <w:rsid w:val="00F24194"/>
    <w:rsid w:val="00F24AEC"/>
    <w:rsid w:val="00F25105"/>
    <w:rsid w:val="00F25E14"/>
    <w:rsid w:val="00F2662E"/>
    <w:rsid w:val="00F26DDE"/>
    <w:rsid w:val="00F27635"/>
    <w:rsid w:val="00F303DA"/>
    <w:rsid w:val="00F3062B"/>
    <w:rsid w:val="00F31021"/>
    <w:rsid w:val="00F31469"/>
    <w:rsid w:val="00F314DD"/>
    <w:rsid w:val="00F31998"/>
    <w:rsid w:val="00F31B81"/>
    <w:rsid w:val="00F31C44"/>
    <w:rsid w:val="00F32D65"/>
    <w:rsid w:val="00F3301D"/>
    <w:rsid w:val="00F3319D"/>
    <w:rsid w:val="00F33444"/>
    <w:rsid w:val="00F33ED4"/>
    <w:rsid w:val="00F34563"/>
    <w:rsid w:val="00F34BF5"/>
    <w:rsid w:val="00F35ABA"/>
    <w:rsid w:val="00F36F38"/>
    <w:rsid w:val="00F36FEB"/>
    <w:rsid w:val="00F377F8"/>
    <w:rsid w:val="00F40286"/>
    <w:rsid w:val="00F415AC"/>
    <w:rsid w:val="00F415C7"/>
    <w:rsid w:val="00F41A7E"/>
    <w:rsid w:val="00F4246E"/>
    <w:rsid w:val="00F42798"/>
    <w:rsid w:val="00F42AAB"/>
    <w:rsid w:val="00F42F09"/>
    <w:rsid w:val="00F43610"/>
    <w:rsid w:val="00F44211"/>
    <w:rsid w:val="00F44698"/>
    <w:rsid w:val="00F44ACC"/>
    <w:rsid w:val="00F44CFC"/>
    <w:rsid w:val="00F45945"/>
    <w:rsid w:val="00F4602E"/>
    <w:rsid w:val="00F460B2"/>
    <w:rsid w:val="00F46154"/>
    <w:rsid w:val="00F46C0B"/>
    <w:rsid w:val="00F4783E"/>
    <w:rsid w:val="00F47AA0"/>
    <w:rsid w:val="00F47C4C"/>
    <w:rsid w:val="00F47F2C"/>
    <w:rsid w:val="00F511C9"/>
    <w:rsid w:val="00F5159F"/>
    <w:rsid w:val="00F51F74"/>
    <w:rsid w:val="00F522CC"/>
    <w:rsid w:val="00F529C8"/>
    <w:rsid w:val="00F52B69"/>
    <w:rsid w:val="00F52E8C"/>
    <w:rsid w:val="00F52F98"/>
    <w:rsid w:val="00F531E0"/>
    <w:rsid w:val="00F53D79"/>
    <w:rsid w:val="00F549D4"/>
    <w:rsid w:val="00F54CA2"/>
    <w:rsid w:val="00F55C18"/>
    <w:rsid w:val="00F55DD8"/>
    <w:rsid w:val="00F5666D"/>
    <w:rsid w:val="00F56838"/>
    <w:rsid w:val="00F56BD0"/>
    <w:rsid w:val="00F579BF"/>
    <w:rsid w:val="00F60220"/>
    <w:rsid w:val="00F60C00"/>
    <w:rsid w:val="00F617F8"/>
    <w:rsid w:val="00F6254B"/>
    <w:rsid w:val="00F62554"/>
    <w:rsid w:val="00F6264F"/>
    <w:rsid w:val="00F63615"/>
    <w:rsid w:val="00F63AD6"/>
    <w:rsid w:val="00F63E5E"/>
    <w:rsid w:val="00F63F82"/>
    <w:rsid w:val="00F64B50"/>
    <w:rsid w:val="00F66C33"/>
    <w:rsid w:val="00F66E5A"/>
    <w:rsid w:val="00F67271"/>
    <w:rsid w:val="00F674B7"/>
    <w:rsid w:val="00F67E6B"/>
    <w:rsid w:val="00F70BD2"/>
    <w:rsid w:val="00F71334"/>
    <w:rsid w:val="00F7156E"/>
    <w:rsid w:val="00F72700"/>
    <w:rsid w:val="00F74664"/>
    <w:rsid w:val="00F74FA1"/>
    <w:rsid w:val="00F75589"/>
    <w:rsid w:val="00F75CB1"/>
    <w:rsid w:val="00F75F0B"/>
    <w:rsid w:val="00F7644C"/>
    <w:rsid w:val="00F76C19"/>
    <w:rsid w:val="00F76D20"/>
    <w:rsid w:val="00F77852"/>
    <w:rsid w:val="00F80626"/>
    <w:rsid w:val="00F80BA5"/>
    <w:rsid w:val="00F813A5"/>
    <w:rsid w:val="00F8165F"/>
    <w:rsid w:val="00F81A6C"/>
    <w:rsid w:val="00F826DD"/>
    <w:rsid w:val="00F82A0B"/>
    <w:rsid w:val="00F82E49"/>
    <w:rsid w:val="00F847FE"/>
    <w:rsid w:val="00F84BFB"/>
    <w:rsid w:val="00F85568"/>
    <w:rsid w:val="00F85D20"/>
    <w:rsid w:val="00F85E16"/>
    <w:rsid w:val="00F864DE"/>
    <w:rsid w:val="00F869F1"/>
    <w:rsid w:val="00F86AB7"/>
    <w:rsid w:val="00F8731D"/>
    <w:rsid w:val="00F904C2"/>
    <w:rsid w:val="00F9102A"/>
    <w:rsid w:val="00F91376"/>
    <w:rsid w:val="00F915D8"/>
    <w:rsid w:val="00F91807"/>
    <w:rsid w:val="00F9299E"/>
    <w:rsid w:val="00F932CD"/>
    <w:rsid w:val="00F933A9"/>
    <w:rsid w:val="00F933B0"/>
    <w:rsid w:val="00F9346C"/>
    <w:rsid w:val="00F9387D"/>
    <w:rsid w:val="00F93C4C"/>
    <w:rsid w:val="00F93C92"/>
    <w:rsid w:val="00F97900"/>
    <w:rsid w:val="00FA0198"/>
    <w:rsid w:val="00FA0492"/>
    <w:rsid w:val="00FA0724"/>
    <w:rsid w:val="00FA0AC4"/>
    <w:rsid w:val="00FA0B1D"/>
    <w:rsid w:val="00FA0B67"/>
    <w:rsid w:val="00FA12C4"/>
    <w:rsid w:val="00FA1B06"/>
    <w:rsid w:val="00FA2673"/>
    <w:rsid w:val="00FA28CD"/>
    <w:rsid w:val="00FA2A56"/>
    <w:rsid w:val="00FA3029"/>
    <w:rsid w:val="00FA3C59"/>
    <w:rsid w:val="00FA3EC0"/>
    <w:rsid w:val="00FA4652"/>
    <w:rsid w:val="00FA4E44"/>
    <w:rsid w:val="00FA4EE1"/>
    <w:rsid w:val="00FA52B9"/>
    <w:rsid w:val="00FA55C6"/>
    <w:rsid w:val="00FA5797"/>
    <w:rsid w:val="00FA5A1F"/>
    <w:rsid w:val="00FA628A"/>
    <w:rsid w:val="00FA6D01"/>
    <w:rsid w:val="00FA6E19"/>
    <w:rsid w:val="00FA770B"/>
    <w:rsid w:val="00FA7D23"/>
    <w:rsid w:val="00FB01FC"/>
    <w:rsid w:val="00FB0652"/>
    <w:rsid w:val="00FB0F96"/>
    <w:rsid w:val="00FB2704"/>
    <w:rsid w:val="00FB28A6"/>
    <w:rsid w:val="00FB31A1"/>
    <w:rsid w:val="00FB3212"/>
    <w:rsid w:val="00FB32E1"/>
    <w:rsid w:val="00FB36D7"/>
    <w:rsid w:val="00FB3806"/>
    <w:rsid w:val="00FB41B5"/>
    <w:rsid w:val="00FB4506"/>
    <w:rsid w:val="00FB46CE"/>
    <w:rsid w:val="00FB53A2"/>
    <w:rsid w:val="00FB561D"/>
    <w:rsid w:val="00FB5661"/>
    <w:rsid w:val="00FB5EC2"/>
    <w:rsid w:val="00FB67B7"/>
    <w:rsid w:val="00FB74F1"/>
    <w:rsid w:val="00FC00EB"/>
    <w:rsid w:val="00FC06C0"/>
    <w:rsid w:val="00FC0A6F"/>
    <w:rsid w:val="00FC1572"/>
    <w:rsid w:val="00FC1D25"/>
    <w:rsid w:val="00FC1FA9"/>
    <w:rsid w:val="00FC253C"/>
    <w:rsid w:val="00FC2C19"/>
    <w:rsid w:val="00FC3522"/>
    <w:rsid w:val="00FC392D"/>
    <w:rsid w:val="00FC40AE"/>
    <w:rsid w:val="00FC4DBB"/>
    <w:rsid w:val="00FC5171"/>
    <w:rsid w:val="00FC53B8"/>
    <w:rsid w:val="00FC5469"/>
    <w:rsid w:val="00FC5553"/>
    <w:rsid w:val="00FC55A9"/>
    <w:rsid w:val="00FC55E3"/>
    <w:rsid w:val="00FC5D97"/>
    <w:rsid w:val="00FC5FA9"/>
    <w:rsid w:val="00FC62D1"/>
    <w:rsid w:val="00FC79EF"/>
    <w:rsid w:val="00FD0160"/>
    <w:rsid w:val="00FD059D"/>
    <w:rsid w:val="00FD0E5A"/>
    <w:rsid w:val="00FD11AC"/>
    <w:rsid w:val="00FD1275"/>
    <w:rsid w:val="00FD1569"/>
    <w:rsid w:val="00FD19A1"/>
    <w:rsid w:val="00FD1B4D"/>
    <w:rsid w:val="00FD2498"/>
    <w:rsid w:val="00FD255C"/>
    <w:rsid w:val="00FD25BF"/>
    <w:rsid w:val="00FD3476"/>
    <w:rsid w:val="00FD3B13"/>
    <w:rsid w:val="00FD3C85"/>
    <w:rsid w:val="00FD437E"/>
    <w:rsid w:val="00FD4581"/>
    <w:rsid w:val="00FD4B2A"/>
    <w:rsid w:val="00FD5431"/>
    <w:rsid w:val="00FD56CA"/>
    <w:rsid w:val="00FD57B5"/>
    <w:rsid w:val="00FD6705"/>
    <w:rsid w:val="00FD6B10"/>
    <w:rsid w:val="00FD6ECA"/>
    <w:rsid w:val="00FD754A"/>
    <w:rsid w:val="00FD7648"/>
    <w:rsid w:val="00FD7D44"/>
    <w:rsid w:val="00FE03A5"/>
    <w:rsid w:val="00FE19D8"/>
    <w:rsid w:val="00FE26D2"/>
    <w:rsid w:val="00FE2E2E"/>
    <w:rsid w:val="00FE30BB"/>
    <w:rsid w:val="00FE38EB"/>
    <w:rsid w:val="00FE39E0"/>
    <w:rsid w:val="00FE3BF7"/>
    <w:rsid w:val="00FE4FCF"/>
    <w:rsid w:val="00FE547E"/>
    <w:rsid w:val="00FE586B"/>
    <w:rsid w:val="00FE66E2"/>
    <w:rsid w:val="00FE67D6"/>
    <w:rsid w:val="00FE691E"/>
    <w:rsid w:val="00FE751E"/>
    <w:rsid w:val="00FE75A3"/>
    <w:rsid w:val="00FE769A"/>
    <w:rsid w:val="00FE76FE"/>
    <w:rsid w:val="00FE7708"/>
    <w:rsid w:val="00FE7FE2"/>
    <w:rsid w:val="00FF0034"/>
    <w:rsid w:val="00FF0072"/>
    <w:rsid w:val="00FF078B"/>
    <w:rsid w:val="00FF0CE1"/>
    <w:rsid w:val="00FF10AD"/>
    <w:rsid w:val="00FF1995"/>
    <w:rsid w:val="00FF29B6"/>
    <w:rsid w:val="00FF3629"/>
    <w:rsid w:val="00FF372A"/>
    <w:rsid w:val="00FF3C52"/>
    <w:rsid w:val="00FF3EBD"/>
    <w:rsid w:val="00FF431B"/>
    <w:rsid w:val="00FF4AB7"/>
    <w:rsid w:val="00FF4C53"/>
    <w:rsid w:val="00FF524E"/>
    <w:rsid w:val="00FF5605"/>
    <w:rsid w:val="00FF5DD2"/>
    <w:rsid w:val="00FF6562"/>
    <w:rsid w:val="00FF6921"/>
    <w:rsid w:val="00FF6EF9"/>
    <w:rsid w:val="00FF71FB"/>
    <w:rsid w:val="00FF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A60"/>
    <w:pPr>
      <w:ind w:firstLine="0"/>
      <w:jc w:val="left"/>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D304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unhideWhenUsed/>
    <w:qFormat/>
    <w:rsid w:val="00D3044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unhideWhenUsed/>
    <w:qFormat/>
    <w:rsid w:val="00D3044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uiPriority w:val="9"/>
    <w:semiHidden/>
    <w:unhideWhenUsed/>
    <w:qFormat/>
    <w:rsid w:val="00D3044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uiPriority w:val="9"/>
    <w:semiHidden/>
    <w:unhideWhenUsed/>
    <w:qFormat/>
    <w:rsid w:val="00D3044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07A60"/>
    <w:rPr>
      <w:rFonts w:ascii="Tahoma" w:hAnsi="Tahoma" w:cs="Tahoma"/>
      <w:sz w:val="16"/>
      <w:szCs w:val="16"/>
    </w:rPr>
  </w:style>
  <w:style w:type="character" w:customStyle="1" w:styleId="a5">
    <w:name w:val="Текст выноски Знак"/>
    <w:basedOn w:val="a1"/>
    <w:link w:val="a4"/>
    <w:uiPriority w:val="99"/>
    <w:semiHidden/>
    <w:rsid w:val="00707A60"/>
    <w:rPr>
      <w:rFonts w:ascii="Tahoma" w:eastAsia="Times New Roman" w:hAnsi="Tahoma" w:cs="Tahoma"/>
      <w:sz w:val="16"/>
      <w:szCs w:val="16"/>
      <w:lang w:eastAsia="ru-RU"/>
    </w:rPr>
  </w:style>
  <w:style w:type="character" w:customStyle="1" w:styleId="11">
    <w:name w:val="Заголовок 1 Знак"/>
    <w:basedOn w:val="a1"/>
    <w:link w:val="10"/>
    <w:uiPriority w:val="9"/>
    <w:rsid w:val="00D304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D304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3044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D3044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D30449"/>
    <w:rPr>
      <w:rFonts w:asciiTheme="majorHAnsi" w:eastAsiaTheme="majorEastAsia" w:hAnsiTheme="majorHAnsi" w:cstheme="majorBidi"/>
      <w:color w:val="243F60" w:themeColor="accent1" w:themeShade="7F"/>
    </w:rPr>
  </w:style>
  <w:style w:type="paragraph" w:customStyle="1" w:styleId="Default">
    <w:name w:val="Default"/>
    <w:rsid w:val="00D30449"/>
    <w:pPr>
      <w:autoSpaceDE w:val="0"/>
      <w:autoSpaceDN w:val="0"/>
      <w:adjustRightInd w:val="0"/>
      <w:ind w:firstLine="0"/>
      <w:jc w:val="left"/>
    </w:pPr>
    <w:rPr>
      <w:rFonts w:ascii="Arial" w:hAnsi="Arial" w:cs="Arial"/>
      <w:color w:val="000000"/>
      <w:sz w:val="24"/>
      <w:szCs w:val="24"/>
    </w:rPr>
  </w:style>
  <w:style w:type="paragraph" w:styleId="a6">
    <w:name w:val="List Paragraph"/>
    <w:basedOn w:val="a0"/>
    <w:link w:val="a7"/>
    <w:uiPriority w:val="34"/>
    <w:qFormat/>
    <w:rsid w:val="00D3044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basedOn w:val="a1"/>
    <w:link w:val="a6"/>
    <w:uiPriority w:val="34"/>
    <w:rsid w:val="00D30449"/>
  </w:style>
  <w:style w:type="paragraph" w:styleId="12">
    <w:name w:val="toc 1"/>
    <w:basedOn w:val="a0"/>
    <w:next w:val="a0"/>
    <w:autoRedefine/>
    <w:uiPriority w:val="39"/>
    <w:unhideWhenUsed/>
    <w:rsid w:val="00D30449"/>
    <w:pPr>
      <w:spacing w:after="100" w:line="276" w:lineRule="auto"/>
    </w:pPr>
    <w:rPr>
      <w:rFonts w:asciiTheme="minorHAnsi" w:eastAsiaTheme="minorHAnsi" w:hAnsiTheme="minorHAnsi" w:cstheme="minorBidi"/>
      <w:sz w:val="22"/>
      <w:szCs w:val="22"/>
      <w:lang w:eastAsia="en-US"/>
    </w:rPr>
  </w:style>
  <w:style w:type="paragraph" w:styleId="a8">
    <w:name w:val="header"/>
    <w:basedOn w:val="a0"/>
    <w:link w:val="a9"/>
    <w:uiPriority w:val="99"/>
    <w:unhideWhenUsed/>
    <w:rsid w:val="00D3044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1"/>
    <w:link w:val="a8"/>
    <w:uiPriority w:val="99"/>
    <w:rsid w:val="00D30449"/>
  </w:style>
  <w:style w:type="paragraph" w:styleId="aa">
    <w:name w:val="footer"/>
    <w:basedOn w:val="a0"/>
    <w:link w:val="ab"/>
    <w:uiPriority w:val="99"/>
    <w:unhideWhenUsed/>
    <w:rsid w:val="00D30449"/>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1"/>
    <w:link w:val="aa"/>
    <w:uiPriority w:val="99"/>
    <w:rsid w:val="00D30449"/>
  </w:style>
  <w:style w:type="paragraph" w:styleId="ac">
    <w:name w:val="TOC Heading"/>
    <w:basedOn w:val="10"/>
    <w:next w:val="a0"/>
    <w:uiPriority w:val="39"/>
    <w:unhideWhenUsed/>
    <w:qFormat/>
    <w:rsid w:val="00D30449"/>
    <w:pPr>
      <w:outlineLvl w:val="9"/>
    </w:pPr>
    <w:rPr>
      <w:lang w:eastAsia="ru-RU"/>
    </w:rPr>
  </w:style>
  <w:style w:type="paragraph" w:styleId="21">
    <w:name w:val="toc 2"/>
    <w:basedOn w:val="a0"/>
    <w:next w:val="a0"/>
    <w:autoRedefine/>
    <w:uiPriority w:val="39"/>
    <w:unhideWhenUsed/>
    <w:rsid w:val="00D30449"/>
    <w:pPr>
      <w:spacing w:after="100" w:line="276" w:lineRule="auto"/>
      <w:ind w:left="220"/>
    </w:pPr>
    <w:rPr>
      <w:rFonts w:asciiTheme="minorHAnsi" w:eastAsiaTheme="minorHAnsi" w:hAnsiTheme="minorHAnsi" w:cstheme="minorBidi"/>
      <w:sz w:val="22"/>
      <w:szCs w:val="22"/>
      <w:lang w:eastAsia="en-US"/>
    </w:rPr>
  </w:style>
  <w:style w:type="paragraph" w:styleId="31">
    <w:name w:val="toc 3"/>
    <w:basedOn w:val="a0"/>
    <w:next w:val="a0"/>
    <w:autoRedefine/>
    <w:uiPriority w:val="39"/>
    <w:unhideWhenUsed/>
    <w:rsid w:val="00D30449"/>
    <w:pPr>
      <w:spacing w:after="100" w:line="276" w:lineRule="auto"/>
      <w:ind w:left="440"/>
    </w:pPr>
    <w:rPr>
      <w:rFonts w:asciiTheme="minorHAnsi" w:eastAsiaTheme="minorHAnsi" w:hAnsiTheme="minorHAnsi" w:cstheme="minorBidi"/>
      <w:sz w:val="22"/>
      <w:szCs w:val="22"/>
      <w:lang w:eastAsia="en-US"/>
    </w:rPr>
  </w:style>
  <w:style w:type="character" w:styleId="ad">
    <w:name w:val="Hyperlink"/>
    <w:basedOn w:val="a1"/>
    <w:uiPriority w:val="99"/>
    <w:unhideWhenUsed/>
    <w:rsid w:val="00D30449"/>
    <w:rPr>
      <w:color w:val="0000FF" w:themeColor="hyperlink"/>
      <w:u w:val="single"/>
    </w:rPr>
  </w:style>
  <w:style w:type="character" w:customStyle="1" w:styleId="ae">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1"/>
    <w:link w:val="af"/>
    <w:rsid w:val="00D30449"/>
    <w:rPr>
      <w:rFonts w:ascii="Arial" w:eastAsia="Microsoft YaHei" w:hAnsi="Arial"/>
      <w:b/>
      <w:bCs/>
      <w:color w:val="4F81BD"/>
      <w:spacing w:val="-5"/>
      <w:sz w:val="18"/>
      <w:szCs w:val="18"/>
    </w:rPr>
  </w:style>
  <w:style w:type="paragraph" w:styleId="a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0"/>
    <w:next w:val="a0"/>
    <w:link w:val="ae"/>
    <w:qFormat/>
    <w:rsid w:val="00D30449"/>
    <w:pPr>
      <w:widowControl w:val="0"/>
      <w:adjustRightInd w:val="0"/>
      <w:spacing w:before="120" w:after="200"/>
      <w:ind w:firstLine="567"/>
      <w:jc w:val="both"/>
      <w:textAlignment w:val="baseline"/>
    </w:pPr>
    <w:rPr>
      <w:rFonts w:ascii="Arial" w:eastAsia="Microsoft YaHei" w:hAnsi="Arial" w:cstheme="minorBidi"/>
      <w:b/>
      <w:bCs/>
      <w:color w:val="4F81BD"/>
      <w:spacing w:val="-5"/>
      <w:sz w:val="18"/>
      <w:szCs w:val="18"/>
      <w:lang w:eastAsia="en-US"/>
    </w:rPr>
  </w:style>
  <w:style w:type="paragraph" w:styleId="22">
    <w:name w:val="Body Text 2"/>
    <w:basedOn w:val="a0"/>
    <w:link w:val="23"/>
    <w:rsid w:val="00D30449"/>
    <w:pPr>
      <w:spacing w:after="120" w:line="480" w:lineRule="auto"/>
    </w:pPr>
  </w:style>
  <w:style w:type="character" w:customStyle="1" w:styleId="23">
    <w:name w:val="Основной текст 2 Знак"/>
    <w:basedOn w:val="a1"/>
    <w:link w:val="22"/>
    <w:rsid w:val="00D30449"/>
    <w:rPr>
      <w:rFonts w:ascii="Times New Roman" w:eastAsia="Times New Roman" w:hAnsi="Times New Roman" w:cs="Times New Roman"/>
      <w:sz w:val="24"/>
      <w:szCs w:val="24"/>
      <w:lang w:eastAsia="ru-RU"/>
    </w:rPr>
  </w:style>
  <w:style w:type="paragraph" w:customStyle="1" w:styleId="af0">
    <w:name w:val="Стиль алаеваМаркированный список + По ширине Междустр.интервал:  по..."/>
    <w:basedOn w:val="a0"/>
    <w:link w:val="af1"/>
    <w:autoRedefine/>
    <w:rsid w:val="00D30449"/>
    <w:pPr>
      <w:tabs>
        <w:tab w:val="num" w:pos="1418"/>
      </w:tabs>
      <w:spacing w:before="120" w:after="120" w:line="360" w:lineRule="auto"/>
      <w:ind w:left="1418" w:hanging="567"/>
      <w:jc w:val="both"/>
    </w:pPr>
    <w:rPr>
      <w:rFonts w:ascii="Arial" w:hAnsi="Arial"/>
      <w:snapToGrid w:val="0"/>
      <w:sz w:val="22"/>
    </w:rPr>
  </w:style>
  <w:style w:type="character" w:customStyle="1" w:styleId="af1">
    <w:name w:val="Стиль алаеваМаркированный список + По ширине Междустр.интервал:  по... Знак Знак"/>
    <w:basedOn w:val="a1"/>
    <w:link w:val="af0"/>
    <w:rsid w:val="00D30449"/>
    <w:rPr>
      <w:rFonts w:ascii="Arial" w:eastAsia="Times New Roman" w:hAnsi="Arial" w:cs="Times New Roman"/>
      <w:snapToGrid w:val="0"/>
      <w:szCs w:val="24"/>
      <w:lang w:eastAsia="ru-RU"/>
    </w:rPr>
  </w:style>
  <w:style w:type="paragraph" w:styleId="41">
    <w:name w:val="toc 4"/>
    <w:basedOn w:val="a0"/>
    <w:next w:val="a0"/>
    <w:autoRedefine/>
    <w:uiPriority w:val="39"/>
    <w:unhideWhenUsed/>
    <w:rsid w:val="00D30449"/>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D30449"/>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D30449"/>
    <w:pPr>
      <w:spacing w:after="100" w:line="276"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D30449"/>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D30449"/>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D30449"/>
    <w:pPr>
      <w:spacing w:after="100" w:line="276" w:lineRule="auto"/>
      <w:ind w:left="1760"/>
    </w:pPr>
    <w:rPr>
      <w:rFonts w:asciiTheme="minorHAnsi" w:eastAsiaTheme="minorEastAsia" w:hAnsiTheme="minorHAnsi" w:cstheme="minorBidi"/>
      <w:sz w:val="22"/>
      <w:szCs w:val="22"/>
    </w:rPr>
  </w:style>
  <w:style w:type="table" w:styleId="af2">
    <w:name w:val="Table Grid"/>
    <w:basedOn w:val="a2"/>
    <w:uiPriority w:val="59"/>
    <w:rsid w:val="00D30449"/>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D30449"/>
  </w:style>
  <w:style w:type="character" w:styleId="af3">
    <w:name w:val="Strong"/>
    <w:basedOn w:val="a1"/>
    <w:uiPriority w:val="22"/>
    <w:qFormat/>
    <w:rsid w:val="00D30449"/>
    <w:rPr>
      <w:b/>
      <w:bCs/>
    </w:rPr>
  </w:style>
  <w:style w:type="paragraph" w:customStyle="1" w:styleId="1">
    <w:name w:val="Стиль1"/>
    <w:basedOn w:val="a6"/>
    <w:link w:val="13"/>
    <w:qFormat/>
    <w:rsid w:val="00D30449"/>
    <w:pPr>
      <w:numPr>
        <w:ilvl w:val="1"/>
        <w:numId w:val="1"/>
      </w:numPr>
      <w:spacing w:after="0" w:line="360" w:lineRule="auto"/>
      <w:jc w:val="both"/>
    </w:pPr>
    <w:rPr>
      <w:rFonts w:ascii="Times New Roman" w:hAnsi="Times New Roman" w:cs="Times New Roman"/>
      <w:b/>
      <w:sz w:val="24"/>
    </w:rPr>
  </w:style>
  <w:style w:type="character" w:customStyle="1" w:styleId="13">
    <w:name w:val="Стиль1 Знак"/>
    <w:basedOn w:val="a7"/>
    <w:link w:val="1"/>
    <w:rsid w:val="00D30449"/>
    <w:rPr>
      <w:rFonts w:ascii="Times New Roman" w:hAnsi="Times New Roman" w:cs="Times New Roman"/>
      <w:b/>
      <w:sz w:val="24"/>
    </w:rPr>
  </w:style>
  <w:style w:type="paragraph" w:customStyle="1" w:styleId="210">
    <w:name w:val="Стиль21"/>
    <w:basedOn w:val="a6"/>
    <w:link w:val="211"/>
    <w:qFormat/>
    <w:rsid w:val="00D30449"/>
    <w:pPr>
      <w:spacing w:after="0" w:line="360" w:lineRule="auto"/>
      <w:ind w:left="1069" w:hanging="360"/>
      <w:jc w:val="both"/>
    </w:pPr>
    <w:rPr>
      <w:rFonts w:ascii="Times New Roman" w:hAnsi="Times New Roman" w:cs="Times New Roman"/>
      <w:b/>
      <w:sz w:val="28"/>
    </w:rPr>
  </w:style>
  <w:style w:type="character" w:customStyle="1" w:styleId="211">
    <w:name w:val="Стиль21 Знак"/>
    <w:basedOn w:val="a1"/>
    <w:link w:val="210"/>
    <w:rsid w:val="00D30449"/>
    <w:rPr>
      <w:rFonts w:ascii="Times New Roman" w:hAnsi="Times New Roman" w:cs="Times New Roman"/>
      <w:b/>
      <w:sz w:val="28"/>
    </w:rPr>
  </w:style>
  <w:style w:type="paragraph" w:customStyle="1" w:styleId="32">
    <w:name w:val="Стиль3"/>
    <w:basedOn w:val="210"/>
    <w:qFormat/>
    <w:rsid w:val="00D30449"/>
    <w:pPr>
      <w:numPr>
        <w:ilvl w:val="2"/>
      </w:numPr>
      <w:ind w:left="1069" w:firstLine="709"/>
    </w:pPr>
    <w:rPr>
      <w:sz w:val="24"/>
    </w:rPr>
  </w:style>
  <w:style w:type="paragraph" w:styleId="af4">
    <w:name w:val="Normal (Web)"/>
    <w:basedOn w:val="a0"/>
    <w:uiPriority w:val="99"/>
    <w:unhideWhenUsed/>
    <w:rsid w:val="00D30449"/>
    <w:pPr>
      <w:spacing w:before="100" w:beforeAutospacing="1" w:after="100" w:afterAutospacing="1"/>
    </w:pPr>
  </w:style>
  <w:style w:type="paragraph" w:styleId="af5">
    <w:name w:val="List Number"/>
    <w:basedOn w:val="a0"/>
    <w:uiPriority w:val="99"/>
    <w:semiHidden/>
    <w:unhideWhenUsed/>
    <w:rsid w:val="00D30449"/>
    <w:pPr>
      <w:spacing w:after="200" w:line="276" w:lineRule="auto"/>
      <w:contextualSpacing/>
    </w:pPr>
    <w:rPr>
      <w:rFonts w:asciiTheme="minorHAnsi" w:eastAsiaTheme="minorHAnsi" w:hAnsiTheme="minorHAnsi" w:cstheme="minorBidi"/>
      <w:sz w:val="22"/>
      <w:szCs w:val="22"/>
      <w:lang w:eastAsia="en-US"/>
    </w:rPr>
  </w:style>
  <w:style w:type="table" w:customStyle="1" w:styleId="90">
    <w:name w:val="Сетка таблицы9"/>
    <w:basedOn w:val="a2"/>
    <w:uiPriority w:val="59"/>
    <w:rsid w:val="00D30449"/>
    <w:pPr>
      <w:widowControl w:val="0"/>
      <w:ind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 Знак2"/>
    <w:uiPriority w:val="99"/>
    <w:rsid w:val="00D30449"/>
    <w:rPr>
      <w:rFonts w:eastAsia="Times New Roman"/>
      <w:sz w:val="24"/>
      <w:szCs w:val="24"/>
      <w:lang w:eastAsia="ru-RU"/>
    </w:rPr>
  </w:style>
  <w:style w:type="paragraph" w:styleId="af6">
    <w:name w:val="Body Text"/>
    <w:basedOn w:val="a0"/>
    <w:link w:val="af7"/>
    <w:uiPriority w:val="99"/>
    <w:unhideWhenUsed/>
    <w:rsid w:val="00D30449"/>
    <w:pPr>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af6"/>
    <w:uiPriority w:val="99"/>
    <w:rsid w:val="00D30449"/>
  </w:style>
  <w:style w:type="character" w:styleId="af8">
    <w:name w:val="Emphasis"/>
    <w:uiPriority w:val="20"/>
    <w:qFormat/>
    <w:rsid w:val="00D30449"/>
    <w:rPr>
      <w:i/>
      <w:iCs/>
    </w:rPr>
  </w:style>
  <w:style w:type="paragraph" w:styleId="af9">
    <w:name w:val="table of figures"/>
    <w:basedOn w:val="a0"/>
    <w:next w:val="a0"/>
    <w:uiPriority w:val="99"/>
    <w:unhideWhenUsed/>
    <w:rsid w:val="00D30449"/>
    <w:pPr>
      <w:spacing w:line="276" w:lineRule="auto"/>
    </w:pPr>
    <w:rPr>
      <w:rFonts w:asciiTheme="minorHAnsi" w:eastAsiaTheme="minorHAnsi" w:hAnsiTheme="minorHAnsi" w:cstheme="minorBidi"/>
      <w:sz w:val="22"/>
      <w:szCs w:val="22"/>
      <w:lang w:eastAsia="en-US"/>
    </w:rPr>
  </w:style>
  <w:style w:type="paragraph" w:customStyle="1" w:styleId="font5">
    <w:name w:val="font5"/>
    <w:basedOn w:val="a0"/>
    <w:rsid w:val="00D30449"/>
    <w:pPr>
      <w:spacing w:before="100" w:beforeAutospacing="1" w:after="100" w:afterAutospacing="1"/>
    </w:pPr>
    <w:rPr>
      <w:rFonts w:ascii="Tahoma" w:hAnsi="Tahoma" w:cs="Tahoma"/>
      <w:color w:val="000000"/>
      <w:sz w:val="18"/>
      <w:szCs w:val="18"/>
    </w:rPr>
  </w:style>
  <w:style w:type="paragraph" w:customStyle="1" w:styleId="font6">
    <w:name w:val="font6"/>
    <w:basedOn w:val="a0"/>
    <w:rsid w:val="00D30449"/>
    <w:pPr>
      <w:spacing w:before="100" w:beforeAutospacing="1" w:after="100" w:afterAutospacing="1"/>
    </w:pPr>
    <w:rPr>
      <w:rFonts w:ascii="Tahoma" w:hAnsi="Tahoma" w:cs="Tahoma"/>
      <w:b/>
      <w:bCs/>
      <w:color w:val="000000"/>
      <w:sz w:val="18"/>
      <w:szCs w:val="18"/>
    </w:rPr>
  </w:style>
  <w:style w:type="paragraph" w:customStyle="1" w:styleId="font7">
    <w:name w:val="font7"/>
    <w:basedOn w:val="a0"/>
    <w:rsid w:val="00D30449"/>
    <w:pPr>
      <w:spacing w:before="100" w:beforeAutospacing="1" w:after="100" w:afterAutospacing="1"/>
    </w:pPr>
    <w:rPr>
      <w:rFonts w:ascii="Tahoma" w:hAnsi="Tahoma" w:cs="Tahoma"/>
      <w:color w:val="000000"/>
      <w:sz w:val="18"/>
      <w:szCs w:val="18"/>
    </w:rPr>
  </w:style>
  <w:style w:type="paragraph" w:customStyle="1" w:styleId="font8">
    <w:name w:val="font8"/>
    <w:basedOn w:val="a0"/>
    <w:rsid w:val="00D30449"/>
    <w:pPr>
      <w:spacing w:before="100" w:beforeAutospacing="1" w:after="100" w:afterAutospacing="1"/>
    </w:pPr>
    <w:rPr>
      <w:rFonts w:ascii="Tahoma" w:hAnsi="Tahoma" w:cs="Tahoma"/>
      <w:b/>
      <w:bCs/>
      <w:color w:val="000000"/>
      <w:sz w:val="18"/>
      <w:szCs w:val="18"/>
    </w:rPr>
  </w:style>
  <w:style w:type="paragraph" w:customStyle="1" w:styleId="xl63">
    <w:name w:val="xl63"/>
    <w:basedOn w:val="a0"/>
    <w:rsid w:val="00D30449"/>
    <w:pPr>
      <w:spacing w:before="100" w:beforeAutospacing="1" w:after="100" w:afterAutospacing="1"/>
      <w:jc w:val="center"/>
      <w:textAlignment w:val="center"/>
    </w:pPr>
    <w:rPr>
      <w:b/>
      <w:bCs/>
      <w:sz w:val="20"/>
      <w:szCs w:val="20"/>
    </w:rPr>
  </w:style>
  <w:style w:type="paragraph" w:customStyle="1" w:styleId="xl64">
    <w:name w:val="xl64"/>
    <w:basedOn w:val="a0"/>
    <w:rsid w:val="00D304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65">
    <w:name w:val="xl65"/>
    <w:basedOn w:val="a0"/>
    <w:rsid w:val="00D304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66">
    <w:name w:val="xl66"/>
    <w:basedOn w:val="a0"/>
    <w:rsid w:val="00D30449"/>
    <w:pPr>
      <w:shd w:val="clear" w:color="000000" w:fill="D8D8D8"/>
      <w:spacing w:before="100" w:beforeAutospacing="1" w:after="100" w:afterAutospacing="1"/>
      <w:jc w:val="center"/>
      <w:textAlignment w:val="center"/>
    </w:pPr>
    <w:rPr>
      <w:b/>
      <w:bCs/>
      <w:sz w:val="20"/>
      <w:szCs w:val="20"/>
    </w:rPr>
  </w:style>
  <w:style w:type="paragraph" w:customStyle="1" w:styleId="xl67">
    <w:name w:val="xl67"/>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0"/>
    <w:rsid w:val="00D30449"/>
    <w:pPr>
      <w:spacing w:before="100" w:beforeAutospacing="1" w:after="100" w:afterAutospacing="1"/>
      <w:jc w:val="center"/>
      <w:textAlignment w:val="center"/>
    </w:pPr>
    <w:rPr>
      <w:sz w:val="20"/>
      <w:szCs w:val="20"/>
    </w:rPr>
  </w:style>
  <w:style w:type="paragraph" w:customStyle="1" w:styleId="xl70">
    <w:name w:val="xl70"/>
    <w:basedOn w:val="a0"/>
    <w:rsid w:val="00D30449"/>
    <w:pPr>
      <w:spacing w:before="100" w:beforeAutospacing="1" w:after="100" w:afterAutospacing="1"/>
      <w:textAlignment w:val="center"/>
    </w:pPr>
    <w:rPr>
      <w:sz w:val="20"/>
      <w:szCs w:val="20"/>
    </w:rPr>
  </w:style>
  <w:style w:type="paragraph" w:customStyle="1" w:styleId="xl71">
    <w:name w:val="xl71"/>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0"/>
      <w:szCs w:val="20"/>
    </w:rPr>
  </w:style>
  <w:style w:type="paragraph" w:customStyle="1" w:styleId="xl72">
    <w:name w:val="xl72"/>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D30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D30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0"/>
    <w:rsid w:val="00D30449"/>
    <w:pPr>
      <w:shd w:val="clear" w:color="000000" w:fill="FFFFFF"/>
      <w:spacing w:before="100" w:beforeAutospacing="1" w:after="100" w:afterAutospacing="1"/>
      <w:jc w:val="center"/>
      <w:textAlignment w:val="center"/>
    </w:pPr>
    <w:rPr>
      <w:sz w:val="20"/>
      <w:szCs w:val="20"/>
    </w:rPr>
  </w:style>
  <w:style w:type="paragraph" w:customStyle="1" w:styleId="xl76">
    <w:name w:val="xl76"/>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D30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8">
    <w:name w:val="xl78"/>
    <w:basedOn w:val="a0"/>
    <w:rsid w:val="00D304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79">
    <w:name w:val="xl79"/>
    <w:basedOn w:val="a0"/>
    <w:rsid w:val="00D30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0"/>
    <w:rsid w:val="00D304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81">
    <w:name w:val="xl81"/>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0"/>
      <w:szCs w:val="20"/>
    </w:rPr>
  </w:style>
  <w:style w:type="paragraph" w:customStyle="1" w:styleId="xl82">
    <w:name w:val="xl82"/>
    <w:basedOn w:val="a0"/>
    <w:rsid w:val="00D3044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3">
    <w:name w:val="xl83"/>
    <w:basedOn w:val="a0"/>
    <w:rsid w:val="00D30449"/>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4">
    <w:name w:val="xl84"/>
    <w:basedOn w:val="a0"/>
    <w:rsid w:val="00D3044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5">
    <w:name w:val="xl85"/>
    <w:basedOn w:val="a0"/>
    <w:rsid w:val="00D304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D3044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D3044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D3044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D30449"/>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304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D3044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0"/>
    <w:rsid w:val="00D30449"/>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rPr>
  </w:style>
  <w:style w:type="paragraph" w:customStyle="1" w:styleId="xl95">
    <w:name w:val="xl95"/>
    <w:basedOn w:val="a0"/>
    <w:rsid w:val="00D3044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rPr>
  </w:style>
  <w:style w:type="paragraph" w:customStyle="1" w:styleId="xl96">
    <w:name w:val="xl96"/>
    <w:basedOn w:val="a0"/>
    <w:rsid w:val="00D304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0"/>
    <w:rsid w:val="00D304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0"/>
    <w:rsid w:val="00D3044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9">
    <w:name w:val="xl99"/>
    <w:basedOn w:val="a0"/>
    <w:rsid w:val="00D3044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0">
    <w:name w:val="xl100"/>
    <w:basedOn w:val="a0"/>
    <w:rsid w:val="00D3044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D30449"/>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0"/>
    <w:rsid w:val="00D3044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a0"/>
    <w:rsid w:val="00D304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a0"/>
    <w:rsid w:val="00D3044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0"/>
    <w:rsid w:val="00D304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0"/>
    <w:rsid w:val="00D3044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7">
    <w:name w:val="xl107"/>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8">
    <w:name w:val="xl108"/>
    <w:basedOn w:val="a0"/>
    <w:rsid w:val="00D3044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0"/>
    <w:rsid w:val="00D30449"/>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rsid w:val="00D3044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0"/>
    <w:rsid w:val="00D3044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a0"/>
    <w:rsid w:val="00D30449"/>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0"/>
    <w:rsid w:val="00D30449"/>
    <w:pPr>
      <w:pBdr>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15">
    <w:name w:val="xl115"/>
    <w:basedOn w:val="a0"/>
    <w:rsid w:val="00D30449"/>
    <w:pPr>
      <w:pBdr>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16">
    <w:name w:val="xl116"/>
    <w:basedOn w:val="a0"/>
    <w:rsid w:val="00D30449"/>
    <w:pPr>
      <w:pBdr>
        <w:top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17">
    <w:name w:val="xl117"/>
    <w:basedOn w:val="a0"/>
    <w:rsid w:val="00D30449"/>
    <w:pPr>
      <w:pBdr>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18">
    <w:name w:val="xl118"/>
    <w:basedOn w:val="a0"/>
    <w:rsid w:val="00D30449"/>
    <w:pPr>
      <w:pBdr>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19">
    <w:name w:val="xl119"/>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0">
    <w:name w:val="xl120"/>
    <w:basedOn w:val="a0"/>
    <w:rsid w:val="00D3044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a0"/>
    <w:rsid w:val="00D304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S">
    <w:name w:val="S_Обычный"/>
    <w:basedOn w:val="a0"/>
    <w:link w:val="S0"/>
    <w:rsid w:val="00D30449"/>
    <w:pPr>
      <w:spacing w:line="360" w:lineRule="auto"/>
      <w:ind w:firstLine="709"/>
      <w:jc w:val="both"/>
    </w:pPr>
  </w:style>
  <w:style w:type="character" w:customStyle="1" w:styleId="S0">
    <w:name w:val="S_Обычный Знак"/>
    <w:basedOn w:val="a1"/>
    <w:link w:val="S"/>
    <w:rsid w:val="00D30449"/>
    <w:rPr>
      <w:rFonts w:ascii="Times New Roman" w:eastAsia="Times New Roman" w:hAnsi="Times New Roman" w:cs="Times New Roman"/>
      <w:sz w:val="24"/>
      <w:szCs w:val="24"/>
      <w:lang w:eastAsia="ru-RU"/>
    </w:rPr>
  </w:style>
  <w:style w:type="paragraph" w:styleId="afa">
    <w:name w:val="Body Text Indent"/>
    <w:basedOn w:val="a0"/>
    <w:link w:val="afb"/>
    <w:rsid w:val="00D30449"/>
    <w:pPr>
      <w:widowControl w:val="0"/>
      <w:ind w:left="720" w:firstLine="720"/>
      <w:jc w:val="both"/>
    </w:pPr>
  </w:style>
  <w:style w:type="character" w:customStyle="1" w:styleId="afb">
    <w:name w:val="Основной текст с отступом Знак"/>
    <w:basedOn w:val="a1"/>
    <w:link w:val="afa"/>
    <w:rsid w:val="00D30449"/>
    <w:rPr>
      <w:rFonts w:ascii="Times New Roman" w:eastAsia="Times New Roman" w:hAnsi="Times New Roman" w:cs="Times New Roman"/>
      <w:sz w:val="24"/>
      <w:szCs w:val="24"/>
      <w:lang w:eastAsia="ru-RU"/>
    </w:rPr>
  </w:style>
  <w:style w:type="character" w:customStyle="1" w:styleId="ConsPlusNormal">
    <w:name w:val="ConsPlusNormal Знак"/>
    <w:basedOn w:val="a1"/>
    <w:link w:val="ConsPlusNormal0"/>
    <w:locked/>
    <w:rsid w:val="00D30449"/>
    <w:rPr>
      <w:rFonts w:ascii="Arial" w:hAnsi="Arial" w:cs="Arial"/>
      <w:lang w:eastAsia="ru-RU"/>
    </w:rPr>
  </w:style>
  <w:style w:type="paragraph" w:customStyle="1" w:styleId="ConsPlusNormal0">
    <w:name w:val="ConsPlusNormal"/>
    <w:link w:val="ConsPlusNormal"/>
    <w:rsid w:val="00D30449"/>
    <w:pPr>
      <w:widowControl w:val="0"/>
      <w:autoSpaceDE w:val="0"/>
      <w:autoSpaceDN w:val="0"/>
      <w:adjustRightInd w:val="0"/>
      <w:ind w:firstLine="720"/>
      <w:jc w:val="left"/>
    </w:pPr>
    <w:rPr>
      <w:rFonts w:ascii="Arial" w:hAnsi="Arial" w:cs="Arial"/>
      <w:lang w:eastAsia="ru-RU"/>
    </w:rPr>
  </w:style>
  <w:style w:type="character" w:customStyle="1" w:styleId="afc">
    <w:name w:val="Текст сноски Знак"/>
    <w:basedOn w:val="a1"/>
    <w:link w:val="afd"/>
    <w:uiPriority w:val="99"/>
    <w:semiHidden/>
    <w:rsid w:val="00D30449"/>
    <w:rPr>
      <w:sz w:val="20"/>
      <w:szCs w:val="20"/>
    </w:rPr>
  </w:style>
  <w:style w:type="paragraph" w:styleId="afd">
    <w:name w:val="footnote text"/>
    <w:basedOn w:val="a0"/>
    <w:link w:val="afc"/>
    <w:uiPriority w:val="99"/>
    <w:semiHidden/>
    <w:unhideWhenUsed/>
    <w:rsid w:val="00D30449"/>
    <w:rPr>
      <w:rFonts w:asciiTheme="minorHAnsi" w:eastAsiaTheme="minorHAnsi" w:hAnsiTheme="minorHAnsi" w:cstheme="minorBidi"/>
      <w:sz w:val="20"/>
      <w:szCs w:val="20"/>
      <w:lang w:eastAsia="en-US"/>
    </w:rPr>
  </w:style>
  <w:style w:type="character" w:customStyle="1" w:styleId="14">
    <w:name w:val="Текст сноски Знак1"/>
    <w:basedOn w:val="a1"/>
    <w:link w:val="afd"/>
    <w:uiPriority w:val="99"/>
    <w:semiHidden/>
    <w:rsid w:val="00D30449"/>
    <w:rPr>
      <w:rFonts w:ascii="Times New Roman" w:eastAsia="Times New Roman" w:hAnsi="Times New Roman" w:cs="Times New Roman"/>
      <w:sz w:val="20"/>
      <w:szCs w:val="20"/>
      <w:lang w:eastAsia="ru-RU"/>
    </w:rPr>
  </w:style>
  <w:style w:type="paragraph" w:customStyle="1" w:styleId="ConsPlusTitle">
    <w:name w:val="ConsPlusTitle"/>
    <w:uiPriority w:val="99"/>
    <w:rsid w:val="00D30449"/>
    <w:pPr>
      <w:widowControl w:val="0"/>
      <w:autoSpaceDE w:val="0"/>
      <w:autoSpaceDN w:val="0"/>
      <w:adjustRightInd w:val="0"/>
      <w:ind w:firstLine="0"/>
      <w:jc w:val="left"/>
    </w:pPr>
    <w:rPr>
      <w:rFonts w:ascii="Calibri" w:eastAsiaTheme="minorEastAsia" w:hAnsi="Calibri" w:cs="Calibri"/>
      <w:b/>
      <w:bCs/>
      <w:lang w:eastAsia="ru-RU"/>
    </w:rPr>
  </w:style>
  <w:style w:type="character" w:customStyle="1" w:styleId="afe">
    <w:name w:val="Текст концевой сноски Знак"/>
    <w:basedOn w:val="a1"/>
    <w:link w:val="aff"/>
    <w:uiPriority w:val="99"/>
    <w:semiHidden/>
    <w:rsid w:val="00D30449"/>
    <w:rPr>
      <w:sz w:val="20"/>
      <w:szCs w:val="20"/>
    </w:rPr>
  </w:style>
  <w:style w:type="paragraph" w:styleId="aff">
    <w:name w:val="endnote text"/>
    <w:basedOn w:val="a0"/>
    <w:link w:val="afe"/>
    <w:uiPriority w:val="99"/>
    <w:semiHidden/>
    <w:unhideWhenUsed/>
    <w:rsid w:val="00D30449"/>
    <w:rPr>
      <w:rFonts w:asciiTheme="minorHAnsi" w:eastAsiaTheme="minorHAnsi" w:hAnsiTheme="minorHAnsi" w:cstheme="minorBidi"/>
      <w:sz w:val="20"/>
      <w:szCs w:val="20"/>
      <w:lang w:eastAsia="en-US"/>
    </w:rPr>
  </w:style>
  <w:style w:type="character" w:customStyle="1" w:styleId="15">
    <w:name w:val="Текст концевой сноски Знак1"/>
    <w:basedOn w:val="a1"/>
    <w:link w:val="aff"/>
    <w:uiPriority w:val="99"/>
    <w:semiHidden/>
    <w:rsid w:val="00D30449"/>
    <w:rPr>
      <w:rFonts w:ascii="Times New Roman" w:eastAsia="Times New Roman" w:hAnsi="Times New Roman" w:cs="Times New Roman"/>
      <w:sz w:val="20"/>
      <w:szCs w:val="20"/>
      <w:lang w:eastAsia="ru-RU"/>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21"/>
    <w:rsid w:val="00D30449"/>
    <w:pPr>
      <w:spacing w:after="120" w:line="480" w:lineRule="auto"/>
      <w:ind w:left="283"/>
    </w:pPr>
  </w:style>
  <w:style w:type="character" w:customStyle="1" w:styleId="25">
    <w:name w:val="Основной текст с отступом 2 Знак"/>
    <w:basedOn w:val="a1"/>
    <w:link w:val="24"/>
    <w:uiPriority w:val="99"/>
    <w:semiHidden/>
    <w:rsid w:val="00D30449"/>
    <w:rPr>
      <w:rFonts w:ascii="Times New Roman" w:eastAsia="Times New Roman" w:hAnsi="Times New Roman" w:cs="Times New Roman"/>
      <w:sz w:val="24"/>
      <w:szCs w:val="24"/>
      <w:lang w:eastAsia="ru-RU"/>
    </w:rPr>
  </w:style>
  <w:style w:type="character" w:customStyle="1" w:styleId="221">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1"/>
    <w:link w:val="24"/>
    <w:rsid w:val="00D30449"/>
    <w:rPr>
      <w:rFonts w:ascii="Times New Roman" w:eastAsia="Times New Roman" w:hAnsi="Times New Roman" w:cs="Times New Roman"/>
      <w:sz w:val="24"/>
      <w:szCs w:val="24"/>
      <w:lang w:eastAsia="ru-RU"/>
    </w:rPr>
  </w:style>
  <w:style w:type="character" w:customStyle="1" w:styleId="aff0">
    <w:name w:val="Схема документа Знак"/>
    <w:basedOn w:val="a1"/>
    <w:link w:val="aff1"/>
    <w:uiPriority w:val="99"/>
    <w:semiHidden/>
    <w:rsid w:val="00D30449"/>
    <w:rPr>
      <w:rFonts w:ascii="Tahoma" w:hAnsi="Tahoma" w:cs="Tahoma"/>
      <w:sz w:val="16"/>
      <w:szCs w:val="16"/>
    </w:rPr>
  </w:style>
  <w:style w:type="paragraph" w:styleId="aff1">
    <w:name w:val="Document Map"/>
    <w:basedOn w:val="a0"/>
    <w:link w:val="aff0"/>
    <w:uiPriority w:val="99"/>
    <w:semiHidden/>
    <w:unhideWhenUsed/>
    <w:rsid w:val="00D30449"/>
    <w:rPr>
      <w:rFonts w:ascii="Tahoma" w:eastAsiaTheme="minorHAnsi" w:hAnsi="Tahoma" w:cs="Tahoma"/>
      <w:sz w:val="16"/>
      <w:szCs w:val="16"/>
      <w:lang w:eastAsia="en-US"/>
    </w:rPr>
  </w:style>
  <w:style w:type="character" w:customStyle="1" w:styleId="16">
    <w:name w:val="Схема документа Знак1"/>
    <w:basedOn w:val="a1"/>
    <w:link w:val="aff1"/>
    <w:uiPriority w:val="99"/>
    <w:semiHidden/>
    <w:rsid w:val="00D30449"/>
    <w:rPr>
      <w:rFonts w:ascii="Tahoma" w:eastAsia="Times New Roman" w:hAnsi="Tahoma" w:cs="Tahoma"/>
      <w:sz w:val="16"/>
      <w:szCs w:val="16"/>
      <w:lang w:eastAsia="ru-RU"/>
    </w:rPr>
  </w:style>
  <w:style w:type="paragraph" w:customStyle="1" w:styleId="xl122">
    <w:name w:val="xl122"/>
    <w:basedOn w:val="a0"/>
    <w:rsid w:val="00D30449"/>
    <w:pPr>
      <w:pBdr>
        <w:bottom w:val="single" w:sz="4" w:space="0" w:color="auto"/>
      </w:pBdr>
      <w:spacing w:before="100" w:beforeAutospacing="1" w:after="100" w:afterAutospacing="1"/>
      <w:jc w:val="center"/>
      <w:textAlignment w:val="center"/>
    </w:pPr>
    <w:rPr>
      <w:b/>
      <w:bCs/>
      <w:color w:val="000000"/>
      <w:sz w:val="20"/>
      <w:szCs w:val="20"/>
    </w:rPr>
  </w:style>
  <w:style w:type="paragraph" w:customStyle="1" w:styleId="xl123">
    <w:name w:val="xl123"/>
    <w:basedOn w:val="a0"/>
    <w:rsid w:val="00D30449"/>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0"/>
    <w:rsid w:val="00D30449"/>
    <w:pPr>
      <w:pBdr>
        <w:right w:val="single" w:sz="4" w:space="0" w:color="auto"/>
      </w:pBdr>
      <w:spacing w:before="100" w:beforeAutospacing="1" w:after="100" w:afterAutospacing="1"/>
      <w:textAlignment w:val="center"/>
    </w:pPr>
    <w:rPr>
      <w:sz w:val="20"/>
      <w:szCs w:val="20"/>
    </w:rPr>
  </w:style>
  <w:style w:type="paragraph" w:customStyle="1" w:styleId="xl125">
    <w:name w:val="xl125"/>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0"/>
    <w:rsid w:val="00D3044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7">
    <w:name w:val="xl127"/>
    <w:basedOn w:val="a0"/>
    <w:rsid w:val="00D30449"/>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8">
    <w:name w:val="xl128"/>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9">
    <w:name w:val="xl129"/>
    <w:basedOn w:val="a0"/>
    <w:rsid w:val="00D30449"/>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30">
    <w:name w:val="xl130"/>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0"/>
    <w:rsid w:val="00D30449"/>
    <w:pPr>
      <w:pBdr>
        <w:right w:val="single" w:sz="4" w:space="0" w:color="auto"/>
      </w:pBdr>
      <w:shd w:val="clear" w:color="000000" w:fill="FFFF00"/>
      <w:spacing w:before="100" w:beforeAutospacing="1" w:after="100" w:afterAutospacing="1"/>
      <w:textAlignment w:val="center"/>
    </w:pPr>
    <w:rPr>
      <w:sz w:val="20"/>
      <w:szCs w:val="20"/>
    </w:rPr>
  </w:style>
  <w:style w:type="paragraph" w:customStyle="1" w:styleId="xl132">
    <w:name w:val="xl132"/>
    <w:basedOn w:val="a0"/>
    <w:rsid w:val="00D30449"/>
    <w:pPr>
      <w:pBdr>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33">
    <w:name w:val="xl133"/>
    <w:basedOn w:val="a0"/>
    <w:rsid w:val="00D30449"/>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34">
    <w:name w:val="xl134"/>
    <w:basedOn w:val="a0"/>
    <w:rsid w:val="00D30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35">
    <w:name w:val="xl135"/>
    <w:basedOn w:val="a0"/>
    <w:rsid w:val="00D30449"/>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36">
    <w:name w:val="xl136"/>
    <w:basedOn w:val="a0"/>
    <w:rsid w:val="00D30449"/>
    <w:pPr>
      <w:pBdr>
        <w:bottom w:val="single" w:sz="4"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a0"/>
    <w:rsid w:val="00D30449"/>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38">
    <w:name w:val="xl138"/>
    <w:basedOn w:val="a0"/>
    <w:rsid w:val="00D30449"/>
    <w:pPr>
      <w:pBdr>
        <w:right w:val="single" w:sz="4" w:space="0" w:color="auto"/>
      </w:pBdr>
      <w:spacing w:before="100" w:beforeAutospacing="1" w:after="100" w:afterAutospacing="1"/>
      <w:textAlignment w:val="center"/>
    </w:pPr>
    <w:rPr>
      <w:sz w:val="20"/>
      <w:szCs w:val="20"/>
    </w:rPr>
  </w:style>
  <w:style w:type="paragraph" w:customStyle="1" w:styleId="xl139">
    <w:name w:val="xl139"/>
    <w:basedOn w:val="a0"/>
    <w:rsid w:val="00D30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0"/>
    <w:rsid w:val="00D3044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1">
    <w:name w:val="xl141"/>
    <w:basedOn w:val="a0"/>
    <w:rsid w:val="00D30449"/>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2">
    <w:name w:val="xl142"/>
    <w:basedOn w:val="a0"/>
    <w:rsid w:val="00D3044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character" w:styleId="aff2">
    <w:name w:val="FollowedHyperlink"/>
    <w:basedOn w:val="a1"/>
    <w:uiPriority w:val="99"/>
    <w:semiHidden/>
    <w:unhideWhenUsed/>
    <w:rsid w:val="00D30449"/>
    <w:rPr>
      <w:color w:val="800080"/>
      <w:u w:val="single"/>
    </w:rPr>
  </w:style>
  <w:style w:type="character" w:styleId="aff3">
    <w:name w:val="footnote reference"/>
    <w:basedOn w:val="a1"/>
    <w:uiPriority w:val="99"/>
    <w:semiHidden/>
    <w:unhideWhenUsed/>
    <w:rsid w:val="00D30449"/>
    <w:rPr>
      <w:vertAlign w:val="superscript"/>
    </w:rPr>
  </w:style>
  <w:style w:type="character" w:styleId="aff4">
    <w:name w:val="endnote reference"/>
    <w:basedOn w:val="a1"/>
    <w:uiPriority w:val="99"/>
    <w:semiHidden/>
    <w:unhideWhenUsed/>
    <w:rsid w:val="00D30449"/>
    <w:rPr>
      <w:vertAlign w:val="superscript"/>
    </w:rPr>
  </w:style>
  <w:style w:type="paragraph" w:styleId="aff5">
    <w:name w:val="envelope address"/>
    <w:basedOn w:val="a0"/>
    <w:semiHidden/>
    <w:rsid w:val="00D30449"/>
    <w:pPr>
      <w:framePr w:w="7920" w:h="1980" w:hRule="exact" w:hSpace="180" w:wrap="auto" w:hAnchor="page" w:xAlign="center" w:yAlign="bottom"/>
      <w:ind w:left="2880"/>
    </w:pPr>
    <w:rPr>
      <w:rFonts w:ascii="Arial" w:hAnsi="Arial" w:cs="Arial"/>
    </w:rPr>
  </w:style>
  <w:style w:type="table" w:customStyle="1" w:styleId="TableNormal">
    <w:name w:val="Table Normal"/>
    <w:uiPriority w:val="2"/>
    <w:semiHidden/>
    <w:unhideWhenUsed/>
    <w:qFormat/>
    <w:rsid w:val="00D30449"/>
    <w:pPr>
      <w:widowControl w:val="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0449"/>
    <w:pPr>
      <w:widowControl w:val="0"/>
    </w:pPr>
    <w:rPr>
      <w:rFonts w:asciiTheme="minorHAnsi" w:eastAsiaTheme="minorHAnsi" w:hAnsiTheme="minorHAnsi" w:cstheme="minorBidi"/>
      <w:sz w:val="22"/>
      <w:szCs w:val="22"/>
      <w:lang w:val="en-US" w:eastAsia="en-US"/>
    </w:rPr>
  </w:style>
  <w:style w:type="paragraph" w:customStyle="1" w:styleId="formattext">
    <w:name w:val="formattext"/>
    <w:basedOn w:val="a0"/>
    <w:rsid w:val="00D30449"/>
    <w:pPr>
      <w:spacing w:before="100" w:beforeAutospacing="1" w:after="100" w:afterAutospacing="1"/>
    </w:pPr>
  </w:style>
  <w:style w:type="paragraph" w:customStyle="1" w:styleId="S1">
    <w:name w:val="S_Маркированный"/>
    <w:basedOn w:val="aff6"/>
    <w:link w:val="S2"/>
    <w:autoRedefine/>
    <w:rsid w:val="00D30449"/>
    <w:pPr>
      <w:spacing w:after="0" w:line="360" w:lineRule="auto"/>
      <w:contextualSpacing w:val="0"/>
      <w:jc w:val="both"/>
    </w:pPr>
    <w:rPr>
      <w:rFonts w:ascii="Times New Roman" w:eastAsia="Times New Roman" w:hAnsi="Times New Roman" w:cs="Times New Roman"/>
      <w:sz w:val="24"/>
      <w:szCs w:val="24"/>
      <w:lang w:eastAsia="ru-RU"/>
    </w:rPr>
  </w:style>
  <w:style w:type="character" w:customStyle="1" w:styleId="S2">
    <w:name w:val="S_Маркированный Знак"/>
    <w:basedOn w:val="a1"/>
    <w:link w:val="S1"/>
    <w:rsid w:val="00D30449"/>
    <w:rPr>
      <w:rFonts w:ascii="Times New Roman" w:eastAsia="Times New Roman" w:hAnsi="Times New Roman" w:cs="Times New Roman"/>
      <w:sz w:val="24"/>
      <w:szCs w:val="24"/>
      <w:lang w:eastAsia="ru-RU"/>
    </w:rPr>
  </w:style>
  <w:style w:type="paragraph" w:styleId="aff6">
    <w:name w:val="List Bullet"/>
    <w:basedOn w:val="a0"/>
    <w:uiPriority w:val="99"/>
    <w:semiHidden/>
    <w:unhideWhenUsed/>
    <w:rsid w:val="00D30449"/>
    <w:pPr>
      <w:tabs>
        <w:tab w:val="num" w:pos="1134"/>
      </w:tabs>
      <w:spacing w:after="200" w:line="276" w:lineRule="auto"/>
      <w:ind w:firstLine="720"/>
      <w:contextualSpacing/>
    </w:pPr>
    <w:rPr>
      <w:rFonts w:asciiTheme="minorHAnsi" w:eastAsiaTheme="minorHAnsi" w:hAnsiTheme="minorHAnsi" w:cstheme="minorBidi"/>
      <w:sz w:val="22"/>
      <w:szCs w:val="22"/>
      <w:lang w:eastAsia="en-US"/>
    </w:rPr>
  </w:style>
  <w:style w:type="paragraph" w:customStyle="1" w:styleId="a">
    <w:name w:val="назв подразд ПО"/>
    <w:basedOn w:val="a0"/>
    <w:rsid w:val="00D30449"/>
    <w:pPr>
      <w:numPr>
        <w:ilvl w:val="2"/>
        <w:numId w:val="52"/>
      </w:numPr>
      <w:spacing w:after="200" w:line="276" w:lineRule="auto"/>
    </w:pPr>
    <w:rPr>
      <w:rFonts w:asciiTheme="minorHAnsi" w:eastAsiaTheme="minorHAnsi" w:hAnsiTheme="minorHAnsi" w:cstheme="minorBidi"/>
      <w:sz w:val="22"/>
      <w:szCs w:val="22"/>
      <w:lang w:eastAsia="en-US"/>
    </w:rPr>
  </w:style>
  <w:style w:type="paragraph" w:customStyle="1" w:styleId="Body">
    <w:name w:val="Body"/>
    <w:basedOn w:val="a0"/>
    <w:uiPriority w:val="99"/>
    <w:rsid w:val="00D30449"/>
    <w:pPr>
      <w:suppressAutoHyphens/>
      <w:spacing w:before="120"/>
      <w:jc w:val="both"/>
    </w:pPr>
    <w:rPr>
      <w:rFonts w:ascii="Calibri" w:eastAsia="Calibri" w:hAnsi="Calibri"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5.wmf"/><Relationship Id="rId21" Type="http://schemas.openxmlformats.org/officeDocument/2006/relationships/image" Target="media/image12.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40.bin"/><Relationship Id="rId112" Type="http://schemas.openxmlformats.org/officeDocument/2006/relationships/oleObject" Target="embeddings/oleObject54.bin"/><Relationship Id="rId16" Type="http://schemas.openxmlformats.org/officeDocument/2006/relationships/oleObject" Target="embeddings/oleObject2.bin"/><Relationship Id="rId107" Type="http://schemas.openxmlformats.org/officeDocument/2006/relationships/oleObject" Target="embeddings/oleObject51.bin"/><Relationship Id="rId11" Type="http://schemas.openxmlformats.org/officeDocument/2006/relationships/image" Target="media/image6.png"/><Relationship Id="rId32" Type="http://schemas.openxmlformats.org/officeDocument/2006/relationships/oleObject" Target="embeddings/oleObject10.bin"/><Relationship Id="rId37" Type="http://schemas.openxmlformats.org/officeDocument/2006/relationships/image" Target="media/image20.wmf"/><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40.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4.bin"/><Relationship Id="rId19" Type="http://schemas.openxmlformats.org/officeDocument/2006/relationships/image" Target="media/image11.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w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1.wmf"/><Relationship Id="rId113" Type="http://schemas.openxmlformats.org/officeDocument/2006/relationships/oleObject" Target="embeddings/oleObject55.bin"/><Relationship Id="rId118" Type="http://schemas.openxmlformats.org/officeDocument/2006/relationships/oleObject" Target="embeddings/oleObject58.bin"/><Relationship Id="rId126" Type="http://schemas.openxmlformats.org/officeDocument/2006/relationships/oleObject" Target="embeddings/oleObject61.bin"/><Relationship Id="rId8" Type="http://schemas.openxmlformats.org/officeDocument/2006/relationships/image" Target="media/image3.jpeg"/><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0.wmf"/><Relationship Id="rId108" Type="http://schemas.openxmlformats.org/officeDocument/2006/relationships/image" Target="media/image52.wmf"/><Relationship Id="rId116" Type="http://schemas.openxmlformats.org/officeDocument/2006/relationships/oleObject" Target="embeddings/oleObject57.bin"/><Relationship Id="rId124" Type="http://schemas.openxmlformats.org/officeDocument/2006/relationships/oleObject" Target="embeddings/oleObject60.bin"/><Relationship Id="rId129" Type="http://schemas.openxmlformats.org/officeDocument/2006/relationships/image" Target="media/image62.wmf"/><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47.wmf"/><Relationship Id="rId111" Type="http://schemas.openxmlformats.org/officeDocument/2006/relationships/image" Target="media/image53.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6.wmf"/><Relationship Id="rId57" Type="http://schemas.openxmlformats.org/officeDocument/2006/relationships/image" Target="media/image29.wmf"/><Relationship Id="rId106" Type="http://schemas.openxmlformats.org/officeDocument/2006/relationships/oleObject" Target="embeddings/oleObject50.bin"/><Relationship Id="rId114" Type="http://schemas.openxmlformats.org/officeDocument/2006/relationships/image" Target="media/image54.wmf"/><Relationship Id="rId119" Type="http://schemas.openxmlformats.org/officeDocument/2006/relationships/image" Target="media/image56.png"/><Relationship Id="rId127" Type="http://schemas.openxmlformats.org/officeDocument/2006/relationships/image" Target="media/image61.wmf"/><Relationship Id="rId10" Type="http://schemas.openxmlformats.org/officeDocument/2006/relationships/image" Target="media/image5.jpeg"/><Relationship Id="rId31" Type="http://schemas.openxmlformats.org/officeDocument/2006/relationships/image" Target="media/image17.wmf"/><Relationship Id="rId44" Type="http://schemas.openxmlformats.org/officeDocument/2006/relationships/image" Target="media/image23.emf"/><Relationship Id="rId52" Type="http://schemas.openxmlformats.org/officeDocument/2006/relationships/image" Target="media/image27.wmf"/><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wmf"/><Relationship Id="rId18" Type="http://schemas.openxmlformats.org/officeDocument/2006/relationships/oleObject" Target="embeddings/oleObject3.bin"/><Relationship Id="rId39" Type="http://schemas.openxmlformats.org/officeDocument/2006/relationships/image" Target="media/image21.wmf"/><Relationship Id="rId109" Type="http://schemas.openxmlformats.org/officeDocument/2006/relationships/oleObject" Target="embeddings/oleObject52.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image" Target="media/image57.jpeg"/><Relationship Id="rId125" Type="http://schemas.openxmlformats.org/officeDocument/2006/relationships/image" Target="media/image60.wmf"/><Relationship Id="rId7" Type="http://schemas.openxmlformats.org/officeDocument/2006/relationships/image" Target="media/image2.jpeg"/><Relationship Id="rId71" Type="http://schemas.openxmlformats.org/officeDocument/2006/relationships/image" Target="media/image36.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4.wmf"/><Relationship Id="rId66" Type="http://schemas.openxmlformats.org/officeDocument/2006/relationships/oleObject" Target="embeddings/oleObject28.bin"/><Relationship Id="rId87" Type="http://schemas.openxmlformats.org/officeDocument/2006/relationships/image" Target="media/image44.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fontTable" Target="fontTable.xml"/><Relationship Id="rId61" Type="http://schemas.openxmlformats.org/officeDocument/2006/relationships/image" Target="media/image31.wmf"/><Relationship Id="rId82" Type="http://schemas.openxmlformats.org/officeDocument/2006/relationships/oleObject" Target="embeddings/oleObject3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A7F6D-813E-4F03-BD7E-998C120A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26596</Words>
  <Characters>151598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2</cp:revision>
  <dcterms:created xsi:type="dcterms:W3CDTF">2017-05-19T06:28:00Z</dcterms:created>
  <dcterms:modified xsi:type="dcterms:W3CDTF">2017-05-19T06:41:00Z</dcterms:modified>
</cp:coreProperties>
</file>