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F" w:rsidRDefault="00A4461F" w:rsidP="00AA10F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Технологическое присоединение.</w:t>
      </w:r>
    </w:p>
    <w:p w:rsidR="00AF6D81" w:rsidRDefault="00A4461F" w:rsidP="00AA10F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порядке выполнения технологических, технических и других мероприятий, связанных с подключением к системам теплоснабжения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горячего и холодного водоснабжения, водоотведения.</w:t>
      </w:r>
    </w:p>
    <w:p w:rsidR="00AA10FF" w:rsidRDefault="00AA10FF" w:rsidP="00756C9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461F" w:rsidRDefault="00A4461F" w:rsidP="00756C9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Уважаемый Заявитель!</w:t>
      </w:r>
    </w:p>
    <w:p w:rsidR="005D7055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Октябрьского района осуществляют производственную деятельность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(РСО)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холодного водоснабжения, сетей водоотведения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предоставляющих возможность юридическим и физическим лицам выполнить подключение (технологическое присоединение) </w:t>
      </w:r>
      <w:r w:rsidR="005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инженерным системам. 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</w:t>
      </w:r>
      <w:r w:rsidR="000D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той или иной инженерной системе 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предоставлена потребителю в зависимости от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мощностей для предоставления того или иного вида коммунальных услуг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</w:t>
      </w:r>
      <w:r w:rsidR="0051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одключения объектов </w:t>
      </w:r>
      <w:r w:rsidR="001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к системам тепло-, водоснабжения и водоотведения р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егулируется: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от 27 июля 2010 г. №190-ФЗ «О теплоснабжении»; </w:t>
      </w:r>
    </w:p>
    <w:p w:rsidR="00A41E95" w:rsidRDefault="00A41E95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07 декабря 2011 г. №416-ФЗ «О водоснабжении и водоотведении»;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16 апреля 2012 №307 «О порядке подключения к системам теплоснабжения и внесении изменений в некоторые </w:t>
      </w:r>
      <w:r w:rsidR="001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Правительства Российской Федерации»;</w:t>
      </w:r>
    </w:p>
    <w:p w:rsidR="00107FE3" w:rsidRDefault="00107FE3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13.02.2006 №83 (ред. От 23.08.2014)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</w:t>
      </w:r>
      <w:r w:rsidR="0023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июля 2013 №642 «Об утверждении Правил горячего водоснабжения и внесении изменений в постановление Правительства Российской Федерации от 13.02.2006 №83».</w:t>
      </w:r>
    </w:p>
    <w:p w:rsidR="002312E5" w:rsidRDefault="00A41E95" w:rsidP="00756C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2E5">
        <w:rPr>
          <w:rFonts w:ascii="Times New Roman" w:hAnsi="Times New Roman" w:cs="Times New Roman"/>
          <w:sz w:val="24"/>
          <w:szCs w:val="24"/>
        </w:rPr>
        <w:t>Приказом Госстроя России от 30 декабря 1999 г. № 168 «Об утверждении Правил технической эксплуатации систем и сооружений коммунального водоснабжения и канализации»</w:t>
      </w:r>
    </w:p>
    <w:p w:rsidR="005B6195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</w:t>
      </w:r>
      <w:r w:rsidR="007803E3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вышеуказанными документами. </w:t>
      </w:r>
    </w:p>
    <w:p w:rsidR="00B11000" w:rsidRDefault="00467D77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техническую возможность подключения, </w:t>
      </w:r>
      <w:proofErr w:type="gramStart"/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информацию о плате за подключение к сетям инженерно-технического обеспечения и осуществля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объектов к системам теплоснабжения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 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холодного водоснабжения 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о подключении.</w:t>
      </w:r>
    </w:p>
    <w:p w:rsidR="005577E8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7E8" w:rsidRPr="00AA10FF" w:rsidRDefault="005577E8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при подключении к системам теплоснабжения</w:t>
      </w:r>
      <w:r w:rsid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горячего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холодного 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водоснабжения</w:t>
      </w:r>
      <w:r w:rsidR="004B5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водоотведения</w:t>
      </w:r>
      <w:r w:rsidR="00556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D2C3C" w:rsidRDefault="006D2C3C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6D2C3C" w:rsidRDefault="005577E8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1.Порядок получения технических условий подключения:</w:t>
      </w:r>
    </w:p>
    <w:p w:rsidR="002703E4" w:rsidRDefault="006D2C3C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технических условий подключения (далее ТУ)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подаётся </w:t>
      </w:r>
      <w:hyperlink r:id="rId6" w:history="1">
        <w:r w:rsidR="005577E8" w:rsidRPr="00142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заявка на определение и предоставление технических условий подключения </w:t>
        </w:r>
      </w:hyperlink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hyperlink r:id="rId7" w:history="1">
        <w:r w:rsidR="005577E8" w:rsidRPr="00142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необходимых документов </w:t>
        </w:r>
      </w:hyperlink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системы в городском или сельском поселении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19" w:type="dxa"/>
        <w:tblInd w:w="-459" w:type="dxa"/>
        <w:tblLayout w:type="fixed"/>
        <w:tblLook w:val="04A0"/>
      </w:tblPr>
      <w:tblGrid>
        <w:gridCol w:w="500"/>
        <w:gridCol w:w="3895"/>
        <w:gridCol w:w="2835"/>
        <w:gridCol w:w="2789"/>
      </w:tblGrid>
      <w:tr w:rsidR="00756C9F" w:rsidRPr="00756C9F" w:rsidTr="00756C9F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5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набжающей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эксплуа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ируемых инженерных систем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2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отправки заявки на определение и предоставление технических условий</w:t>
            </w:r>
          </w:p>
        </w:tc>
      </w:tr>
      <w:tr w:rsidR="00756C9F" w:rsidRPr="00756C9F" w:rsidTr="00756C9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C9F" w:rsidRPr="00756C9F" w:rsidTr="00756C9F">
        <w:trPr>
          <w:trHeight w:val="39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городское поселение Приобье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МП "Эксплуатационная генерирующая компания" </w:t>
            </w:r>
            <w:proofErr w:type="gram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обрагования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egk-priobie@mail.ru</w:t>
              </w:r>
            </w:hyperlink>
          </w:p>
        </w:tc>
      </w:tr>
      <w:tr w:rsidR="00756C9F" w:rsidRPr="00756C9F" w:rsidTr="00756C9F">
        <w:trPr>
          <w:trHeight w:val="458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ородское поселение Талинка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"Многопрофильное производственное объединение Талинка"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 xml:space="preserve">mpo.talinka@mail.ru </w:t>
              </w:r>
            </w:hyperlink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"Талинское благоустройство"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 xml:space="preserve">mpo.talinka@mail.ru </w:t>
              </w:r>
            </w:hyperlink>
          </w:p>
        </w:tc>
      </w:tr>
      <w:tr w:rsidR="00756C9F" w:rsidRPr="00756C9F" w:rsidTr="00756C9F">
        <w:trPr>
          <w:trHeight w:val="37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городское поселение Октябрьское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"Октябрьское ЖКХ"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Oktzkh@yandex.ru</w:t>
              </w:r>
            </w:hyperlink>
          </w:p>
        </w:tc>
      </w:tr>
      <w:tr w:rsidR="00756C9F" w:rsidRPr="00756C9F" w:rsidTr="00756C9F">
        <w:trPr>
          <w:trHeight w:val="398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  <w:proofErr w:type="gram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Уньюган</w:t>
            </w:r>
            <w:proofErr w:type="spellEnd"/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Унъюганская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ресурсоснабжающая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mauz11@rambler.ru</w:t>
              </w:r>
            </w:hyperlink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Liderm64@mail.ru</w:t>
              </w:r>
            </w:hyperlink>
          </w:p>
        </w:tc>
      </w:tr>
      <w:tr w:rsidR="00756C9F" w:rsidRPr="00756C9F" w:rsidTr="00756C9F">
        <w:trPr>
          <w:trHeight w:val="40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  <w:proofErr w:type="gram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 Перегребное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ПриобьСтройГарант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PriobStroyGarant@yandex.ru</w:t>
              </w:r>
            </w:hyperlink>
          </w:p>
        </w:tc>
      </w:tr>
      <w:tr w:rsidR="00756C9F" w:rsidRPr="00756C9F" w:rsidTr="00756C9F">
        <w:trPr>
          <w:trHeight w:val="34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Сергино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"Эксплуатационная генерирующая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ofisegk-priobie@mail.ru</w:t>
              </w:r>
            </w:hyperlink>
          </w:p>
        </w:tc>
      </w:tr>
      <w:tr w:rsidR="00756C9F" w:rsidRPr="00756C9F" w:rsidTr="00756C9F">
        <w:trPr>
          <w:trHeight w:val="34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Карымкары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предприятие жилищно-коммунального хозяйства муниципального образования сельское поселение Карымкары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KarimkarskoeGKX@yandex.ru</w:t>
              </w:r>
            </w:hyperlink>
          </w:p>
        </w:tc>
      </w:tr>
      <w:tr w:rsidR="00756C9F" w:rsidRPr="00756C9F" w:rsidTr="00756C9F">
        <w:trPr>
          <w:trHeight w:val="36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Малый Атлым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Малоатлымское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предприятие жилищно-коммунального хозяйства муниципального образования сельское поселение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Matliym@rambler.ru</w:t>
              </w:r>
            </w:hyperlink>
          </w:p>
        </w:tc>
      </w:tr>
      <w:tr w:rsidR="00756C9F" w:rsidRPr="00756C9F" w:rsidTr="00756C9F">
        <w:trPr>
          <w:trHeight w:val="28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Каменное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6" w:rsidRDefault="00756C9F" w:rsidP="004B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="005565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ногопрофильное </w:t>
            </w:r>
            <w:r w:rsidR="005565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редприятие "МИСНЭ"</w:t>
            </w:r>
            <w:r w:rsidR="004B582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</w:p>
          <w:p w:rsidR="00756C9F" w:rsidRPr="00756C9F" w:rsidRDefault="004B5826" w:rsidP="004B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Каменное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udin62@mail.ru</w:t>
              </w:r>
            </w:hyperlink>
          </w:p>
        </w:tc>
      </w:tr>
      <w:tr w:rsidR="00756C9F" w:rsidRPr="00756C9F" w:rsidTr="00756C9F">
        <w:trPr>
          <w:trHeight w:val="33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Шеркалы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4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8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6B72B6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Sherkali.GKX@mail.ru</w:t>
              </w:r>
            </w:hyperlink>
          </w:p>
        </w:tc>
      </w:tr>
    </w:tbl>
    <w:p w:rsidR="006D2C3C" w:rsidRDefault="006D2C3C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3C" w:rsidRDefault="005577E8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считается поступившим с момента предоставления всех необходимых документов, указанных в перечне.</w:t>
      </w:r>
    </w:p>
    <w:p w:rsidR="0087751F" w:rsidRPr="0087751F" w:rsidRDefault="005577E8" w:rsidP="0087751F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14 рабочих дней </w:t>
      </w:r>
      <w:proofErr w:type="gramStart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proofErr w:type="spellStart"/>
      <w:r w:rsidR="0039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39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 предоставляет Технические условия на подключение объекта капитального строительства к тепловым сетям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 горячего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холодного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водоснабжения,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предоставляет мотивированный отказ в выдаче технических условий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3E4" w:rsidRDefault="005577E8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необходимых документов Заявителю в течение 6 рабочих дней с даты получения заявки направляется уведомление о необходимости предоставления необходимых документов (при наличии контактных данных).</w:t>
      </w:r>
    </w:p>
    <w:p w:rsidR="00976BDB" w:rsidRDefault="00976BDB" w:rsidP="001E2C2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27" w:rsidRDefault="001E2C27" w:rsidP="00976B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подачи заявки на определение и предоставление </w:t>
      </w:r>
    </w:p>
    <w:p w:rsidR="001E2C27" w:rsidRDefault="001E2C27" w:rsidP="00976B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условий подключения.</w:t>
      </w:r>
    </w:p>
    <w:p w:rsidR="001E2C27" w:rsidRDefault="001E2C27" w:rsidP="001E2C2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технических условий </w:t>
      </w:r>
      <w:r w:rsid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полного пакета документов </w:t>
      </w:r>
      <w:r w:rsidR="00A31497" w:rsidRP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адресу, указанному 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организации городского или сельского поселения лично, 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данной организации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необходимо указать:</w:t>
      </w:r>
      <w:proofErr w:type="gramEnd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технических условий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1E2C27" w:rsidRDefault="001E2C27" w:rsidP="001E2C2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6A" w:rsidRDefault="001E2C27" w:rsidP="000B6C6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77E8"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.Порядок заключения договора о подключении</w:t>
      </w:r>
    </w:p>
    <w:p w:rsidR="00C22CE6" w:rsidRPr="00C22CE6" w:rsidRDefault="00C22CE6" w:rsidP="00C22CE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3F3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о подключении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тепловым сетям, сетям горячего и холодного водоснабжения, водоотведения заключается в следующем порядке: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Обращение Заявителя в </w:t>
      </w:r>
      <w:proofErr w:type="spellStart"/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0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заявкой о подключении к тепловым сетям либо сетям горячего </w:t>
        </w:r>
        <w:r w:rsid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холодного водоснабжения, водоотведения </w:t>
        </w:r>
      </w:hyperlink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393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[3]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заявка подаётся только в случае наличия предварительных технических условий подключения (ТУ)</w:t>
      </w:r>
      <w:r w:rsidR="000B6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33635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Заключение </w:t>
      </w:r>
      <w:hyperlink r:id="rId21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о подключении к системе теплоснабжения</w:t>
        </w:r>
        <w:r w:rsidR="00833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горячего и холодного водоснабжения, водоотведения</w:t>
        </w:r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393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[4]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заявителем и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30 рабочих дней </w:t>
      </w:r>
      <w:proofErr w:type="gramStart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при н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 полного пакета документов.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Договор, подписанный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выдаётся Заявителю для подписания.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.3.Договор считается исполненным, после исполнения обеими сторонами условий договора и оформлением </w:t>
      </w:r>
      <w:hyperlink r:id="rId22" w:history="1">
        <w:r w:rsidRPr="000D4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 о подключении объекта.</w:t>
        </w:r>
      </w:hyperlink>
    </w:p>
    <w:p w:rsidR="000B6C6A" w:rsidRPr="00833635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Заявителем договора на отпуск и потребление тепловой энергии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635" w:rsidRPr="003F3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="0083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заключения Договора представлен </w:t>
      </w:r>
      <w:hyperlink r:id="rId23" w:history="1">
        <w:r w:rsidRPr="003E4F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на сайте</w:t>
        </w:r>
      </w:hyperlink>
      <w:r w:rsidR="003E4F8B" w:rsidRPr="003E4F8B">
        <w:rPr>
          <w:i/>
        </w:rPr>
        <w:t xml:space="preserve"> [5]</w:t>
      </w:r>
      <w:r w:rsidRPr="003E4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E2C27" w:rsidRDefault="001E2C27" w:rsidP="007803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E3" w:rsidRDefault="001E2C27" w:rsidP="001E2C2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577E8"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подачи заявки на заключение договора о подключении.</w:t>
      </w:r>
    </w:p>
    <w:p w:rsidR="00833635" w:rsidRDefault="007803E3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76BDB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BDB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о подключении с приложением полного пакета документов 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непосредственно в </w:t>
      </w:r>
      <w:proofErr w:type="spellStart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по адресу, указанному по ссылке организации городского или сельского поселения лично, 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данной организации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необходимо указать:</w:t>
      </w:r>
      <w:proofErr w:type="gramEnd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0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подключении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A64DF5" w:rsidRDefault="00A64DF5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F5" w:rsidRDefault="00A64DF5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Default="00924D3C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Default="00924D3C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F5" w:rsidRDefault="00A64DF5" w:rsidP="00A64DF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Формы документов </w:t>
      </w:r>
      <w:r w:rsidR="00E328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технологическому присоединению </w:t>
      </w:r>
    </w:p>
    <w:p w:rsidR="00A64DF5" w:rsidRPr="00A64DF5" w:rsidRDefault="00A64DF5" w:rsidP="00A64DF5">
      <w:pPr>
        <w:pStyle w:val="a6"/>
        <w:spacing w:after="0" w:line="264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614B" w:rsidRPr="00436E01" w:rsidRDefault="00A31497" w:rsidP="00AA569C">
      <w:pPr>
        <w:pStyle w:val="a6"/>
        <w:spacing w:after="0" w:line="264" w:lineRule="auto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4C62" w:rsidRPr="0043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r w:rsidR="00436E01" w:rsidRPr="0043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предоставление технических условий подключения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42E" w:rsidRDefault="00A31497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6E01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</w:t>
      </w:r>
      <w:r w:rsidR="00AA569C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с заявкой для получения технических </w:t>
      </w:r>
      <w:r w:rsidR="003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69C" w:rsidRDefault="0033042E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69C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подключения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570" w:rsidRDefault="00393570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hyperlink r:id="rId24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аявк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подключении к тепловым сетям либо сетям горячего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холодного водоснабжения, водоотведения </w:t>
        </w:r>
      </w:hyperlink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01E" w:rsidRDefault="00393570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42E">
        <w:rPr>
          <w:rFonts w:ascii="Times New Roman" w:eastAsia="Times New Roman" w:hAnsi="Times New Roman" w:cs="Times New Roman"/>
          <w:sz w:val="24"/>
          <w:szCs w:val="24"/>
          <w:lang w:eastAsia="ru-RU"/>
        </w:rPr>
        <w:t>.Типовой д</w:t>
      </w:r>
      <w:r w:rsidR="0033042E" w:rsidRPr="003F3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о подключении</w:t>
      </w:r>
      <w:r w:rsidR="0033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тепловым сетям, сетям горячего и холодного </w:t>
      </w:r>
    </w:p>
    <w:p w:rsidR="00AA569C" w:rsidRDefault="00936DF6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3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одоснабжения, водоотведения</w:t>
      </w:r>
      <w:r w:rsidR="00D3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6DF6" w:rsidRPr="00936DF6" w:rsidRDefault="003E4F8B" w:rsidP="00936DF6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</w:t>
      </w:r>
      <w:r w:rsidR="00936DF6" w:rsidRP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теплоснабжения, горячего и холодного водоснабжения, водоотведения:</w:t>
      </w:r>
    </w:p>
    <w:p w:rsidR="00D30C67" w:rsidRDefault="003E4F8B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3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.Регламент по подключению объектов капитального строительства к сетям инженерно-технического обеспечения</w:t>
      </w:r>
    </w:p>
    <w:p w:rsidR="0059601E" w:rsidRPr="00924D3C" w:rsidRDefault="0059601E" w:rsidP="00AA569C">
      <w:pPr>
        <w:pStyle w:val="a6"/>
        <w:ind w:left="567"/>
        <w:jc w:val="both"/>
        <w:rPr>
          <w:i/>
        </w:rPr>
      </w:pPr>
    </w:p>
    <w:p w:rsidR="00436E01" w:rsidRPr="00924D3C" w:rsidRDefault="00924D3C" w:rsidP="00924D3C">
      <w:pPr>
        <w:pStyle w:val="a6"/>
        <w:ind w:left="567"/>
        <w:jc w:val="both"/>
        <w:rPr>
          <w:i/>
        </w:rPr>
      </w:pPr>
      <w:r w:rsidRPr="00924D3C">
        <w:rPr>
          <w:i/>
        </w:rPr>
        <w:t xml:space="preserve">Примечание. Указанные в пунктах 1 – 4 документы являются типовыми. При подаче Заявителем  документов в </w:t>
      </w:r>
      <w:proofErr w:type="spellStart"/>
      <w:r w:rsidRPr="00924D3C">
        <w:rPr>
          <w:i/>
        </w:rPr>
        <w:t>Ресурсоснабжающ</w:t>
      </w:r>
      <w:r>
        <w:rPr>
          <w:i/>
        </w:rPr>
        <w:t>ую</w:t>
      </w:r>
      <w:proofErr w:type="spellEnd"/>
      <w:r w:rsidRPr="00924D3C">
        <w:rPr>
          <w:i/>
        </w:rPr>
        <w:t xml:space="preserve"> организаци</w:t>
      </w:r>
      <w:r>
        <w:rPr>
          <w:i/>
        </w:rPr>
        <w:t xml:space="preserve">ю, организация вправе запросить дополнительную информацию (документы), </w:t>
      </w:r>
      <w:r w:rsidRPr="00924D3C">
        <w:rPr>
          <w:i/>
        </w:rPr>
        <w:t xml:space="preserve"> в</w:t>
      </w:r>
      <w:r>
        <w:rPr>
          <w:i/>
        </w:rPr>
        <w:t xml:space="preserve"> рамках действующих нормативных документов в сфере теплоснабжения</w:t>
      </w:r>
      <w:r w:rsidR="006E2440">
        <w:rPr>
          <w:i/>
        </w:rPr>
        <w:t>, водоснабжения и водоотведения, а также изменить форму подаваемых документов.</w:t>
      </w:r>
    </w:p>
    <w:sectPr w:rsidR="00436E01" w:rsidRPr="00924D3C" w:rsidSect="00AF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E7E"/>
    <w:multiLevelType w:val="hybridMultilevel"/>
    <w:tmpl w:val="06B6ACCE"/>
    <w:lvl w:ilvl="0" w:tplc="2C10BE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A71CB"/>
    <w:multiLevelType w:val="hybridMultilevel"/>
    <w:tmpl w:val="6DC8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B07"/>
    <w:multiLevelType w:val="hybridMultilevel"/>
    <w:tmpl w:val="7980C8F6"/>
    <w:lvl w:ilvl="0" w:tplc="525C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1F"/>
    <w:rsid w:val="000B6C6A"/>
    <w:rsid w:val="000D4BE0"/>
    <w:rsid w:val="000D6131"/>
    <w:rsid w:val="00107FE3"/>
    <w:rsid w:val="001427F0"/>
    <w:rsid w:val="001E2C27"/>
    <w:rsid w:val="002312E5"/>
    <w:rsid w:val="002703E4"/>
    <w:rsid w:val="002F0BB6"/>
    <w:rsid w:val="0033042E"/>
    <w:rsid w:val="00392A11"/>
    <w:rsid w:val="00393570"/>
    <w:rsid w:val="003B4F49"/>
    <w:rsid w:val="003E4F8B"/>
    <w:rsid w:val="00432F0D"/>
    <w:rsid w:val="00436E01"/>
    <w:rsid w:val="00467D77"/>
    <w:rsid w:val="004B5381"/>
    <w:rsid w:val="004B5826"/>
    <w:rsid w:val="005179CA"/>
    <w:rsid w:val="005332C1"/>
    <w:rsid w:val="0055654A"/>
    <w:rsid w:val="005577E8"/>
    <w:rsid w:val="0059601E"/>
    <w:rsid w:val="005B6195"/>
    <w:rsid w:val="005D0694"/>
    <w:rsid w:val="005D7055"/>
    <w:rsid w:val="005E0761"/>
    <w:rsid w:val="006640A9"/>
    <w:rsid w:val="006B72B6"/>
    <w:rsid w:val="006D2C3C"/>
    <w:rsid w:val="006E2440"/>
    <w:rsid w:val="00756C9F"/>
    <w:rsid w:val="007803E3"/>
    <w:rsid w:val="00833635"/>
    <w:rsid w:val="0087751F"/>
    <w:rsid w:val="00904C62"/>
    <w:rsid w:val="00924D3C"/>
    <w:rsid w:val="00936DF6"/>
    <w:rsid w:val="00976BDB"/>
    <w:rsid w:val="00A23FAA"/>
    <w:rsid w:val="00A31497"/>
    <w:rsid w:val="00A41E95"/>
    <w:rsid w:val="00A4461F"/>
    <w:rsid w:val="00A64DF5"/>
    <w:rsid w:val="00AA10FF"/>
    <w:rsid w:val="00AA569C"/>
    <w:rsid w:val="00AF6D81"/>
    <w:rsid w:val="00B11000"/>
    <w:rsid w:val="00B451B1"/>
    <w:rsid w:val="00C22CE6"/>
    <w:rsid w:val="00C34B3D"/>
    <w:rsid w:val="00D30C67"/>
    <w:rsid w:val="00D9614B"/>
    <w:rsid w:val="00E3289A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k-priobie@mail.ru" TargetMode="External"/><Relationship Id="rId13" Type="http://schemas.openxmlformats.org/officeDocument/2006/relationships/hyperlink" Target="mailto:Liderm64@mail.ru" TargetMode="External"/><Relationship Id="rId18" Type="http://schemas.openxmlformats.org/officeDocument/2006/relationships/hyperlink" Target="mailto:udin62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pts.ru/arhiv/dogovor.doc" TargetMode="External"/><Relationship Id="rId7" Type="http://schemas.openxmlformats.org/officeDocument/2006/relationships/hyperlink" Target="http://www.mupts.ru/arhiv/doc_tu.doc" TargetMode="External"/><Relationship Id="rId12" Type="http://schemas.openxmlformats.org/officeDocument/2006/relationships/hyperlink" Target="mailto:mauz11@rambler.ru" TargetMode="External"/><Relationship Id="rId17" Type="http://schemas.openxmlformats.org/officeDocument/2006/relationships/hyperlink" Target="mailto:Matliym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imkarskoeGKX@yandex.ru" TargetMode="External"/><Relationship Id="rId20" Type="http://schemas.openxmlformats.org/officeDocument/2006/relationships/hyperlink" Target="http://www.mupts.ru/arhiv/zayavka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pts.ru/arhiv/blanc_tu.doc" TargetMode="External"/><Relationship Id="rId11" Type="http://schemas.openxmlformats.org/officeDocument/2006/relationships/hyperlink" Target="mailto:Oktzkh@yandex.ru" TargetMode="External"/><Relationship Id="rId24" Type="http://schemas.openxmlformats.org/officeDocument/2006/relationships/hyperlink" Target="http://www.mupts.ru/arhiv/zayavka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isegk-priobie@mail.ru" TargetMode="External"/><Relationship Id="rId23" Type="http://schemas.openxmlformats.org/officeDocument/2006/relationships/hyperlink" Target="http://www.mupts.ru/arhiv/!!!.doc" TargetMode="External"/><Relationship Id="rId10" Type="http://schemas.openxmlformats.org/officeDocument/2006/relationships/hyperlink" Target="mailto:mpo.talinka@mail.ru" TargetMode="External"/><Relationship Id="rId19" Type="http://schemas.openxmlformats.org/officeDocument/2006/relationships/hyperlink" Target="mailto:Sherkali.GK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o.talinka@mail.ru" TargetMode="External"/><Relationship Id="rId14" Type="http://schemas.openxmlformats.org/officeDocument/2006/relationships/hyperlink" Target="mailto:PriobStroyGarant@yandex.ru" TargetMode="External"/><Relationship Id="rId22" Type="http://schemas.openxmlformats.org/officeDocument/2006/relationships/hyperlink" Target="http://www.mupts.ru/arhiv/a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F689-F88C-4C0E-86A3-3399D54A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MayorovaYG1</dc:creator>
  <cp:lastModifiedBy>MayorovaYG1</cp:lastModifiedBy>
  <cp:revision>12</cp:revision>
  <cp:lastPrinted>2017-05-31T08:32:00Z</cp:lastPrinted>
  <dcterms:created xsi:type="dcterms:W3CDTF">2017-05-24T07:21:00Z</dcterms:created>
  <dcterms:modified xsi:type="dcterms:W3CDTF">2017-05-31T09:57:00Z</dcterms:modified>
</cp:coreProperties>
</file>