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A" w:rsidRPr="00530302" w:rsidRDefault="00DF136A" w:rsidP="00DF136A"/>
    <w:p w:rsidR="00DF136A" w:rsidRPr="00530302" w:rsidRDefault="00DF136A" w:rsidP="00DF136A"/>
    <w:p w:rsidR="00DF136A" w:rsidRPr="00530302" w:rsidRDefault="00DF136A" w:rsidP="00DF136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DF136A" w:rsidRPr="00530302" w:rsidTr="00FC49AF">
        <w:trPr>
          <w:trHeight w:val="1134"/>
        </w:trPr>
        <w:tc>
          <w:tcPr>
            <w:tcW w:w="9873" w:type="dxa"/>
            <w:gridSpan w:val="10"/>
          </w:tcPr>
          <w:p w:rsidR="00DF136A" w:rsidRPr="00530302" w:rsidRDefault="00DF136A" w:rsidP="00FC49AF">
            <w:pPr>
              <w:jc w:val="center"/>
              <w:rPr>
                <w:b/>
              </w:rPr>
            </w:pPr>
            <w:r w:rsidRPr="00530302">
              <w:rPr>
                <w:b/>
              </w:rPr>
              <w:t>АДМИНИСТРАЦИЯ</w:t>
            </w:r>
          </w:p>
          <w:p w:rsidR="00DF136A" w:rsidRPr="00530302" w:rsidRDefault="00DF136A" w:rsidP="00FC49AF">
            <w:pPr>
              <w:jc w:val="center"/>
              <w:rPr>
                <w:b/>
              </w:rPr>
            </w:pPr>
            <w:r w:rsidRPr="00530302">
              <w:rPr>
                <w:b/>
              </w:rPr>
              <w:t>СЕЛЬСКО</w:t>
            </w:r>
            <w:r>
              <w:rPr>
                <w:b/>
              </w:rPr>
              <w:t>Е</w:t>
            </w:r>
            <w:r w:rsidRPr="00530302">
              <w:rPr>
                <w:b/>
              </w:rPr>
              <w:t xml:space="preserve"> ПОСЕЛЕНИ</w:t>
            </w:r>
            <w:r>
              <w:rPr>
                <w:b/>
              </w:rPr>
              <w:t>Е</w:t>
            </w:r>
            <w:r w:rsidRPr="00530302">
              <w:rPr>
                <w:b/>
              </w:rPr>
              <w:t xml:space="preserve"> СЕРГИНО</w:t>
            </w:r>
          </w:p>
          <w:p w:rsidR="00DF136A" w:rsidRPr="00530302" w:rsidRDefault="00DF136A" w:rsidP="00FC49AF">
            <w:pPr>
              <w:jc w:val="center"/>
            </w:pPr>
          </w:p>
          <w:p w:rsidR="00DF136A" w:rsidRPr="00530302" w:rsidRDefault="00DF136A" w:rsidP="00FC49AF">
            <w:pPr>
              <w:jc w:val="center"/>
              <w:rPr>
                <w:b/>
              </w:rPr>
            </w:pPr>
            <w:r w:rsidRPr="00530302">
              <w:rPr>
                <w:b/>
              </w:rPr>
              <w:t>Октябрьского района</w:t>
            </w:r>
          </w:p>
          <w:p w:rsidR="00DF136A" w:rsidRPr="00530302" w:rsidRDefault="00DF136A" w:rsidP="00FC49AF">
            <w:pPr>
              <w:jc w:val="center"/>
              <w:rPr>
                <w:b/>
              </w:rPr>
            </w:pPr>
            <w:r w:rsidRPr="00530302">
              <w:rPr>
                <w:b/>
              </w:rPr>
              <w:t>Ханты-Мансийского автономного округа - Югры</w:t>
            </w:r>
          </w:p>
          <w:p w:rsidR="00DF136A" w:rsidRPr="00530302" w:rsidRDefault="00DF136A" w:rsidP="00FC49AF">
            <w:pPr>
              <w:jc w:val="center"/>
            </w:pPr>
          </w:p>
          <w:p w:rsidR="00DF136A" w:rsidRPr="00530302" w:rsidRDefault="00DF136A" w:rsidP="00FC49AF">
            <w:pPr>
              <w:jc w:val="center"/>
              <w:rPr>
                <w:b/>
              </w:rPr>
            </w:pPr>
            <w:r w:rsidRPr="00530302">
              <w:rPr>
                <w:b/>
                <w:spacing w:val="20"/>
              </w:rPr>
              <w:t>ПОСТАНОВЛЕНИЕ</w:t>
            </w:r>
          </w:p>
        </w:tc>
      </w:tr>
      <w:tr w:rsidR="00DF136A" w:rsidRPr="00530302" w:rsidTr="00FC49AF">
        <w:trPr>
          <w:trHeight w:val="454"/>
        </w:trPr>
        <w:tc>
          <w:tcPr>
            <w:tcW w:w="236" w:type="dxa"/>
            <w:vAlign w:val="bottom"/>
          </w:tcPr>
          <w:p w:rsidR="00DF136A" w:rsidRPr="00530302" w:rsidRDefault="00DF136A" w:rsidP="00FC49AF">
            <w:pPr>
              <w:jc w:val="right"/>
            </w:pPr>
            <w:r w:rsidRPr="00530302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36A" w:rsidRPr="00530302" w:rsidRDefault="00DF136A" w:rsidP="00FC49AF">
            <w:r>
              <w:t>30</w:t>
            </w:r>
          </w:p>
        </w:tc>
        <w:tc>
          <w:tcPr>
            <w:tcW w:w="213" w:type="dxa"/>
            <w:vAlign w:val="bottom"/>
          </w:tcPr>
          <w:p w:rsidR="00DF136A" w:rsidRPr="00530302" w:rsidRDefault="00DF136A" w:rsidP="00FC49AF">
            <w:r w:rsidRPr="00530302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36A" w:rsidRPr="00530302" w:rsidRDefault="00DF136A" w:rsidP="00FC49AF">
            <w:r>
              <w:t>июня</w:t>
            </w:r>
          </w:p>
        </w:tc>
        <w:tc>
          <w:tcPr>
            <w:tcW w:w="348" w:type="dxa"/>
            <w:vAlign w:val="bottom"/>
          </w:tcPr>
          <w:p w:rsidR="00DF136A" w:rsidRPr="00530302" w:rsidRDefault="00DF136A" w:rsidP="00FC49AF">
            <w:pPr>
              <w:ind w:right="-108"/>
              <w:jc w:val="right"/>
            </w:pPr>
          </w:p>
          <w:p w:rsidR="00DF136A" w:rsidRPr="00530302" w:rsidRDefault="00DF136A" w:rsidP="00FC49AF">
            <w:pPr>
              <w:ind w:right="-108"/>
              <w:jc w:val="right"/>
            </w:pPr>
            <w:r>
              <w:t>2</w:t>
            </w:r>
            <w:r w:rsidRPr="00530302">
              <w:t>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6A" w:rsidRPr="00530302" w:rsidRDefault="00DF136A" w:rsidP="00FC49AF">
            <w:r w:rsidRPr="00530302">
              <w:t>1</w:t>
            </w:r>
            <w: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6A" w:rsidRPr="00530302" w:rsidRDefault="00DF136A" w:rsidP="00FC49AF">
            <w:proofErr w:type="gramStart"/>
            <w:r w:rsidRPr="00530302">
              <w:t>г</w:t>
            </w:r>
            <w:proofErr w:type="gramEnd"/>
            <w:r w:rsidRPr="00530302">
              <w:t>.</w:t>
            </w:r>
          </w:p>
        </w:tc>
        <w:tc>
          <w:tcPr>
            <w:tcW w:w="3904" w:type="dxa"/>
            <w:vAlign w:val="bottom"/>
          </w:tcPr>
          <w:p w:rsidR="00DF136A" w:rsidRPr="00530302" w:rsidRDefault="00DF136A" w:rsidP="00FC49AF"/>
        </w:tc>
        <w:tc>
          <w:tcPr>
            <w:tcW w:w="446" w:type="dxa"/>
            <w:vAlign w:val="bottom"/>
          </w:tcPr>
          <w:p w:rsidR="00DF136A" w:rsidRPr="00530302" w:rsidRDefault="00DF136A" w:rsidP="00FC49AF">
            <w:pPr>
              <w:jc w:val="center"/>
            </w:pPr>
            <w:r w:rsidRPr="00530302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36A" w:rsidRPr="00530302" w:rsidRDefault="00DF136A" w:rsidP="00FC49AF">
            <w:pPr>
              <w:jc w:val="center"/>
            </w:pPr>
            <w:r>
              <w:t>123</w:t>
            </w:r>
          </w:p>
        </w:tc>
      </w:tr>
      <w:tr w:rsidR="00DF136A" w:rsidRPr="00530302" w:rsidTr="00FC49AF">
        <w:trPr>
          <w:trHeight w:val="230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F136A" w:rsidRPr="00530302" w:rsidRDefault="00DF136A" w:rsidP="00FC49AF">
            <w:r w:rsidRPr="00530302">
              <w:t>п. Сергино</w:t>
            </w:r>
          </w:p>
        </w:tc>
      </w:tr>
    </w:tbl>
    <w:p w:rsidR="00DF136A" w:rsidRDefault="00DF136A" w:rsidP="00DF136A">
      <w:pPr>
        <w:jc w:val="both"/>
        <w:rPr>
          <w:bCs/>
        </w:rPr>
      </w:pPr>
    </w:p>
    <w:p w:rsidR="00DF136A" w:rsidRDefault="00DF136A" w:rsidP="00DF136A">
      <w:pPr>
        <w:shd w:val="clear" w:color="auto" w:fill="FFFFFF"/>
        <w:rPr>
          <w:color w:val="000000"/>
        </w:rPr>
      </w:pPr>
      <w:r w:rsidRPr="00864C13">
        <w:rPr>
          <w:color w:val="000000"/>
        </w:rPr>
        <w:t xml:space="preserve">Об  утверждении  </w:t>
      </w:r>
      <w:r>
        <w:rPr>
          <w:color w:val="000000"/>
        </w:rPr>
        <w:t>А</w:t>
      </w:r>
      <w:r w:rsidRPr="00864C13">
        <w:rPr>
          <w:color w:val="000000"/>
        </w:rPr>
        <w:t>дминистративного</w:t>
      </w:r>
      <w:r>
        <w:rPr>
          <w:color w:val="000000"/>
        </w:rPr>
        <w:t xml:space="preserve"> </w:t>
      </w:r>
      <w:r w:rsidRPr="00864C13">
        <w:rPr>
          <w:color w:val="000000"/>
        </w:rPr>
        <w:t xml:space="preserve">регламента  </w:t>
      </w:r>
    </w:p>
    <w:p w:rsidR="00DF136A" w:rsidRDefault="00DF136A" w:rsidP="00DF136A">
      <w:pPr>
        <w:shd w:val="clear" w:color="auto" w:fill="FFFFFF"/>
        <w:rPr>
          <w:color w:val="000000"/>
        </w:rPr>
      </w:pPr>
      <w:r w:rsidRPr="00864C13">
        <w:rPr>
          <w:color w:val="000000"/>
        </w:rPr>
        <w:t xml:space="preserve">по  предоставлению муниципальной   услуги </w:t>
      </w:r>
    </w:p>
    <w:p w:rsidR="00DF136A" w:rsidRDefault="00DF136A" w:rsidP="00DF136A">
      <w:pPr>
        <w:jc w:val="both"/>
      </w:pPr>
      <w:r>
        <w:t xml:space="preserve">«Приём и оформление документов </w:t>
      </w:r>
    </w:p>
    <w:p w:rsidR="00DF136A" w:rsidRDefault="00DF136A" w:rsidP="00DF136A">
      <w:pPr>
        <w:jc w:val="both"/>
      </w:pPr>
      <w:r>
        <w:t xml:space="preserve">для заключения договоров социального найма </w:t>
      </w:r>
    </w:p>
    <w:p w:rsidR="00DF136A" w:rsidRDefault="00DF136A" w:rsidP="00DF136A">
      <w:pPr>
        <w:jc w:val="both"/>
      </w:pPr>
      <w:r>
        <w:t>жилых помещений муниципального жилищного фонда»</w:t>
      </w:r>
    </w:p>
    <w:p w:rsidR="00DF136A" w:rsidRDefault="00DF136A" w:rsidP="00DF136A">
      <w:pPr>
        <w:jc w:val="both"/>
      </w:pPr>
      <w:proofErr w:type="gramStart"/>
      <w:r>
        <w:t>(в редакции постановления от 29.10.2013 № 249, 22.11.2013 № 272</w:t>
      </w:r>
      <w:proofErr w:type="gramEnd"/>
    </w:p>
    <w:p w:rsidR="00DF136A" w:rsidRDefault="00DF136A" w:rsidP="00DF136A">
      <w:pPr>
        <w:jc w:val="both"/>
        <w:rPr>
          <w:color w:val="000000"/>
          <w:lang w:eastAsia="en-US" w:bidi="en-US"/>
        </w:rPr>
      </w:pPr>
      <w:r>
        <w:t>от 12.03.2014 № 27, от 27.06.2016 №220)</w:t>
      </w:r>
    </w:p>
    <w:p w:rsidR="00DF136A" w:rsidRDefault="00DF136A" w:rsidP="00DF136A">
      <w:pPr>
        <w:jc w:val="both"/>
        <w:rPr>
          <w:color w:val="000000"/>
          <w:lang w:eastAsia="en-US" w:bidi="en-US"/>
        </w:rPr>
      </w:pPr>
    </w:p>
    <w:p w:rsidR="00DF136A" w:rsidRPr="00864C13" w:rsidRDefault="00DF136A" w:rsidP="00DF136A">
      <w:pPr>
        <w:jc w:val="both"/>
        <w:rPr>
          <w:color w:val="000000"/>
          <w:lang w:eastAsia="en-US" w:bidi="en-US"/>
        </w:rPr>
      </w:pPr>
    </w:p>
    <w:p w:rsidR="00DF136A" w:rsidRDefault="00DF136A" w:rsidP="00DF136A">
      <w:pPr>
        <w:ind w:firstLine="708"/>
        <w:jc w:val="both"/>
      </w:pPr>
      <w:r w:rsidRPr="00B026F5">
        <w:t xml:space="preserve">В соответствии с </w:t>
      </w:r>
      <w:r>
        <w:t xml:space="preserve">Жилищным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 131-ФЗ, </w:t>
      </w:r>
      <w:r w:rsidRPr="00B026F5">
        <w:t xml:space="preserve"> </w:t>
      </w:r>
      <w:r w:rsidRPr="00B026F5">
        <w:rPr>
          <w:color w:val="000000"/>
          <w:lang w:eastAsia="en-US" w:bidi="en-US"/>
        </w:rPr>
        <w:t>а также в ц</w:t>
      </w:r>
      <w:r w:rsidRPr="00B026F5">
        <w:rPr>
          <w:color w:val="000000"/>
          <w:lang w:eastAsia="en-US" w:bidi="en-US"/>
        </w:rPr>
        <w:t>е</w:t>
      </w:r>
      <w:r w:rsidRPr="00B026F5">
        <w:rPr>
          <w:color w:val="000000"/>
          <w:lang w:eastAsia="en-US" w:bidi="en-US"/>
        </w:rPr>
        <w:t xml:space="preserve">лях регламентации административных процедур услуг </w:t>
      </w:r>
      <w:r w:rsidRPr="00B026F5">
        <w:rPr>
          <w:rFonts w:eastAsia="Times New Roman CYR"/>
          <w:color w:val="000000"/>
          <w:lang w:eastAsia="en-US" w:bidi="en-US"/>
        </w:rPr>
        <w:t xml:space="preserve">по </w:t>
      </w:r>
      <w:r>
        <w:t xml:space="preserve">приёму и оформлению документов для заключения </w:t>
      </w:r>
      <w:proofErr w:type="gramStart"/>
      <w:r>
        <w:t>договоров социального найма жилых помещений муниципального жилищного фонда сельского поселения</w:t>
      </w:r>
      <w:proofErr w:type="gramEnd"/>
      <w:r>
        <w:t xml:space="preserve"> Сергино:</w:t>
      </w:r>
    </w:p>
    <w:p w:rsidR="00DF136A" w:rsidRPr="005C76A9" w:rsidRDefault="00DF136A" w:rsidP="00DF136A">
      <w:pPr>
        <w:ind w:firstLine="708"/>
        <w:jc w:val="both"/>
      </w:pPr>
    </w:p>
    <w:p w:rsidR="00DF136A" w:rsidRPr="00B026F5" w:rsidRDefault="00DF136A" w:rsidP="00DF136A">
      <w:pPr>
        <w:ind w:firstLine="708"/>
        <w:jc w:val="both"/>
      </w:pPr>
      <w:r w:rsidRPr="004E01D8">
        <w:rPr>
          <w:color w:val="000000"/>
          <w:lang w:eastAsia="en-US" w:bidi="en-US"/>
        </w:rPr>
        <w:t xml:space="preserve">1. Утвердить административный регламент </w:t>
      </w:r>
      <w:r w:rsidRPr="004E01D8">
        <w:rPr>
          <w:rFonts w:eastAsia="Times New Roman CYR"/>
          <w:color w:val="000000"/>
          <w:lang w:eastAsia="en-US" w:bidi="en-US"/>
        </w:rPr>
        <w:t>предоставления муниц</w:t>
      </w:r>
      <w:r w:rsidRPr="004E01D8">
        <w:rPr>
          <w:rFonts w:eastAsia="Times New Roman CYR"/>
          <w:color w:val="000000"/>
          <w:lang w:eastAsia="en-US" w:bidi="en-US"/>
        </w:rPr>
        <w:t>и</w:t>
      </w:r>
      <w:r w:rsidRPr="004E01D8">
        <w:rPr>
          <w:rFonts w:eastAsia="Times New Roman CYR"/>
          <w:color w:val="000000"/>
          <w:lang w:eastAsia="en-US" w:bidi="en-US"/>
        </w:rPr>
        <w:t>пальной услуги</w:t>
      </w:r>
      <w:r w:rsidRPr="004E01D8">
        <w:rPr>
          <w:rFonts w:eastAsia="Times New Roman CYR"/>
          <w:b/>
          <w:bCs/>
          <w:color w:val="000000"/>
          <w:lang w:eastAsia="en-US" w:bidi="en-US"/>
        </w:rPr>
        <w:t xml:space="preserve"> </w:t>
      </w:r>
      <w:r>
        <w:t>по «Приём и оформление документов для заключения договоров социального найма жилых помещений муниципального жилищного фонда»</w:t>
      </w:r>
      <w:r>
        <w:rPr>
          <w:rFonts w:eastAsia="Times New Roman CYR"/>
          <w:color w:val="000000"/>
          <w:lang w:eastAsia="en-US" w:bidi="en-US"/>
        </w:rPr>
        <w:t xml:space="preserve"> (прилагается)</w:t>
      </w:r>
      <w:r w:rsidRPr="004E01D8">
        <w:rPr>
          <w:color w:val="000000"/>
          <w:lang w:eastAsia="en-US" w:bidi="en-US"/>
        </w:rPr>
        <w:t>.</w:t>
      </w:r>
    </w:p>
    <w:p w:rsidR="00DF136A" w:rsidRPr="004E01D8" w:rsidRDefault="00DF136A" w:rsidP="00DF136A">
      <w:pPr>
        <w:autoSpaceDE w:val="0"/>
        <w:ind w:firstLine="851"/>
        <w:jc w:val="both"/>
        <w:rPr>
          <w:color w:val="000000"/>
          <w:lang w:eastAsia="en-US" w:bidi="en-US"/>
        </w:rPr>
      </w:pPr>
      <w:r w:rsidRPr="004E01D8">
        <w:rPr>
          <w:color w:val="000000"/>
          <w:lang w:eastAsia="en-US" w:bidi="en-US"/>
        </w:rPr>
        <w:t xml:space="preserve">2. </w:t>
      </w:r>
      <w:r>
        <w:rPr>
          <w:color w:val="000000"/>
          <w:lang w:eastAsia="en-US" w:bidi="en-US"/>
        </w:rPr>
        <w:t>Опубликовать настоящее постановление в газете «Октябрьские вести» и разместить на официальном сайте органов местного самоуправления сельского поселения Сергино в сети интернет.</w:t>
      </w:r>
    </w:p>
    <w:p w:rsidR="00DF136A" w:rsidRPr="004E01D8" w:rsidRDefault="00DF136A" w:rsidP="00DF136A">
      <w:pPr>
        <w:autoSpaceDE w:val="0"/>
        <w:ind w:firstLine="851"/>
        <w:jc w:val="both"/>
        <w:rPr>
          <w:color w:val="000000"/>
          <w:lang w:eastAsia="en-US" w:bidi="en-US"/>
        </w:rPr>
      </w:pPr>
      <w:r w:rsidRPr="004E01D8">
        <w:rPr>
          <w:color w:val="000000"/>
          <w:lang w:eastAsia="en-US" w:bidi="en-US"/>
        </w:rPr>
        <w:t xml:space="preserve">3. </w:t>
      </w:r>
      <w:r>
        <w:rPr>
          <w:color w:val="000000"/>
          <w:lang w:eastAsia="en-US" w:bidi="en-US"/>
        </w:rPr>
        <w:t xml:space="preserve">Постановление вступает в силу через 10 дней со дня опубликования. </w:t>
      </w:r>
    </w:p>
    <w:p w:rsidR="00DF136A" w:rsidRPr="004E01D8" w:rsidRDefault="00DF136A" w:rsidP="00DF136A">
      <w:pPr>
        <w:autoSpaceDE w:val="0"/>
        <w:ind w:firstLine="851"/>
        <w:jc w:val="both"/>
        <w:rPr>
          <w:color w:val="000000"/>
          <w:lang w:eastAsia="en-US" w:bidi="en-US"/>
        </w:rPr>
      </w:pPr>
      <w:r w:rsidRPr="004E01D8">
        <w:rPr>
          <w:color w:val="000000"/>
          <w:lang w:eastAsia="en-US" w:bidi="en-US"/>
        </w:rPr>
        <w:t xml:space="preserve">4. </w:t>
      </w:r>
      <w:proofErr w:type="gramStart"/>
      <w:r w:rsidRPr="004E01D8">
        <w:rPr>
          <w:color w:val="000000"/>
          <w:lang w:eastAsia="en-US" w:bidi="en-US"/>
        </w:rPr>
        <w:t>Контроль за</w:t>
      </w:r>
      <w:proofErr w:type="gramEnd"/>
      <w:r w:rsidRPr="004E01D8">
        <w:rPr>
          <w:color w:val="000000"/>
          <w:lang w:eastAsia="en-US" w:bidi="en-US"/>
        </w:rPr>
        <w:t xml:space="preserve"> выполнением настоящего постановления возложить </w:t>
      </w:r>
      <w:r>
        <w:rPr>
          <w:color w:val="000000"/>
          <w:lang w:eastAsia="en-US" w:bidi="en-US"/>
        </w:rPr>
        <w:t>заместителя главы администрации по жизнеобеспечению А.В. Мосягина.</w:t>
      </w:r>
    </w:p>
    <w:p w:rsidR="00DF136A" w:rsidRDefault="00DF136A" w:rsidP="00DF136A">
      <w:pPr>
        <w:jc w:val="both"/>
        <w:rPr>
          <w:color w:val="000000"/>
          <w:lang w:eastAsia="en-US" w:bidi="en-US"/>
        </w:rPr>
      </w:pPr>
    </w:p>
    <w:p w:rsidR="00DF136A" w:rsidRPr="004E01D8" w:rsidRDefault="00DF136A" w:rsidP="00DF136A">
      <w:pPr>
        <w:jc w:val="both"/>
        <w:rPr>
          <w:color w:val="000000"/>
          <w:lang w:eastAsia="en-US" w:bidi="en-US"/>
        </w:rPr>
      </w:pPr>
    </w:p>
    <w:p w:rsidR="00DF136A" w:rsidRPr="004E01D8" w:rsidRDefault="00DF136A" w:rsidP="00DF136A">
      <w:pPr>
        <w:jc w:val="both"/>
        <w:rPr>
          <w:color w:val="000000"/>
          <w:lang w:eastAsia="en-US" w:bidi="en-US"/>
        </w:rPr>
      </w:pPr>
    </w:p>
    <w:p w:rsidR="00DF136A" w:rsidRPr="004E01D8" w:rsidRDefault="00DF136A" w:rsidP="00DF136A">
      <w:pPr>
        <w:autoSpaceDE w:val="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И.о. Главы сельского поселения Сергино                                                    С.Н. Логинова</w:t>
      </w:r>
    </w:p>
    <w:p w:rsidR="00DF136A" w:rsidRPr="00871B87" w:rsidRDefault="00DF136A" w:rsidP="00DF13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36A" w:rsidRDefault="00DF136A" w:rsidP="00DF136A">
      <w:pPr>
        <w:shd w:val="clear" w:color="auto" w:fill="FFFFFF"/>
        <w:rPr>
          <w:b/>
          <w:sz w:val="28"/>
          <w:szCs w:val="28"/>
        </w:rPr>
      </w:pPr>
    </w:p>
    <w:p w:rsidR="00DF136A" w:rsidRDefault="00DF136A" w:rsidP="00DF136A">
      <w:pPr>
        <w:shd w:val="clear" w:color="auto" w:fill="FFFFFF"/>
        <w:rPr>
          <w:b/>
          <w:sz w:val="28"/>
          <w:szCs w:val="28"/>
        </w:rPr>
      </w:pPr>
    </w:p>
    <w:p w:rsidR="00DF136A" w:rsidRDefault="00DF136A" w:rsidP="00DF136A">
      <w:pPr>
        <w:shd w:val="clear" w:color="auto" w:fill="FFFFFF"/>
        <w:rPr>
          <w:b/>
          <w:sz w:val="28"/>
          <w:szCs w:val="28"/>
        </w:rPr>
      </w:pPr>
    </w:p>
    <w:p w:rsidR="00DF136A" w:rsidRDefault="00DF136A" w:rsidP="00DF136A">
      <w:pPr>
        <w:shd w:val="clear" w:color="auto" w:fill="FFFFFF"/>
        <w:rPr>
          <w:b/>
          <w:sz w:val="28"/>
          <w:szCs w:val="28"/>
        </w:rPr>
      </w:pPr>
    </w:p>
    <w:p w:rsidR="00DF136A" w:rsidRPr="00871B87" w:rsidRDefault="00DF136A" w:rsidP="00DF136A">
      <w:pPr>
        <w:shd w:val="clear" w:color="auto" w:fill="FFFFFF"/>
        <w:rPr>
          <w:b/>
          <w:sz w:val="28"/>
          <w:szCs w:val="28"/>
        </w:rPr>
      </w:pPr>
    </w:p>
    <w:p w:rsidR="00DF136A" w:rsidRDefault="00DF136A" w:rsidP="00DF136A">
      <w:pPr>
        <w:rPr>
          <w:sz w:val="28"/>
          <w:szCs w:val="28"/>
        </w:rPr>
      </w:pPr>
    </w:p>
    <w:p w:rsidR="00DF136A" w:rsidRDefault="00DF136A" w:rsidP="00DF136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F136A" w:rsidRDefault="00DF136A" w:rsidP="00DF136A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F136A" w:rsidRPr="005C76A9" w:rsidRDefault="00DF136A" w:rsidP="00DF136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5C76A9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DF136A" w:rsidRPr="005C76A9" w:rsidRDefault="00DF136A" w:rsidP="00DF136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5C76A9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DF136A" w:rsidRPr="005C76A9" w:rsidRDefault="00DF136A" w:rsidP="00DF136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5C76A9">
        <w:rPr>
          <w:rFonts w:ascii="Times New Roman" w:hAnsi="Times New Roman"/>
          <w:b w:val="0"/>
          <w:sz w:val="24"/>
          <w:szCs w:val="24"/>
        </w:rPr>
        <w:t xml:space="preserve">сельское поселение Сергино </w:t>
      </w:r>
    </w:p>
    <w:p w:rsidR="00DF136A" w:rsidRPr="005C76A9" w:rsidRDefault="00DF136A" w:rsidP="00DF136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5C76A9">
        <w:rPr>
          <w:rFonts w:ascii="Times New Roman" w:hAnsi="Times New Roman"/>
          <w:b w:val="0"/>
          <w:sz w:val="24"/>
          <w:szCs w:val="24"/>
        </w:rPr>
        <w:t>от 30 июня 2011 года № 123</w:t>
      </w:r>
    </w:p>
    <w:p w:rsidR="00DF136A" w:rsidRPr="005C76A9" w:rsidRDefault="00DF136A" w:rsidP="00DF136A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DF136A" w:rsidRPr="005C76A9" w:rsidRDefault="00DF136A" w:rsidP="00DF136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C76A9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DF136A" w:rsidRDefault="00DF136A" w:rsidP="00DF136A">
      <w:pPr>
        <w:jc w:val="center"/>
        <w:rPr>
          <w:b/>
        </w:rPr>
      </w:pPr>
      <w:r w:rsidRPr="005C76A9">
        <w:rPr>
          <w:b/>
        </w:rPr>
        <w:t xml:space="preserve">по предоставлению муниципальной услуги </w:t>
      </w:r>
    </w:p>
    <w:p w:rsidR="00DF136A" w:rsidRPr="005C76A9" w:rsidRDefault="00DF136A" w:rsidP="00DF136A">
      <w:pPr>
        <w:jc w:val="center"/>
        <w:rPr>
          <w:b/>
        </w:rPr>
      </w:pPr>
      <w:r w:rsidRPr="005C76A9">
        <w:rPr>
          <w:b/>
        </w:rP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DF136A" w:rsidRDefault="00DF136A" w:rsidP="00DF136A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</w:rPr>
      </w:pPr>
    </w:p>
    <w:p w:rsidR="00DF136A" w:rsidRPr="003764CA" w:rsidRDefault="00DF136A" w:rsidP="00DF136A">
      <w:pPr>
        <w:ind w:left="3540"/>
      </w:pPr>
      <w:r w:rsidRPr="003764CA">
        <w:t>1. Общие положения</w:t>
      </w:r>
    </w:p>
    <w:p w:rsidR="00DF136A" w:rsidRPr="003764CA" w:rsidRDefault="00DF136A" w:rsidP="00DF136A">
      <w:pPr>
        <w:ind w:firstLine="900"/>
      </w:pPr>
    </w:p>
    <w:p w:rsidR="00DF136A" w:rsidRPr="003764CA" w:rsidRDefault="00DF136A" w:rsidP="00DF136A">
      <w:pPr>
        <w:autoSpaceDE w:val="0"/>
        <w:autoSpaceDN w:val="0"/>
        <w:adjustRightInd w:val="0"/>
        <w:ind w:firstLine="900"/>
        <w:jc w:val="both"/>
      </w:pPr>
      <w:r w:rsidRPr="003764CA">
        <w:t>1.1.   Предмет регулирования административного регламента</w:t>
      </w:r>
    </w:p>
    <w:p w:rsidR="00DF136A" w:rsidRPr="003764CA" w:rsidRDefault="00DF136A" w:rsidP="00DF136A">
      <w:pPr>
        <w:ind w:firstLine="567"/>
        <w:jc w:val="both"/>
      </w:pPr>
      <w:r w:rsidRPr="00914AEE">
        <w:t xml:space="preserve">Административный регламент </w:t>
      </w:r>
      <w:r>
        <w:rPr>
          <w:bCs/>
          <w:color w:val="000000"/>
        </w:rPr>
        <w:t>п</w:t>
      </w:r>
      <w:r w:rsidRPr="00530F8E">
        <w:rPr>
          <w:bCs/>
          <w:color w:val="000000"/>
        </w:rPr>
        <w:t>редоставления</w:t>
      </w:r>
      <w:r>
        <w:rPr>
          <w:bCs/>
          <w:color w:val="000000"/>
        </w:rPr>
        <w:t xml:space="preserve"> </w:t>
      </w:r>
      <w:r w:rsidRPr="00530F8E">
        <w:rPr>
          <w:bCs/>
          <w:color w:val="000000"/>
        </w:rPr>
        <w:t xml:space="preserve">муниципальной услуги </w:t>
      </w:r>
      <w:r>
        <w:rPr>
          <w:bCs/>
          <w:color w:val="000000"/>
        </w:rPr>
        <w:t>«</w:t>
      </w:r>
      <w:r w:rsidRPr="00460297">
        <w:t>Приём и оформление документов для заключения договоров социального найма жилых помещений муниципального жилищного фонда</w:t>
      </w:r>
      <w:r>
        <w:rPr>
          <w:bCs/>
        </w:rPr>
        <w:t xml:space="preserve">» </w:t>
      </w:r>
      <w:r w:rsidRPr="009A0E40">
        <w:t xml:space="preserve"> </w:t>
      </w:r>
      <w:r w:rsidRPr="00914AEE">
        <w:t>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 (административных  процедур) при предо</w:t>
      </w:r>
      <w:r>
        <w:t xml:space="preserve">ставлении муниципальной  услуги </w:t>
      </w:r>
      <w:r w:rsidRPr="003764CA">
        <w:t>(далее – муниципальная услуга).</w:t>
      </w:r>
    </w:p>
    <w:p w:rsidR="00DF136A" w:rsidRPr="003764CA" w:rsidRDefault="00DF136A" w:rsidP="00DF136A">
      <w:pPr>
        <w:autoSpaceDE w:val="0"/>
        <w:autoSpaceDN w:val="0"/>
        <w:adjustRightInd w:val="0"/>
        <w:ind w:firstLine="900"/>
        <w:jc w:val="both"/>
        <w:outlineLvl w:val="1"/>
      </w:pPr>
      <w:r w:rsidRPr="003764CA">
        <w:t>1.2.  Сведения о заявителях</w:t>
      </w:r>
    </w:p>
    <w:p w:rsidR="00DF136A" w:rsidRPr="005F1C31" w:rsidRDefault="00DF136A" w:rsidP="00DF136A">
      <w:pPr>
        <w:ind w:firstLine="900"/>
        <w:jc w:val="both"/>
      </w:pPr>
      <w:r w:rsidRPr="00A90044">
        <w:rPr>
          <w:lang w:eastAsia="en-US" w:bidi="en-US"/>
        </w:rPr>
        <w:t xml:space="preserve">Заявителем может быть любое физическое лицо, </w:t>
      </w:r>
      <w:r w:rsidRPr="003764CA">
        <w:t>обратившиеся в орган местного самоуправления за предос</w:t>
      </w:r>
      <w:r>
        <w:t xml:space="preserve">тавлением  муниципальной услуги </w:t>
      </w:r>
      <w:r w:rsidRPr="00FB6BDE">
        <w:rPr>
          <w:color w:val="000000"/>
        </w:rPr>
        <w:t>(далее –</w:t>
      </w:r>
      <w:r>
        <w:rPr>
          <w:color w:val="000000"/>
        </w:rPr>
        <w:t xml:space="preserve"> заявители</w:t>
      </w:r>
      <w:r w:rsidRPr="00FB6BDE">
        <w:rPr>
          <w:color w:val="000000"/>
        </w:rPr>
        <w:t>).</w:t>
      </w:r>
      <w:r>
        <w:rPr>
          <w:color w:val="000000"/>
        </w:rPr>
        <w:t xml:space="preserve"> </w:t>
      </w:r>
    </w:p>
    <w:p w:rsidR="00DF136A" w:rsidRPr="003764CA" w:rsidRDefault="00DF136A" w:rsidP="00DF136A">
      <w:pPr>
        <w:pStyle w:val="1"/>
        <w:widowControl w:val="0"/>
        <w:tabs>
          <w:tab w:val="clear" w:pos="360"/>
        </w:tabs>
        <w:spacing w:before="0" w:after="0"/>
        <w:ind w:firstLine="900"/>
      </w:pPr>
      <w:r w:rsidRPr="003764CA">
        <w:t>При предоставлении муниципальной</w:t>
      </w:r>
      <w:r w:rsidRPr="003764CA">
        <w:tab/>
        <w:t xml:space="preserve"> услуги от имени заявителей взаимодействие с Администраци</w:t>
      </w:r>
      <w:r>
        <w:t>ей</w:t>
      </w:r>
      <w:r w:rsidRPr="003764CA">
        <w:t xml:space="preserve"> </w:t>
      </w:r>
      <w:r>
        <w:t>сельское поселение Сергино</w:t>
      </w:r>
      <w:r w:rsidRPr="003764CA">
        <w:t xml:space="preserve">  вправе осуществлять их законные представители, действующие в силу закона, или их представители на основании  доверенности.</w:t>
      </w:r>
    </w:p>
    <w:p w:rsidR="00DF136A" w:rsidRPr="003764CA" w:rsidRDefault="00DF136A" w:rsidP="00DF136A">
      <w:pPr>
        <w:ind w:firstLine="900"/>
        <w:jc w:val="both"/>
      </w:pPr>
      <w:r w:rsidRPr="003764CA">
        <w:t>1.3. Порядок информирования о предоставлении муниципальной услуги:</w:t>
      </w:r>
    </w:p>
    <w:p w:rsidR="00DF136A" w:rsidRPr="003764CA" w:rsidRDefault="00DF136A" w:rsidP="00DF136A">
      <w:pPr>
        <w:ind w:firstLine="900"/>
        <w:jc w:val="both"/>
      </w:pPr>
      <w:r w:rsidRPr="003764CA">
        <w:t>1) информацию о порядке предоставления муниципальной услуги можно получить:</w:t>
      </w:r>
    </w:p>
    <w:p w:rsidR="00DF136A" w:rsidRDefault="00DF136A" w:rsidP="00DF136A">
      <w:pPr>
        <w:ind w:firstLine="900"/>
        <w:jc w:val="both"/>
      </w:pPr>
      <w:r w:rsidRPr="003764CA">
        <w:t xml:space="preserve">непосредственно в </w:t>
      </w:r>
      <w:r>
        <w:t xml:space="preserve">Администрации сельское поселение Сергино </w:t>
      </w:r>
      <w:r w:rsidRPr="003764CA">
        <w:t xml:space="preserve">(далее - </w:t>
      </w:r>
      <w:r>
        <w:t>Администрация</w:t>
      </w:r>
      <w:r w:rsidRPr="003764CA">
        <w:t>), расположенно</w:t>
      </w:r>
      <w:r>
        <w:t>й</w:t>
      </w:r>
      <w:r w:rsidRPr="003764CA">
        <w:t xml:space="preserve"> по адресу:  </w:t>
      </w:r>
      <w:r>
        <w:t xml:space="preserve">Тюменская область, </w:t>
      </w:r>
      <w:proofErr w:type="spellStart"/>
      <w:r>
        <w:t>ХМАО-Югра</w:t>
      </w:r>
      <w:proofErr w:type="spellEnd"/>
      <w:r>
        <w:t>, Октябрьский район, п.Сергино, ул</w:t>
      </w:r>
      <w:proofErr w:type="gramStart"/>
      <w:r>
        <w:t>.Ц</w:t>
      </w:r>
      <w:proofErr w:type="gramEnd"/>
      <w:r>
        <w:t>ентральная, д.2</w:t>
      </w:r>
      <w:r w:rsidRPr="00B16815">
        <w:t>;</w:t>
      </w:r>
    </w:p>
    <w:p w:rsidR="00DF136A" w:rsidRPr="003764CA" w:rsidRDefault="00DF136A" w:rsidP="00DF136A">
      <w:pPr>
        <w:ind w:firstLine="851"/>
        <w:jc w:val="both"/>
      </w:pPr>
      <w:r w:rsidRPr="003764CA">
        <w:t xml:space="preserve">по адресу электронной почты: </w:t>
      </w:r>
      <w:proofErr w:type="spellStart"/>
      <w:r w:rsidRPr="003764CA">
        <w:rPr>
          <w:lang w:val="en-US"/>
        </w:rPr>
        <w:t>adm</w:t>
      </w:r>
      <w:r>
        <w:rPr>
          <w:lang w:val="en-US"/>
        </w:rPr>
        <w:t>sergino</w:t>
      </w:r>
      <w:proofErr w:type="spellEnd"/>
      <w:r w:rsidRPr="00573A07">
        <w:t>@</w:t>
      </w:r>
      <w:r>
        <w:rPr>
          <w:lang w:val="en-US"/>
        </w:rPr>
        <w:t>mail</w:t>
      </w:r>
      <w:r w:rsidRPr="003764CA">
        <w:t>.</w:t>
      </w:r>
      <w:r w:rsidRPr="003764CA">
        <w:rPr>
          <w:lang w:val="en-US"/>
        </w:rPr>
        <w:t>ru</w:t>
      </w:r>
      <w:r w:rsidRPr="003764CA">
        <w:t>;</w:t>
      </w:r>
    </w:p>
    <w:p w:rsidR="00DF136A" w:rsidRDefault="00DF136A" w:rsidP="00DF136A">
      <w:pPr>
        <w:ind w:firstLine="851"/>
        <w:jc w:val="both"/>
      </w:pPr>
      <w:r w:rsidRPr="003764CA">
        <w:t>посредством телефонной связи  по телефонам:  8 (3467</w:t>
      </w:r>
      <w:r w:rsidRPr="00573A07">
        <w:t>8</w:t>
      </w:r>
      <w:r w:rsidRPr="003764CA">
        <w:t>) 3</w:t>
      </w:r>
      <w:r w:rsidRPr="00573A07">
        <w:t>-40-17</w:t>
      </w:r>
      <w:r w:rsidRPr="003764CA">
        <w:t>,  8(3467</w:t>
      </w:r>
      <w:r w:rsidRPr="00573A07">
        <w:t>8</w:t>
      </w:r>
      <w:r w:rsidRPr="003764CA">
        <w:t xml:space="preserve">) </w:t>
      </w:r>
      <w:r>
        <w:t xml:space="preserve"> 3</w:t>
      </w:r>
      <w:r w:rsidRPr="00573A07">
        <w:t>-41-53</w:t>
      </w:r>
      <w:r w:rsidRPr="003764CA">
        <w:t>;</w:t>
      </w:r>
    </w:p>
    <w:p w:rsidR="00DF136A" w:rsidRPr="003764CA" w:rsidRDefault="00DF136A" w:rsidP="00DF136A">
      <w:pPr>
        <w:ind w:firstLine="851"/>
        <w:jc w:val="both"/>
      </w:pPr>
      <w:proofErr w:type="gramStart"/>
      <w:r w:rsidRPr="003764CA">
        <w:t xml:space="preserve">в информационно-телекоммуникационной сети Интернет: </w:t>
      </w:r>
      <w:r w:rsidRPr="00B16815">
        <w:t xml:space="preserve">на официальном </w:t>
      </w:r>
      <w:r>
        <w:t>сайте</w:t>
      </w:r>
      <w:r w:rsidRPr="00B16815">
        <w:t xml:space="preserve"> органов местного самоуправления </w:t>
      </w:r>
      <w:r>
        <w:t>сельского поселения Сергино</w:t>
      </w:r>
      <w:r w:rsidRPr="00B16815">
        <w:t xml:space="preserve"> </w:t>
      </w:r>
      <w:hyperlink r:id="rId6" w:history="1">
        <w:r w:rsidRPr="00204066">
          <w:rPr>
            <w:rStyle w:val="a3"/>
            <w:lang w:val="en-US"/>
          </w:rPr>
          <w:t>http</w:t>
        </w:r>
        <w:r w:rsidRPr="00204066">
          <w:rPr>
            <w:rStyle w:val="a3"/>
          </w:rPr>
          <w:t>://</w:t>
        </w:r>
        <w:r w:rsidRPr="00204066">
          <w:rPr>
            <w:rStyle w:val="a3"/>
            <w:lang w:val="en-US"/>
          </w:rPr>
          <w:t>admsergino</w:t>
        </w:r>
        <w:r w:rsidRPr="00204066">
          <w:rPr>
            <w:rStyle w:val="a3"/>
          </w:rPr>
          <w:t>.</w:t>
        </w:r>
        <w:r w:rsidRPr="00204066">
          <w:rPr>
            <w:rStyle w:val="a3"/>
            <w:lang w:val="en-US"/>
          </w:rPr>
          <w:t>ru</w:t>
        </w:r>
      </w:hyperlink>
      <w:r w:rsidRPr="00B16815">
        <w:t>;</w:t>
      </w:r>
      <w:r w:rsidRPr="003764CA">
        <w:t xml:space="preserve"> на сайте региональной информационной системы «Портал государственных и муниципальных услуг Ханты-Мансийского автономного </w:t>
      </w:r>
      <w:proofErr w:type="spellStart"/>
      <w:r w:rsidRPr="003764CA">
        <w:t>округа-Югры</w:t>
      </w:r>
      <w:proofErr w:type="spellEnd"/>
      <w:r w:rsidRPr="003764CA">
        <w:t xml:space="preserve">»: </w:t>
      </w:r>
      <w:hyperlink r:id="rId7" w:history="1">
        <w:proofErr w:type="gramEnd"/>
        <w:r w:rsidRPr="00920D7D">
          <w:rPr>
            <w:rStyle w:val="a3"/>
            <w:lang w:val="en-US"/>
          </w:rPr>
          <w:t>http</w:t>
        </w:r>
        <w:r w:rsidRPr="00920D7D">
          <w:rPr>
            <w:rStyle w:val="a3"/>
          </w:rPr>
          <w:t>://86.</w:t>
        </w:r>
        <w:r w:rsidRPr="00920D7D">
          <w:rPr>
            <w:rStyle w:val="a3"/>
            <w:lang w:val="en-US"/>
          </w:rPr>
          <w:t>gosuslugi</w:t>
        </w:r>
        <w:r w:rsidRPr="00920D7D">
          <w:rPr>
            <w:rStyle w:val="a3"/>
          </w:rPr>
          <w:t>.</w:t>
        </w:r>
        <w:r w:rsidRPr="00920D7D">
          <w:rPr>
            <w:rStyle w:val="a3"/>
            <w:lang w:val="en-US"/>
          </w:rPr>
          <w:t>ru</w:t>
        </w:r>
        <w:proofErr w:type="gramStart"/>
      </w:hyperlink>
      <w:r w:rsidRPr="003764CA">
        <w:t>; в государственной информационной системе «Сводный реестр государственных и муниципальных услуг (функций)»; в государственной  информационной системе «Единый портал государственных и муниципальных услуг (функций)»;</w:t>
      </w:r>
      <w:proofErr w:type="gramEnd"/>
    </w:p>
    <w:p w:rsidR="00DF136A" w:rsidRPr="003764CA" w:rsidRDefault="00DF136A" w:rsidP="00DF136A">
      <w:pPr>
        <w:ind w:firstLine="851"/>
        <w:jc w:val="both"/>
      </w:pPr>
      <w:r w:rsidRPr="003764CA">
        <w:t>2) информирование о  порядке предоставления муниципальной услуги, в том числе о ходе  предоставления муниципальной услуги, проводится в двух формах: устной (лично или по телефону) и письменной.</w:t>
      </w:r>
    </w:p>
    <w:p w:rsidR="00DF136A" w:rsidRPr="003764CA" w:rsidRDefault="00DF136A" w:rsidP="00DF136A">
      <w:pPr>
        <w:ind w:firstLine="851"/>
        <w:jc w:val="both"/>
      </w:pPr>
      <w:r w:rsidRPr="003764CA">
        <w:t xml:space="preserve">   В  случае устного обращения заявителя (лично или по телефону) за информацией по вопросам предоставления муниципальной услуги сотрудники </w:t>
      </w:r>
      <w:r>
        <w:t>Администрации</w:t>
      </w:r>
      <w:r w:rsidRPr="003764CA"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F136A" w:rsidRPr="003764CA" w:rsidRDefault="00DF136A" w:rsidP="00DF136A">
      <w:pPr>
        <w:ind w:firstLine="851"/>
        <w:jc w:val="both"/>
      </w:pPr>
      <w:r w:rsidRPr="003764CA">
        <w:t>В случае</w:t>
      </w:r>
      <w:proofErr w:type="gramStart"/>
      <w:r w:rsidRPr="003764CA">
        <w:t>,</w:t>
      </w:r>
      <w:proofErr w:type="gramEnd"/>
      <w:r w:rsidRPr="003764CA">
        <w:t xml:space="preserve">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</w:t>
      </w:r>
      <w:r>
        <w:lastRenderedPageBreak/>
        <w:t xml:space="preserve">Администрацию </w:t>
      </w:r>
      <w:r w:rsidRPr="003764CA">
        <w:t>обращение о предоставлении письменной консультации по процедуре предоставления муниципальной услуги либо назначить другое удобное  для  заинтересованных лиц время для устного информирования.</w:t>
      </w:r>
    </w:p>
    <w:p w:rsidR="00DF136A" w:rsidRPr="003764CA" w:rsidRDefault="00DF136A" w:rsidP="00DF136A">
      <w:pPr>
        <w:ind w:firstLine="851"/>
        <w:jc w:val="both"/>
      </w:pPr>
      <w:r w:rsidRPr="003764CA">
        <w:t>Письменное информирование осуществляется  при получении обращения заинтересованного лица о предоставлении письменной консультации по процедуре предоставления муниципальной услуги. Ответ на обращение готовится в течение  15 дней со дня регистрации письменного обращения.</w:t>
      </w:r>
    </w:p>
    <w:p w:rsidR="00DF136A" w:rsidRPr="003764CA" w:rsidRDefault="00DF136A" w:rsidP="00DF136A">
      <w:pPr>
        <w:ind w:firstLine="851"/>
        <w:jc w:val="both"/>
      </w:pPr>
      <w:r w:rsidRPr="003764CA">
        <w:t>Письменный ответ на обращение  должен содержать  фамилию и номер телефона исполнителя и направляться по почтовому  адресу, указанному в обращении.</w:t>
      </w:r>
    </w:p>
    <w:p w:rsidR="00DF136A" w:rsidRPr="003764CA" w:rsidRDefault="00DF136A" w:rsidP="00DF136A">
      <w:pPr>
        <w:ind w:firstLine="851"/>
        <w:jc w:val="both"/>
      </w:pPr>
      <w:r w:rsidRPr="003764CA">
        <w:t>В случае</w:t>
      </w:r>
      <w:proofErr w:type="gramStart"/>
      <w:r w:rsidRPr="003764CA">
        <w:t>,</w:t>
      </w:r>
      <w:proofErr w:type="gramEnd"/>
      <w:r w:rsidRPr="003764CA">
        <w:t xml:space="preserve"> если в обращении о предоставлении  письменной консультации по процедуре  предоставления муниципальной услуги не указаны  фамилия заявителя, направившего  обращение, и почтовый адрес, по которому должен быть направлен ответ, ответ на обращение не дается;</w:t>
      </w:r>
    </w:p>
    <w:p w:rsidR="00DF136A" w:rsidRPr="00B53D67" w:rsidRDefault="00DF136A" w:rsidP="00DF136A">
      <w:pPr>
        <w:ind w:firstLine="851"/>
        <w:jc w:val="both"/>
      </w:pPr>
      <w:r w:rsidRPr="003764CA">
        <w:t xml:space="preserve">3) информация о месте нахождения, номерах телефонов </w:t>
      </w:r>
      <w:r>
        <w:t>сотрудников Администрации</w:t>
      </w:r>
      <w:r w:rsidRPr="003764CA">
        <w:t xml:space="preserve">, участвующих в предоставлении муниципальной услуги, размещается в сети  Интернет </w:t>
      </w:r>
      <w:r w:rsidRPr="00B16815">
        <w:t xml:space="preserve">на официальном </w:t>
      </w:r>
      <w:r>
        <w:t>сайте</w:t>
      </w:r>
      <w:r w:rsidRPr="00B16815">
        <w:t xml:space="preserve"> органов местного самоуправления </w:t>
      </w:r>
      <w:r>
        <w:t>сельского поселения Сергино;</w:t>
      </w:r>
    </w:p>
    <w:p w:rsidR="00DF136A" w:rsidRPr="003764CA" w:rsidRDefault="00DF136A" w:rsidP="00DF136A">
      <w:pPr>
        <w:ind w:firstLine="851"/>
        <w:jc w:val="both"/>
      </w:pPr>
      <w:r w:rsidRPr="003764CA">
        <w:t xml:space="preserve">4) информация о муниципальной услуге  предоставляется непосредственно  в помещениях </w:t>
      </w:r>
      <w:r>
        <w:t>Администрации</w:t>
      </w:r>
      <w:r w:rsidRPr="003764CA">
        <w:t xml:space="preserve">, а также  с использование средств телефонной связи, электронного информирования посредством размещения </w:t>
      </w:r>
      <w:r w:rsidRPr="00B16815">
        <w:t xml:space="preserve">на официальном </w:t>
      </w:r>
      <w:r>
        <w:t>сайте</w:t>
      </w:r>
      <w:r w:rsidRPr="00B16815">
        <w:t xml:space="preserve"> органов местного самоуправления </w:t>
      </w:r>
      <w:r>
        <w:t>сельского поселения Сергино</w:t>
      </w:r>
      <w:r w:rsidRPr="003764CA">
        <w:t>;</w:t>
      </w:r>
    </w:p>
    <w:p w:rsidR="00DF136A" w:rsidRPr="003764CA" w:rsidRDefault="00DF136A" w:rsidP="00DF136A">
      <w:pPr>
        <w:ind w:firstLine="851"/>
        <w:jc w:val="both"/>
      </w:pPr>
      <w:r w:rsidRPr="003764CA">
        <w:t xml:space="preserve">5) информация о процедуре  предоставления муниципальной услуги, в том числе о  ходе предоставления муниципальной услуги, сообщается при письменном  и (или) устном (лично или по телефону) обращении заявителя по номерам телефонов  сотрудников </w:t>
      </w:r>
      <w:r>
        <w:t>Администрации</w:t>
      </w:r>
      <w:r w:rsidRPr="003764CA">
        <w:t>.  Информация о процедуре предоставления муниципальной услуги предоставляется бесплатно;</w:t>
      </w:r>
    </w:p>
    <w:p w:rsidR="00DF136A" w:rsidRPr="003764CA" w:rsidRDefault="00DF136A" w:rsidP="00DF136A">
      <w:pPr>
        <w:ind w:firstLine="851"/>
        <w:jc w:val="both"/>
      </w:pPr>
      <w:r w:rsidRPr="003764CA">
        <w:t xml:space="preserve">6) на информационных стендах, находящихся в здании  </w:t>
      </w:r>
      <w:r>
        <w:t>Администрации</w:t>
      </w:r>
      <w:r w:rsidRPr="003764CA">
        <w:t>, на бумажных носителях размещается следующая информация:</w:t>
      </w:r>
    </w:p>
    <w:p w:rsidR="00DF136A" w:rsidRPr="003764CA" w:rsidRDefault="00DF136A" w:rsidP="00DF136A">
      <w:pPr>
        <w:ind w:firstLine="851"/>
        <w:jc w:val="both"/>
      </w:pPr>
      <w:r w:rsidRPr="003764CA"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F136A" w:rsidRPr="003764CA" w:rsidRDefault="00DF136A" w:rsidP="00DF136A">
      <w:pPr>
        <w:ind w:firstLine="851"/>
        <w:jc w:val="both"/>
      </w:pPr>
      <w:r w:rsidRPr="003764CA">
        <w:t xml:space="preserve">б) справочная информация о сотрудниках </w:t>
      </w:r>
      <w:r>
        <w:t>Администрации</w:t>
      </w:r>
      <w:r w:rsidRPr="003764CA">
        <w:t xml:space="preserve">, участвующих в предоставлении муниципальной услуги (фамилия, имя, отчество </w:t>
      </w:r>
      <w:r>
        <w:t>главы сельского поселения Сергино</w:t>
      </w:r>
      <w:r w:rsidRPr="003764CA">
        <w:t xml:space="preserve">, заместителей </w:t>
      </w:r>
      <w:r>
        <w:t>главы Администрации</w:t>
      </w:r>
      <w:r w:rsidRPr="003764CA">
        <w:t xml:space="preserve">, а также сотрудников </w:t>
      </w:r>
      <w:r>
        <w:t>Администрации</w:t>
      </w:r>
      <w:r w:rsidRPr="003764CA">
        <w:t>);</w:t>
      </w:r>
    </w:p>
    <w:p w:rsidR="00DF136A" w:rsidRPr="003764CA" w:rsidRDefault="00DF136A" w:rsidP="00DF136A">
      <w:pPr>
        <w:ind w:firstLine="851"/>
        <w:jc w:val="both"/>
      </w:pPr>
      <w:r w:rsidRPr="003764CA">
        <w:t xml:space="preserve">в)  текст настоящего административного регламента.  </w:t>
      </w:r>
    </w:p>
    <w:p w:rsidR="00DF136A" w:rsidRPr="003764CA" w:rsidRDefault="00DF136A" w:rsidP="00DF136A">
      <w:pPr>
        <w:autoSpaceDE w:val="0"/>
        <w:autoSpaceDN w:val="0"/>
        <w:adjustRightInd w:val="0"/>
        <w:jc w:val="center"/>
        <w:rPr>
          <w:b/>
        </w:rPr>
      </w:pPr>
    </w:p>
    <w:p w:rsidR="00DF136A" w:rsidRPr="003764CA" w:rsidRDefault="00DF136A" w:rsidP="00DF136A">
      <w:pPr>
        <w:autoSpaceDE w:val="0"/>
        <w:autoSpaceDN w:val="0"/>
        <w:adjustRightInd w:val="0"/>
        <w:jc w:val="center"/>
      </w:pPr>
      <w:r w:rsidRPr="003764CA">
        <w:t>2. Стандарт предоставления муниципальной услуги</w:t>
      </w:r>
    </w:p>
    <w:p w:rsidR="00DF136A" w:rsidRPr="003764CA" w:rsidRDefault="00DF136A" w:rsidP="00DF136A">
      <w:pPr>
        <w:autoSpaceDE w:val="0"/>
        <w:autoSpaceDN w:val="0"/>
        <w:adjustRightInd w:val="0"/>
      </w:pPr>
    </w:p>
    <w:p w:rsidR="00DF136A" w:rsidRPr="003764CA" w:rsidRDefault="00DF136A" w:rsidP="00DF136A">
      <w:pPr>
        <w:autoSpaceDE w:val="0"/>
        <w:autoSpaceDN w:val="0"/>
        <w:adjustRightInd w:val="0"/>
        <w:ind w:firstLine="851"/>
      </w:pPr>
      <w:r w:rsidRPr="003764CA">
        <w:t>2.1. Наименование муниципальной услуги</w:t>
      </w:r>
    </w:p>
    <w:p w:rsidR="00DF136A" w:rsidRPr="00A21C37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Наим</w:t>
      </w:r>
      <w:r>
        <w:t xml:space="preserve">енование муниципальной услуги </w:t>
      </w:r>
      <w:r w:rsidRPr="00530F8E">
        <w:rPr>
          <w:bCs/>
          <w:color w:val="000000"/>
        </w:rPr>
        <w:t xml:space="preserve"> </w:t>
      </w:r>
      <w:r w:rsidRPr="00A21C37">
        <w:rPr>
          <w:bCs/>
          <w:color w:val="000000"/>
        </w:rPr>
        <w:t>«</w:t>
      </w:r>
      <w:r w:rsidRPr="008D5ACF">
        <w:t>Приём и оформление документов для заключения договоров социального найма жилых помещений муниципального жилищного фонда».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2.2. Наименование органа, предоставляющего муниципальную услугу</w:t>
      </w:r>
    </w:p>
    <w:p w:rsidR="00DF136A" w:rsidRDefault="00DF136A" w:rsidP="00DF136A">
      <w:pPr>
        <w:ind w:firstLine="851"/>
        <w:jc w:val="both"/>
      </w:pPr>
      <w:r w:rsidRPr="003764CA">
        <w:t xml:space="preserve">Муниципальная услуга предоставляется </w:t>
      </w:r>
      <w:r>
        <w:t xml:space="preserve">Администрацией сельского поселения  Сергино. </w:t>
      </w:r>
    </w:p>
    <w:p w:rsidR="00DF136A" w:rsidRPr="003764CA" w:rsidRDefault="00DF136A" w:rsidP="00DF136A">
      <w:pPr>
        <w:ind w:firstLine="851"/>
        <w:jc w:val="both"/>
      </w:pPr>
      <w:r w:rsidRPr="003764CA">
        <w:t>2.3. Описание результатов предоставления муниципальной услуги</w:t>
      </w:r>
    </w:p>
    <w:p w:rsidR="00DF136A" w:rsidRPr="00A90044" w:rsidRDefault="00DF136A" w:rsidP="00DF136A">
      <w:pPr>
        <w:ind w:firstLine="851"/>
        <w:jc w:val="both"/>
      </w:pPr>
      <w:r>
        <w:t xml:space="preserve">1) </w:t>
      </w:r>
      <w:r w:rsidRPr="00D67F0C">
        <w:t>заключение с заявителем  договора социального найма жилого помещения</w:t>
      </w:r>
      <w:r w:rsidRPr="00A90044">
        <w:t xml:space="preserve">;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  <w:outlineLvl w:val="1"/>
      </w:pPr>
      <w:r w:rsidRPr="003764CA">
        <w:t xml:space="preserve">2) отказ заявителю в предоставлении муниципальной услуги. 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2.4.   Срок предоставления муниципальной услуги</w:t>
      </w:r>
    </w:p>
    <w:p w:rsidR="00DF136A" w:rsidRDefault="00DF136A" w:rsidP="00DF136A">
      <w:pPr>
        <w:autoSpaceDE w:val="0"/>
        <w:autoSpaceDN w:val="0"/>
        <w:adjustRightInd w:val="0"/>
        <w:ind w:firstLine="851"/>
        <w:jc w:val="both"/>
      </w:pPr>
      <w:r w:rsidRPr="00324EB6">
        <w:t xml:space="preserve">Срок исполнения муниципальной услуги не должен превышать  </w:t>
      </w:r>
      <w:r>
        <w:t>30</w:t>
      </w:r>
      <w:r w:rsidRPr="00324EB6">
        <w:t>-ти дней с момента регистрации</w:t>
      </w:r>
      <w:r w:rsidRPr="003764CA">
        <w:t xml:space="preserve"> </w:t>
      </w:r>
      <w:r>
        <w:t xml:space="preserve">заявления.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2.5. Правовые основания для предоставления  муниципальной услуги</w:t>
      </w:r>
    </w:p>
    <w:p w:rsidR="00DF136A" w:rsidRPr="00D67F0C" w:rsidRDefault="00DF136A" w:rsidP="00DF13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Конституцией РФ, </w:t>
      </w:r>
    </w:p>
    <w:p w:rsidR="00DF136A" w:rsidRPr="00D67F0C" w:rsidRDefault="00DF136A" w:rsidP="00DF13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t xml:space="preserve">Жилищным Кодексом РФ, </w:t>
      </w:r>
    </w:p>
    <w:p w:rsidR="00DF136A" w:rsidRPr="00D67F0C" w:rsidRDefault="00DF136A" w:rsidP="00DF13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t xml:space="preserve">Гражданским Кодексом РФ,  </w:t>
      </w:r>
    </w:p>
    <w:p w:rsidR="00DF136A" w:rsidRPr="00D67F0C" w:rsidRDefault="00DF136A" w:rsidP="00DF13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21.05.2005 № 315 «Об утверждении типового договора социального найма жилого помещения», </w:t>
      </w:r>
    </w:p>
    <w:p w:rsidR="00DF136A" w:rsidRPr="00D67F0C" w:rsidRDefault="00DF136A" w:rsidP="00DF13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DF136A" w:rsidRPr="00D67F0C" w:rsidRDefault="00DF136A" w:rsidP="00DF13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0C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DF136A" w:rsidRPr="00D67F0C" w:rsidRDefault="00DF136A" w:rsidP="00DF136A">
      <w:pPr>
        <w:ind w:firstLine="851"/>
        <w:jc w:val="both"/>
        <w:rPr>
          <w:color w:val="000000"/>
        </w:rPr>
      </w:pPr>
      <w:r w:rsidRPr="00D67F0C">
        <w:rPr>
          <w:color w:val="000000"/>
        </w:rPr>
        <w:t>Федеральным законом от 02.05.2006  № 59-ФЗ «О порядке рассмотрения обращений граждан Российской Федерации».</w:t>
      </w:r>
    </w:p>
    <w:p w:rsidR="00DF136A" w:rsidRPr="00A90044" w:rsidRDefault="00DF136A" w:rsidP="00DF136A">
      <w:pPr>
        <w:ind w:firstLine="851"/>
        <w:jc w:val="both"/>
        <w:rPr>
          <w:spacing w:val="-8"/>
        </w:rPr>
      </w:pPr>
      <w:r>
        <w:rPr>
          <w:spacing w:val="-8"/>
        </w:rPr>
        <w:t xml:space="preserve">- </w:t>
      </w:r>
      <w:r w:rsidRPr="00A90044">
        <w:rPr>
          <w:spacing w:val="-8"/>
        </w:rPr>
        <w:t>Уставом  сельского поселения</w:t>
      </w:r>
      <w:r>
        <w:rPr>
          <w:spacing w:val="-8"/>
        </w:rPr>
        <w:t xml:space="preserve"> Сергино</w:t>
      </w:r>
      <w:r w:rsidRPr="00A90044">
        <w:rPr>
          <w:spacing w:val="-8"/>
        </w:rPr>
        <w:t>.</w:t>
      </w:r>
    </w:p>
    <w:p w:rsidR="00DF136A" w:rsidRDefault="00DF136A" w:rsidP="00DF136A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настоящим административным регламентом;</w:t>
      </w:r>
    </w:p>
    <w:p w:rsidR="00DF136A" w:rsidRDefault="00DF136A" w:rsidP="00DF136A">
      <w:pPr>
        <w:autoSpaceDE w:val="0"/>
        <w:autoSpaceDN w:val="0"/>
        <w:adjustRightInd w:val="0"/>
        <w:ind w:firstLine="851"/>
        <w:jc w:val="both"/>
      </w:pPr>
      <w:r w:rsidRPr="007E4C03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Pr="003764CA">
        <w:t xml:space="preserve"> муниципальной услуги </w:t>
      </w:r>
    </w:p>
    <w:p w:rsidR="00DF136A" w:rsidRPr="008D5ACF" w:rsidRDefault="00DF136A" w:rsidP="00DF136A">
      <w:pPr>
        <w:tabs>
          <w:tab w:val="left" w:pos="3738"/>
        </w:tabs>
        <w:ind w:firstLine="708"/>
        <w:jc w:val="both"/>
      </w:pPr>
      <w:r w:rsidRPr="008D5ACF">
        <w:t>- заявление нанимателя на заключение договора социального найма жилого помещения (приложение к настоящему административному регламенту);</w:t>
      </w:r>
    </w:p>
    <w:p w:rsidR="00DF136A" w:rsidRPr="008D5ACF" w:rsidRDefault="00DF136A" w:rsidP="00DF136A">
      <w:pPr>
        <w:tabs>
          <w:tab w:val="left" w:pos="720"/>
          <w:tab w:val="left" w:pos="3738"/>
        </w:tabs>
        <w:ind w:firstLine="708"/>
        <w:jc w:val="both"/>
      </w:pPr>
      <w:r w:rsidRPr="008D5ACF">
        <w:t>-документ, подтверждающий право пользования жилым помещением, занимаемым заявителем и членами его семьи (договор, ордер, решение о предоставлении  жилого помещения по договору социального найма);</w:t>
      </w:r>
    </w:p>
    <w:p w:rsidR="00DF136A" w:rsidRPr="008D5ACF" w:rsidRDefault="00DF136A" w:rsidP="00DF136A">
      <w:pPr>
        <w:tabs>
          <w:tab w:val="left" w:pos="720"/>
          <w:tab w:val="left" w:pos="3738"/>
        </w:tabs>
        <w:ind w:firstLine="708"/>
        <w:jc w:val="both"/>
      </w:pPr>
      <w:r w:rsidRPr="008D5ACF">
        <w:t>- документы, удостоверяющие личность заявителя и совместно проживающих с ним членов семьи;</w:t>
      </w:r>
    </w:p>
    <w:p w:rsidR="00DF136A" w:rsidRDefault="00DF136A" w:rsidP="00DF136A">
      <w:pPr>
        <w:widowControl w:val="0"/>
        <w:tabs>
          <w:tab w:val="left" w:pos="387"/>
        </w:tabs>
        <w:ind w:firstLine="708"/>
        <w:rPr>
          <w:spacing w:val="-8"/>
        </w:rPr>
      </w:pPr>
      <w:r w:rsidRPr="008D5ACF">
        <w:rPr>
          <w:spacing w:val="-8"/>
        </w:rPr>
        <w:t xml:space="preserve">- </w:t>
      </w:r>
      <w:r>
        <w:rPr>
          <w:spacing w:val="-8"/>
        </w:rPr>
        <w:t>справка о составе семьи</w:t>
      </w:r>
    </w:p>
    <w:p w:rsidR="00DF136A" w:rsidRPr="008D5ACF" w:rsidRDefault="00DF136A" w:rsidP="00DF136A">
      <w:pPr>
        <w:widowControl w:val="0"/>
        <w:tabs>
          <w:tab w:val="left" w:pos="387"/>
        </w:tabs>
        <w:ind w:firstLine="708"/>
        <w:rPr>
          <w:spacing w:val="-8"/>
        </w:rPr>
      </w:pPr>
      <w:r>
        <w:rPr>
          <w:spacing w:val="-8"/>
        </w:rPr>
        <w:t xml:space="preserve">- акты гражданского состояния. </w:t>
      </w:r>
    </w:p>
    <w:p w:rsidR="00DF136A" w:rsidRPr="008D5ACF" w:rsidRDefault="00DF136A" w:rsidP="00DF136A">
      <w:pPr>
        <w:tabs>
          <w:tab w:val="left" w:pos="720"/>
          <w:tab w:val="left" w:pos="3738"/>
        </w:tabs>
        <w:ind w:firstLine="708"/>
        <w:jc w:val="both"/>
      </w:pPr>
      <w:r w:rsidRPr="008D5ACF"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гражданину лицом, принимающим документы.</w:t>
      </w:r>
    </w:p>
    <w:p w:rsidR="00DF136A" w:rsidRPr="003764CA" w:rsidRDefault="00DF136A" w:rsidP="00DF136A">
      <w:pPr>
        <w:ind w:firstLine="708"/>
        <w:jc w:val="both"/>
        <w:rPr>
          <w:bCs/>
        </w:rPr>
      </w:pPr>
      <w:r w:rsidRPr="008D5ACF">
        <w:rPr>
          <w:bCs/>
        </w:rPr>
        <w:t>При обращении за получением муниципальной услуги от имени заявителя его представителя, последний  представляет документ, удостоверяющий личность и документ,</w:t>
      </w:r>
      <w:r w:rsidRPr="003764CA">
        <w:rPr>
          <w:bCs/>
        </w:rPr>
        <w:t xml:space="preserve">  подтверждающий его полномочия на представление интересов заявителя.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2.7.  Исчерпывающий перечень оснований  для отказа в приеме документов, необходимых для предоставления муниципальной услуги </w:t>
      </w:r>
    </w:p>
    <w:p w:rsidR="00DF136A" w:rsidRPr="00324EB6" w:rsidRDefault="00DF136A" w:rsidP="00DF136A">
      <w:pPr>
        <w:pStyle w:val="Normall"/>
        <w:numPr>
          <w:ilvl w:val="0"/>
          <w:numId w:val="1"/>
        </w:numPr>
        <w:spacing w:before="0" w:after="0" w:line="240" w:lineRule="auto"/>
        <w:ind w:left="0" w:firstLine="851"/>
        <w:rPr>
          <w:rFonts w:ascii="Times New Roman" w:hAnsi="Times New Roman" w:cs="Times New Roman"/>
        </w:rPr>
      </w:pPr>
      <w:r w:rsidRPr="00324EB6">
        <w:rPr>
          <w:rFonts w:ascii="Times New Roman" w:hAnsi="Times New Roman" w:cs="Times New Roman"/>
        </w:rPr>
        <w:t>с заявление</w:t>
      </w:r>
      <w:r>
        <w:rPr>
          <w:rFonts w:ascii="Times New Roman" w:hAnsi="Times New Roman" w:cs="Times New Roman"/>
        </w:rPr>
        <w:t xml:space="preserve">м обратилось не надлежащее лицо. </w:t>
      </w:r>
    </w:p>
    <w:p w:rsidR="00DF136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2.8.  Исчерпывающий перечень оснований для отказа в предоставлении муниципальной  услуги</w:t>
      </w:r>
    </w:p>
    <w:p w:rsidR="00DF136A" w:rsidRPr="00500AA9" w:rsidRDefault="00DF136A" w:rsidP="00DF136A">
      <w:pPr>
        <w:tabs>
          <w:tab w:val="left" w:pos="3738"/>
        </w:tabs>
        <w:ind w:firstLine="708"/>
        <w:jc w:val="both"/>
      </w:pPr>
      <w:r w:rsidRPr="00500AA9">
        <w:t>- в реестре муниципальной собственности  отсутствует жилое помещение, на которое требуется оформить договор;</w:t>
      </w:r>
    </w:p>
    <w:p w:rsidR="00DF136A" w:rsidRDefault="00DF136A" w:rsidP="00DF136A">
      <w:pPr>
        <w:autoSpaceDE w:val="0"/>
        <w:autoSpaceDN w:val="0"/>
        <w:adjustRightInd w:val="0"/>
        <w:ind w:firstLine="851"/>
        <w:jc w:val="both"/>
      </w:pPr>
      <w:r w:rsidRPr="00500AA9">
        <w:t>- не представлены документы, необходимые для заключения договора</w:t>
      </w:r>
    </w:p>
    <w:p w:rsidR="00DF136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2.9. Размер платы, взимаемой с заявителя при предоставлении муниципальной услуги, и способы ее взимания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Муниципаль</w:t>
      </w:r>
      <w:r>
        <w:t>ная услуга предоставляется на без</w:t>
      </w:r>
      <w:r w:rsidRPr="003764CA">
        <w:t>возмездной основе.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Максимальный срок ожидания в очереди  при подаче запроса  о предоставлении муниципальной услуги и при получении  результата предоставления муниципальной услуги составляет  не более  15 минут.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2.11.   Срок регистрации запроса заявителя о предоставлении муниципальной услуги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Срок регистрации заявлений о предоставлении муниципальной услуги  составляет 1 день.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2.12.    Требования к местам предоставления  муниципальной услуги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lastRenderedPageBreak/>
        <w:t xml:space="preserve">2.12.1.   На территории, прилегающей к зданию, в котором располагается </w:t>
      </w:r>
      <w:r>
        <w:t>Администрация</w:t>
      </w:r>
      <w:r w:rsidRPr="003764CA">
        <w:t>, оборудуются  места для бесплатной парковки автотранспортных средств.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2.12.2.  Помещения, в которых  предоставляется муниципальная услуга, оборудуются стульями и столами, канцелярскими принадлежностями, противопожарной системой и средствами пожаротушения, системой охраны. Данные помещения должны соответствовать  санитарно-эпидемиологическим правилам и нормам.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2.12.3. Рабочие места сотрудников </w:t>
      </w:r>
      <w:r>
        <w:t>Администрации</w:t>
      </w:r>
      <w:r w:rsidRPr="003764CA">
        <w:t>, осуществляющих предоставление муниципальной услуги, оборудуются средствами вычислительной техники и оргтехникой,  позволяющими организовать предоставление муниципальной услуги в полном объеме.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2.12.4.  Места ожидания должны соответствовать комфортным условиям для граждан и оптимальным условиям работы  сотрудников </w:t>
      </w:r>
      <w:r>
        <w:t>Администрации</w:t>
      </w:r>
      <w:r w:rsidRPr="003764CA">
        <w:t>.  Места ожидания должны быть оборудованы  стульями, кресельными секциями либо скамьями. 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для оформления документов, канцелярскими принадлежностями (бумага, ручки, карандаши).</w:t>
      </w:r>
    </w:p>
    <w:p w:rsidR="00DF136A" w:rsidRPr="000D6231" w:rsidRDefault="00DF136A" w:rsidP="00DF136A">
      <w:pPr>
        <w:autoSpaceDE w:val="0"/>
        <w:autoSpaceDN w:val="0"/>
        <w:adjustRightInd w:val="0"/>
        <w:ind w:firstLine="709"/>
        <w:jc w:val="both"/>
        <w:outlineLvl w:val="1"/>
      </w:pPr>
      <w:r w:rsidRPr="007A218A">
        <w:rPr>
          <w:highlight w:val="yellow"/>
        </w:rPr>
        <w:t>2.12.5.</w:t>
      </w:r>
      <w:r w:rsidRPr="003764CA">
        <w:t xml:space="preserve"> </w:t>
      </w:r>
      <w:r w:rsidRPr="000D6231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DF136A" w:rsidRPr="000D6231" w:rsidRDefault="00DF136A" w:rsidP="00DF136A">
      <w:pPr>
        <w:ind w:firstLine="720"/>
        <w:jc w:val="both"/>
      </w:pPr>
      <w:r w:rsidRPr="000D6231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0D6231"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0D6231">
        <w:t>маломобильных</w:t>
      </w:r>
      <w:proofErr w:type="spellEnd"/>
      <w:r w:rsidRPr="000D6231"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0D6231">
        <w:t xml:space="preserve">           </w:t>
      </w:r>
      <w:proofErr w:type="gramStart"/>
      <w:r w:rsidRPr="000D6231"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 меры  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2.13.   Показатели доступности и качества муниципальных услуг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Показатели доступности и качества муниципальной услуги: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lastRenderedPageBreak/>
        <w:t>доступность  информирования заявителей в форме индивидуального 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соблюдение  времени ожидания в очереди при подаче запроса о предоставлении муниципальной услуги и при получении результата предоставления  муниципальной услуги;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 xml:space="preserve">соблюдение графика работы </w:t>
      </w:r>
      <w:r>
        <w:t>Администрации</w:t>
      </w:r>
      <w:r w:rsidRPr="003764CA">
        <w:t xml:space="preserve"> с заявителями по предоставлению муниципальной услуги;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бесплатность предоставления муниципальной услуги;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бесплатность предоставления информации о процедуре предоставления  муниципальной услуги;</w:t>
      </w:r>
    </w:p>
    <w:p w:rsidR="00DF136A" w:rsidRPr="003764CA" w:rsidRDefault="00DF136A" w:rsidP="00DF136A">
      <w:pPr>
        <w:autoSpaceDE w:val="0"/>
        <w:autoSpaceDN w:val="0"/>
        <w:adjustRightInd w:val="0"/>
        <w:ind w:firstLine="851"/>
        <w:jc w:val="both"/>
      </w:pPr>
      <w:r w:rsidRPr="003764CA">
        <w:t>соответствие  процедур и сроков предоставления муниципальной услуги  требованиям настоящего административного регламента;</w:t>
      </w:r>
    </w:p>
    <w:p w:rsidR="00DF136A" w:rsidRPr="00500AA9" w:rsidRDefault="00DF136A" w:rsidP="00DF136A">
      <w:pPr>
        <w:tabs>
          <w:tab w:val="left" w:pos="720"/>
          <w:tab w:val="left" w:pos="3738"/>
        </w:tabs>
        <w:ind w:firstLine="708"/>
        <w:jc w:val="both"/>
        <w:rPr>
          <w:b/>
          <w:sz w:val="26"/>
          <w:szCs w:val="26"/>
        </w:rPr>
      </w:pPr>
      <w:r w:rsidRPr="003764CA">
        <w:t xml:space="preserve">отсутствие в </w:t>
      </w:r>
      <w:r>
        <w:t>Администрации</w:t>
      </w:r>
      <w:r w:rsidRPr="003764CA">
        <w:t xml:space="preserve"> обоснованных жалоб по вопросу предоставления муниципальной услуги.</w:t>
      </w:r>
    </w:p>
    <w:p w:rsidR="00DF136A" w:rsidRPr="00D33F0F" w:rsidRDefault="00DF136A" w:rsidP="00DF136A">
      <w:pPr>
        <w:jc w:val="center"/>
        <w:rPr>
          <w:b/>
        </w:rPr>
      </w:pPr>
      <w:r w:rsidRPr="00D33F0F">
        <w:rPr>
          <w:b/>
          <w:lang w:val="en-US"/>
        </w:rPr>
        <w:t>III</w:t>
      </w:r>
      <w:r w:rsidRPr="00D33F0F">
        <w:rPr>
          <w:b/>
        </w:rPr>
        <w:t>. Административные процедуры</w:t>
      </w:r>
    </w:p>
    <w:p w:rsidR="00DF136A" w:rsidRPr="00D33F0F" w:rsidRDefault="00DF136A" w:rsidP="00DF136A">
      <w:pPr>
        <w:jc w:val="both"/>
      </w:pPr>
    </w:p>
    <w:p w:rsidR="00DF136A" w:rsidRPr="00D77A45" w:rsidRDefault="00DF136A" w:rsidP="00DF136A">
      <w:pPr>
        <w:ind w:firstLine="709"/>
        <w:jc w:val="both"/>
        <w:rPr>
          <w:b/>
        </w:rPr>
      </w:pPr>
      <w:r w:rsidRPr="00D77A45">
        <w:rPr>
          <w:b/>
          <w:bCs/>
        </w:rPr>
        <w:t>3.1. Описание последовательности действий при осуществлении муниципальной функции или предоставлении муниципальной услуги</w:t>
      </w:r>
    </w:p>
    <w:p w:rsidR="00DF136A" w:rsidRPr="00D33F0F" w:rsidRDefault="00DF136A" w:rsidP="00DF136A">
      <w:pPr>
        <w:ind w:firstLine="709"/>
        <w:jc w:val="both"/>
      </w:pPr>
      <w:r w:rsidRPr="00D33F0F">
        <w:rPr>
          <w:bCs/>
          <w:caps/>
          <w:color w:val="47567E"/>
          <w:kern w:val="1"/>
        </w:rPr>
        <w:t xml:space="preserve"> </w:t>
      </w:r>
      <w:r w:rsidRPr="00D33F0F">
        <w:t>Предоставление муниципальной услуги включает следующие административные процедуры:</w:t>
      </w:r>
    </w:p>
    <w:p w:rsidR="00DF136A" w:rsidRPr="00D33F0F" w:rsidRDefault="00DF136A" w:rsidP="00DF136A">
      <w:pPr>
        <w:ind w:firstLine="709"/>
        <w:jc w:val="both"/>
      </w:pPr>
      <w:r w:rsidRPr="00D33F0F">
        <w:t>1) Прием и регистрация заявления о заключении договора с социального найма с соответствующими документами.</w:t>
      </w:r>
    </w:p>
    <w:p w:rsidR="00DF136A" w:rsidRPr="00D33F0F" w:rsidRDefault="00DF136A" w:rsidP="00DF136A">
      <w:pPr>
        <w:ind w:firstLine="709"/>
        <w:jc w:val="both"/>
      </w:pPr>
      <w:r w:rsidRPr="00D33F0F">
        <w:t xml:space="preserve">2) Рассмотрение заявления и представленных  документов, подготовка договора </w:t>
      </w:r>
      <w:r>
        <w:t xml:space="preserve"> </w:t>
      </w:r>
      <w:r w:rsidRPr="00D33F0F">
        <w:t xml:space="preserve"> </w:t>
      </w:r>
      <w:r>
        <w:t>(</w:t>
      </w:r>
      <w:r w:rsidRPr="00D33F0F">
        <w:t>отказа в заключени</w:t>
      </w:r>
      <w:proofErr w:type="gramStart"/>
      <w:r w:rsidRPr="00D33F0F">
        <w:t>и</w:t>
      </w:r>
      <w:proofErr w:type="gramEnd"/>
      <w:r w:rsidRPr="00D33F0F">
        <w:t xml:space="preserve"> договора</w:t>
      </w:r>
      <w:r>
        <w:t>)</w:t>
      </w:r>
      <w:r w:rsidRPr="00D33F0F">
        <w:t>.</w:t>
      </w:r>
    </w:p>
    <w:p w:rsidR="00DF136A" w:rsidRPr="00D33F0F" w:rsidRDefault="00DF136A" w:rsidP="00DF136A">
      <w:pPr>
        <w:ind w:firstLine="709"/>
        <w:jc w:val="both"/>
      </w:pPr>
      <w:r w:rsidRPr="00D33F0F">
        <w:t>3) Подписание договора, письменного извещения о приостановлении,  об отказе в заключени</w:t>
      </w:r>
      <w:proofErr w:type="gramStart"/>
      <w:r w:rsidRPr="00D33F0F">
        <w:t>и</w:t>
      </w:r>
      <w:proofErr w:type="gramEnd"/>
      <w:r w:rsidRPr="00D33F0F">
        <w:t xml:space="preserve">  договора. </w:t>
      </w:r>
    </w:p>
    <w:p w:rsidR="00DF136A" w:rsidRPr="00D33F0F" w:rsidRDefault="00DF136A" w:rsidP="00DF136A">
      <w:pPr>
        <w:numPr>
          <w:ilvl w:val="2"/>
          <w:numId w:val="2"/>
        </w:numPr>
        <w:tabs>
          <w:tab w:val="left" w:pos="1020"/>
        </w:tabs>
        <w:ind w:left="0" w:firstLine="709"/>
        <w:jc w:val="both"/>
      </w:pPr>
      <w:r w:rsidRPr="00D33F0F">
        <w:t>Выдача договора нанимателю или представителю нанимателя.</w:t>
      </w:r>
    </w:p>
    <w:p w:rsidR="00DF136A" w:rsidRPr="00D77A45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45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Основанием для начала предоставления  муниципальной услуги является личное обращение заявителя (нанимателя) на имя главы сельского поселения Сергино (далее – глава поселения) о заключении  договора социального найма жилого помещения.</w:t>
      </w:r>
    </w:p>
    <w:p w:rsidR="00DF136A" w:rsidRPr="00D33F0F" w:rsidRDefault="00DF136A" w:rsidP="00DF136A">
      <w:pPr>
        <w:numPr>
          <w:ilvl w:val="2"/>
          <w:numId w:val="3"/>
        </w:numPr>
        <w:ind w:left="0" w:firstLine="709"/>
        <w:jc w:val="both"/>
      </w:pPr>
      <w:r w:rsidRPr="00D33F0F">
        <w:t>Прием и регистрация заявлений осуществляется ответственным специалистом администрации поселения.</w:t>
      </w:r>
    </w:p>
    <w:p w:rsidR="00DF136A" w:rsidRPr="00D33F0F" w:rsidRDefault="00DF136A" w:rsidP="00DF136A">
      <w:pPr>
        <w:numPr>
          <w:ilvl w:val="2"/>
          <w:numId w:val="3"/>
        </w:numPr>
        <w:ind w:left="0" w:firstLine="709"/>
        <w:jc w:val="both"/>
      </w:pPr>
      <w:r w:rsidRPr="00D33F0F">
        <w:t xml:space="preserve">Специалист устанавливает  личность заявителя: проверяет документ, удостоверяющий личность. </w:t>
      </w:r>
    </w:p>
    <w:p w:rsidR="00DF136A" w:rsidRPr="00D33F0F" w:rsidRDefault="00DF136A" w:rsidP="00DF136A">
      <w:pPr>
        <w:ind w:firstLine="709"/>
        <w:jc w:val="both"/>
      </w:pPr>
      <w:r w:rsidRPr="00D33F0F">
        <w:t xml:space="preserve">3.2.3.Заявление и прилагаемые к нему документы принимаются и регистрируются в день поступления в журнале регистрации входящей корреспонденции. Датой принятия к рассмотрению заявления и прилагаемых к нему документов считается дата регистрации в журнале регистрации входящей корреспонденции. </w:t>
      </w:r>
    </w:p>
    <w:p w:rsidR="00DF136A" w:rsidRPr="00D33F0F" w:rsidRDefault="00DF136A" w:rsidP="00DF136A">
      <w:pPr>
        <w:ind w:firstLine="709"/>
        <w:jc w:val="both"/>
      </w:pPr>
      <w:r w:rsidRPr="00D33F0F">
        <w:t xml:space="preserve">3.2.4.Заявителю выдается расписка  в получении документов с указанием их перечня и даты  принятия. </w:t>
      </w:r>
    </w:p>
    <w:p w:rsidR="00DF136A" w:rsidRPr="00D33F0F" w:rsidRDefault="00DF136A" w:rsidP="00DF136A">
      <w:pPr>
        <w:ind w:firstLine="709"/>
        <w:jc w:val="both"/>
      </w:pPr>
      <w:r w:rsidRPr="00D33F0F">
        <w:t>Максимальный срок выполнения действия  составляет 10 минут на каждого заявителя.</w:t>
      </w:r>
    </w:p>
    <w:p w:rsidR="00DF136A" w:rsidRPr="00D77A45" w:rsidRDefault="00DF136A" w:rsidP="00DF136A">
      <w:pPr>
        <w:ind w:firstLine="709"/>
        <w:jc w:val="both"/>
        <w:rPr>
          <w:b/>
          <w:bCs/>
        </w:rPr>
      </w:pPr>
      <w:r w:rsidRPr="00D77A45">
        <w:rPr>
          <w:b/>
          <w:bCs/>
        </w:rPr>
        <w:t xml:space="preserve"> 3.3.</w:t>
      </w:r>
      <w:r w:rsidRPr="00D77A45">
        <w:rPr>
          <w:b/>
          <w:iCs/>
        </w:rPr>
        <w:t xml:space="preserve"> </w:t>
      </w:r>
      <w:r w:rsidRPr="00D77A45">
        <w:rPr>
          <w:b/>
          <w:bCs/>
        </w:rPr>
        <w:t>Рассмотрение заявления и представленных  до</w:t>
      </w:r>
      <w:r>
        <w:rPr>
          <w:b/>
          <w:bCs/>
        </w:rPr>
        <w:t>кументов, подготовка договора (отказа в заключени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договора)</w:t>
      </w:r>
    </w:p>
    <w:p w:rsidR="00DF136A" w:rsidRPr="00D33F0F" w:rsidRDefault="00DF136A" w:rsidP="00DF136A">
      <w:pPr>
        <w:ind w:firstLine="709"/>
        <w:jc w:val="both"/>
      </w:pPr>
      <w:r w:rsidRPr="00D33F0F">
        <w:t>Зарегистрированное заявление в течение одного рабочего дня передается специалисту, ответственному за оформление договора.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3.3.1.Специалист проверяет соответствие представленных документов установленным требованиям, удостоверяясь, что: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lastRenderedPageBreak/>
        <w:t>- фамилии, имена и отчества, адреса мест жительства написаны полностью;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При установлении фактов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3.3.2. Специалист направляет главе  поселения результаты проверки  заявлений и прилагаемых документов, глава  проверяет правильность и соответствие данных и принимает решение: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 w:rsidRPr="00D33F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3F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- о заключении договора.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В случае положительного решения оформляется договор.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 xml:space="preserve"> Отказ или приостановление оформляется  письменным извещением. </w:t>
      </w:r>
    </w:p>
    <w:p w:rsidR="00DF136A" w:rsidRPr="00D77A45" w:rsidRDefault="00DF136A" w:rsidP="00DF136A">
      <w:pPr>
        <w:ind w:firstLine="709"/>
        <w:jc w:val="both"/>
        <w:rPr>
          <w:rFonts w:eastAsia="Arial"/>
          <w:b/>
        </w:rPr>
      </w:pPr>
      <w:r w:rsidRPr="00D77A45">
        <w:rPr>
          <w:rFonts w:eastAsia="Arial"/>
          <w:b/>
        </w:rPr>
        <w:t>3.4.Подписание договора, письменног</w:t>
      </w:r>
      <w:r>
        <w:rPr>
          <w:rFonts w:eastAsia="Arial"/>
          <w:b/>
        </w:rPr>
        <w:t>о извещения о приостановлении (</w:t>
      </w:r>
      <w:r w:rsidRPr="00D77A45">
        <w:rPr>
          <w:rFonts w:eastAsia="Arial"/>
          <w:b/>
        </w:rPr>
        <w:t>отказе</w:t>
      </w:r>
      <w:r>
        <w:rPr>
          <w:rFonts w:eastAsia="Arial"/>
          <w:b/>
        </w:rPr>
        <w:t>)</w:t>
      </w:r>
      <w:r w:rsidRPr="00D77A45">
        <w:rPr>
          <w:rFonts w:eastAsia="Arial"/>
          <w:b/>
        </w:rPr>
        <w:t xml:space="preserve"> в заключени</w:t>
      </w:r>
      <w:proofErr w:type="gramStart"/>
      <w:r w:rsidRPr="00D77A45">
        <w:rPr>
          <w:rFonts w:eastAsia="Arial"/>
          <w:b/>
        </w:rPr>
        <w:t>и</w:t>
      </w:r>
      <w:proofErr w:type="gramEnd"/>
      <w:r w:rsidRPr="00D77A45">
        <w:rPr>
          <w:rFonts w:eastAsia="Arial"/>
          <w:b/>
        </w:rPr>
        <w:t xml:space="preserve"> договора</w:t>
      </w:r>
    </w:p>
    <w:p w:rsidR="00DF136A" w:rsidRPr="00D33F0F" w:rsidRDefault="00DF136A" w:rsidP="00DF136A">
      <w:pPr>
        <w:ind w:firstLine="709"/>
        <w:jc w:val="both"/>
        <w:rPr>
          <w:rFonts w:eastAsia="Arial"/>
        </w:rPr>
      </w:pPr>
      <w:r w:rsidRPr="00D33F0F">
        <w:rPr>
          <w:rFonts w:eastAsia="Arial"/>
        </w:rPr>
        <w:t xml:space="preserve"> 3.4.1. Подписание и выдача договора.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Основанием для начала выдачи договора является обращение нанимателя для получения.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Специалист устанавливает личность нанимателя, в том числе проверяет документ, удостоверяющий личность, полномочия представителя нанимателя.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Договор оформляется в двух экземплярах на бланках установленной формы.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Специалист  знакомит нанимателя с договором. Наниматель ставит подпись в двух экземплярах договора.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 xml:space="preserve">Специалист регистрирует договор путем внесения записи в книге учета договоров социального найма: порядковый номер, Ф.И.О. нанимателя, адрес жилого помещения, основание выдачи, дата выдачи, состав семьи. Наниматель расписывается в получении договора в книге учета договоров социального найма. 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Специалист  выдает договор 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3.4.2.Приостановление оформления договора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Специалист, в день принятия решения формирует на официальном бланке проект письменного извещения о приостановлении оформления договора с указанием причин  и направляет  на согласование главе администрации  в день формирования письменного извещения.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Специалист направляет письменное извещение заявителю почтой по адресу, указанному в заявлении.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 дня.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Специалист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lastRenderedPageBreak/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 w:rsidRPr="00D33F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3F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3.4.3.Отказ в заключени</w:t>
      </w:r>
      <w:proofErr w:type="gramStart"/>
      <w:r w:rsidRPr="00D33F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3F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F136A" w:rsidRPr="00D33F0F" w:rsidRDefault="00DF136A" w:rsidP="00DF13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Специалист формирует на официальном бланке проект письменного извещения об отказе в заключени</w:t>
      </w:r>
      <w:proofErr w:type="gramStart"/>
      <w:r w:rsidRPr="00D33F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3F0F">
        <w:rPr>
          <w:rFonts w:ascii="Times New Roman" w:hAnsi="Times New Roman" w:cs="Times New Roman"/>
          <w:sz w:val="24"/>
          <w:szCs w:val="24"/>
        </w:rPr>
        <w:t xml:space="preserve">  договора с указанием причин отказа и передает его на подпись главе поселения.</w:t>
      </w:r>
    </w:p>
    <w:p w:rsidR="00DF136A" w:rsidRPr="00D33F0F" w:rsidRDefault="00DF136A" w:rsidP="00DF136A">
      <w:pPr>
        <w:pStyle w:val="ConsPlusNormal"/>
        <w:widowControl/>
        <w:tabs>
          <w:tab w:val="left" w:pos="3915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>Глава поселения рассматривает мотивированный отказ в предоставлении   муниципальной услуги и прилагаемые к нему документы. По итогам рассмотрения глава поселения подписывает отказ. Отказ в предоставлении муниципальной услуги с перечнем оснований и возможными способами их устранения, подписанный главой поселения, после регистрации в течение трех рабочих дней передается  получателю</w:t>
      </w:r>
      <w:r w:rsidRPr="00D33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F0F">
        <w:rPr>
          <w:rFonts w:ascii="Times New Roman" w:hAnsi="Times New Roman" w:cs="Times New Roman"/>
          <w:sz w:val="24"/>
          <w:szCs w:val="24"/>
        </w:rPr>
        <w:t xml:space="preserve">муниципальной услуги лично либо направляется по почте.     </w:t>
      </w:r>
    </w:p>
    <w:p w:rsidR="00DF136A" w:rsidRDefault="00DF136A" w:rsidP="00DF136A">
      <w:pPr>
        <w:pStyle w:val="ConsPlusNormal"/>
        <w:widowControl/>
        <w:tabs>
          <w:tab w:val="left" w:pos="3915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 xml:space="preserve">    Срок исполнения указанной административной процедуры - три рабочих дня.</w:t>
      </w:r>
    </w:p>
    <w:p w:rsidR="00DF136A" w:rsidRPr="00D33F0F" w:rsidRDefault="00DF136A" w:rsidP="00DF136A">
      <w:pPr>
        <w:pStyle w:val="ConsPlusNormal"/>
        <w:widowControl/>
        <w:tabs>
          <w:tab w:val="left" w:pos="3915"/>
        </w:tabs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36A" w:rsidRDefault="00DF136A" w:rsidP="00DF136A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 Порядок и формы </w:t>
      </w:r>
      <w:proofErr w:type="gramStart"/>
      <w:r w:rsidRPr="00D77A45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D77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предоставлением муниципальной услуги</w:t>
      </w:r>
    </w:p>
    <w:p w:rsidR="00DF136A" w:rsidRPr="00D77A45" w:rsidRDefault="00DF136A" w:rsidP="00DF136A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136A" w:rsidRPr="00D33F0F" w:rsidRDefault="00DF136A" w:rsidP="00DF136A">
      <w:pPr>
        <w:ind w:firstLine="540"/>
        <w:jc w:val="both"/>
      </w:pPr>
      <w:r w:rsidRPr="00D33F0F">
        <w:t xml:space="preserve">4.1 </w:t>
      </w:r>
      <w:proofErr w:type="gramStart"/>
      <w:r w:rsidRPr="00D33F0F">
        <w:t>Контроль за</w:t>
      </w:r>
      <w:proofErr w:type="gramEnd"/>
      <w:r w:rsidRPr="00D33F0F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DF136A" w:rsidRPr="00D33F0F" w:rsidRDefault="00DF136A" w:rsidP="00DF136A">
      <w:pPr>
        <w:autoSpaceDE w:val="0"/>
        <w:ind w:firstLine="540"/>
        <w:jc w:val="both"/>
      </w:pPr>
      <w:r w:rsidRPr="00D33F0F">
        <w:t xml:space="preserve">4.2.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DF136A" w:rsidRPr="00D33F0F" w:rsidRDefault="00DF136A" w:rsidP="00DF136A">
      <w:pPr>
        <w:autoSpaceDE w:val="0"/>
        <w:ind w:firstLine="540"/>
        <w:jc w:val="both"/>
      </w:pPr>
      <w:r w:rsidRPr="00D33F0F">
        <w:t xml:space="preserve">4.3. Текущий </w:t>
      </w:r>
      <w:proofErr w:type="gramStart"/>
      <w:r w:rsidRPr="00D33F0F">
        <w:t>контроль за</w:t>
      </w:r>
      <w:proofErr w:type="gramEnd"/>
      <w:r w:rsidRPr="00D33F0F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 в соответствии с положениями настоящего Административного регламента.</w:t>
      </w:r>
    </w:p>
    <w:p w:rsidR="00DF136A" w:rsidRDefault="00DF136A" w:rsidP="00DF136A">
      <w:pPr>
        <w:spacing w:line="240" w:lineRule="atLeast"/>
        <w:jc w:val="both"/>
      </w:pPr>
      <w:r>
        <w:t> </w:t>
      </w:r>
    </w:p>
    <w:p w:rsidR="00DF136A" w:rsidRPr="009A7CD6" w:rsidRDefault="00DF136A" w:rsidP="00DF136A">
      <w:pPr>
        <w:tabs>
          <w:tab w:val="num" w:pos="900"/>
        </w:tabs>
        <w:jc w:val="center"/>
        <w:rPr>
          <w:b/>
        </w:rPr>
      </w:pPr>
      <w:r w:rsidRPr="009A7CD6">
        <w:rPr>
          <w:b/>
        </w:rPr>
        <w:t>5.Досудебный (внесудебный) порядок обжалования решений</w:t>
      </w:r>
    </w:p>
    <w:p w:rsidR="00DF136A" w:rsidRPr="009A7CD6" w:rsidRDefault="00DF136A" w:rsidP="00DF136A">
      <w:pPr>
        <w:tabs>
          <w:tab w:val="num" w:pos="900"/>
        </w:tabs>
        <w:ind w:firstLine="540"/>
        <w:jc w:val="center"/>
        <w:rPr>
          <w:b/>
        </w:rPr>
      </w:pPr>
      <w:r w:rsidRPr="009A7CD6">
        <w:rPr>
          <w:b/>
        </w:rPr>
        <w:t>и действий (бездействия) органа, предоставляющего муниципальную услугу, должностных лиц и  муниципальных служащих, обеспечивающих ее предоставление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5.1. Заявители имеют право на досудебное (внесудебное) обжалование решений и действий (бездействия) сотрудника Администрации</w:t>
      </w:r>
      <w:r w:rsidRPr="00EE507C">
        <w:rPr>
          <w:color w:val="FF0000"/>
        </w:rPr>
        <w:t xml:space="preserve"> </w:t>
      </w:r>
      <w:r w:rsidRPr="00EE507C">
        <w:t>в ходе предоставления муниципальной услуги (далее - досудебное (внесудебное) обжалование).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Досудебное (внесудебное) обжалование не исключает возможность обжалования решений и действий (бездействия), принятых Администрацией  в ходе предоставления муниципальной услуги, в судебном порядке. Досудебное (внесудебное) обжалование не является для заявителей обязательным.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 xml:space="preserve">5.2. Заявитель вправе обратиться с жалобой на действия (бездействие) и решения Администрации  лично, в письменной форме, в форме электронного сообщения. 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5.3. Требования к содержанию жалобы.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В письменной жалобе заявителем в обязательном порядке указываются: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E507C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proofErr w:type="gramEnd"/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EE507C">
        <w:t>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EE507C">
        <w:t xml:space="preserve">5.4. </w:t>
      </w:r>
      <w:proofErr w:type="gramStart"/>
      <w:r w:rsidRPr="00EE507C">
        <w:rPr>
          <w:iCs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5.5. Основаниями для отказа в рассмотрении жалобы являются: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а)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б) жалоба содержит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в) текст письменной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г)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EE507C">
        <w:t>д</w:t>
      </w:r>
      <w:proofErr w:type="spellEnd"/>
      <w:r w:rsidRPr="00EE507C">
        <w:t>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1"/>
      </w:pPr>
      <w:r w:rsidRPr="00EE507C">
        <w:t>В случае оставления жалобы без ответа по существу поставленных в нем вопросов заявителю, направившему жалобу, сообщается о причинах отказа в рассмотрении жалобы либо о переадресации жалобы.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0"/>
      </w:pPr>
      <w:r w:rsidRPr="00EE507C">
        <w:t>5.6. По результатам рассмотрения жалобы Администрация принимает одно из следующих решений:</w:t>
      </w:r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EE507C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136A" w:rsidRPr="00EE507C" w:rsidRDefault="00DF136A" w:rsidP="00DF136A">
      <w:pPr>
        <w:autoSpaceDE w:val="0"/>
        <w:autoSpaceDN w:val="0"/>
        <w:adjustRightInd w:val="0"/>
        <w:ind w:firstLine="540"/>
        <w:jc w:val="both"/>
        <w:outlineLvl w:val="0"/>
      </w:pPr>
      <w:r w:rsidRPr="00EE507C">
        <w:t>2) отказывает в удовлетворении жалобы.</w:t>
      </w:r>
    </w:p>
    <w:p w:rsidR="00DF136A" w:rsidRDefault="00DF136A" w:rsidP="00DF136A">
      <w:pPr>
        <w:ind w:firstLine="2880"/>
      </w:pPr>
      <w:r w:rsidRPr="00EE507C">
        <w:t>5.7. 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/>
    <w:tbl>
      <w:tblPr>
        <w:tblW w:w="5890" w:type="dxa"/>
        <w:tblInd w:w="4541" w:type="dxa"/>
        <w:tblLayout w:type="fixed"/>
        <w:tblLook w:val="0000"/>
      </w:tblPr>
      <w:tblGrid>
        <w:gridCol w:w="965"/>
        <w:gridCol w:w="463"/>
        <w:gridCol w:w="1652"/>
        <w:gridCol w:w="2810"/>
      </w:tblGrid>
      <w:tr w:rsidR="00DF136A" w:rsidRPr="00DD2E9A" w:rsidTr="00FC49AF">
        <w:trPr>
          <w:trHeight w:val="1230"/>
        </w:trPr>
        <w:tc>
          <w:tcPr>
            <w:tcW w:w="3080" w:type="dxa"/>
            <w:gridSpan w:val="3"/>
          </w:tcPr>
          <w:p w:rsidR="00DF136A" w:rsidRPr="00DD2E9A" w:rsidRDefault="00DF136A" w:rsidP="00FC49AF">
            <w:pPr>
              <w:widowControl w:val="0"/>
              <w:snapToGrid w:val="0"/>
            </w:pPr>
          </w:p>
        </w:tc>
        <w:tc>
          <w:tcPr>
            <w:tcW w:w="2810" w:type="dxa"/>
            <w:tcBorders>
              <w:bottom w:val="single" w:sz="4" w:space="0" w:color="000000"/>
            </w:tcBorders>
          </w:tcPr>
          <w:p w:rsidR="00DF136A" w:rsidRPr="00DD2E9A" w:rsidRDefault="00DF136A" w:rsidP="00FC49AF">
            <w:pPr>
              <w:widowControl w:val="0"/>
              <w:snapToGrid w:val="0"/>
            </w:pPr>
            <w:r w:rsidRPr="00DD2E9A">
              <w:t xml:space="preserve">Приложение </w:t>
            </w:r>
          </w:p>
          <w:p w:rsidR="00DF136A" w:rsidRPr="00DD2E9A" w:rsidRDefault="00DF136A" w:rsidP="00FC49AF">
            <w:pPr>
              <w:widowControl w:val="0"/>
              <w:snapToGrid w:val="0"/>
              <w:ind w:right="-3"/>
              <w:rPr>
                <w:i/>
              </w:rPr>
            </w:pPr>
            <w:r w:rsidRPr="00DD2E9A">
              <w:t>к административному  регламенту</w:t>
            </w:r>
          </w:p>
        </w:tc>
      </w:tr>
      <w:tr w:rsidR="00DF136A" w:rsidRPr="00DD2E9A" w:rsidTr="00FC49AF">
        <w:tc>
          <w:tcPr>
            <w:tcW w:w="3080" w:type="dxa"/>
            <w:gridSpan w:val="3"/>
          </w:tcPr>
          <w:p w:rsidR="00DF136A" w:rsidRPr="00DD2E9A" w:rsidRDefault="00DF136A" w:rsidP="00FC49AF">
            <w:pPr>
              <w:widowControl w:val="0"/>
              <w:snapToGrid w:val="0"/>
            </w:pPr>
          </w:p>
        </w:tc>
        <w:tc>
          <w:tcPr>
            <w:tcW w:w="2810" w:type="dxa"/>
          </w:tcPr>
          <w:p w:rsidR="00DF136A" w:rsidRPr="00DD2E9A" w:rsidRDefault="00DF136A" w:rsidP="00FC49AF">
            <w:pPr>
              <w:widowControl w:val="0"/>
              <w:snapToGrid w:val="0"/>
              <w:rPr>
                <w:i/>
              </w:rPr>
            </w:pPr>
          </w:p>
        </w:tc>
      </w:tr>
      <w:tr w:rsidR="00DF136A" w:rsidRPr="00DD2E9A" w:rsidTr="00FC49AF">
        <w:tc>
          <w:tcPr>
            <w:tcW w:w="5890" w:type="dxa"/>
            <w:gridSpan w:val="4"/>
          </w:tcPr>
          <w:p w:rsidR="00DF136A" w:rsidRPr="00DD2E9A" w:rsidRDefault="00DF136A" w:rsidP="00FC49AF">
            <w:pPr>
              <w:widowControl w:val="0"/>
            </w:pPr>
            <w:r w:rsidRPr="00DD2E9A">
              <w:t>Главе сельского поселения Сергино</w:t>
            </w:r>
          </w:p>
          <w:p w:rsidR="00DF136A" w:rsidRPr="00DD2E9A" w:rsidRDefault="00DF136A" w:rsidP="00FC49AF">
            <w:pPr>
              <w:widowControl w:val="0"/>
            </w:pPr>
            <w:r w:rsidRPr="00DD2E9A">
              <w:t>_________________________________________.</w:t>
            </w:r>
          </w:p>
        </w:tc>
      </w:tr>
      <w:tr w:rsidR="00DF136A" w:rsidRPr="00DD2E9A" w:rsidTr="00FC49AF">
        <w:tc>
          <w:tcPr>
            <w:tcW w:w="1428" w:type="dxa"/>
            <w:gridSpan w:val="2"/>
          </w:tcPr>
          <w:p w:rsidR="00DF136A" w:rsidRPr="00DD2E9A" w:rsidRDefault="00DF136A" w:rsidP="00FC49AF">
            <w:pPr>
              <w:widowControl w:val="0"/>
              <w:snapToGrid w:val="0"/>
              <w:spacing w:before="60"/>
            </w:pPr>
            <w:r w:rsidRPr="00DD2E9A">
              <w:t>От гражданина</w:t>
            </w:r>
          </w:p>
        </w:tc>
        <w:tc>
          <w:tcPr>
            <w:tcW w:w="4462" w:type="dxa"/>
            <w:gridSpan w:val="2"/>
            <w:tcBorders>
              <w:bottom w:val="single" w:sz="4" w:space="0" w:color="000000"/>
            </w:tcBorders>
          </w:tcPr>
          <w:p w:rsidR="00DF136A" w:rsidRPr="00DD2E9A" w:rsidRDefault="00DF136A" w:rsidP="00FC49AF">
            <w:pPr>
              <w:widowControl w:val="0"/>
              <w:snapToGrid w:val="0"/>
              <w:spacing w:before="60"/>
              <w:rPr>
                <w:b/>
                <w:i/>
                <w:color w:val="0000FF"/>
              </w:rPr>
            </w:pPr>
          </w:p>
        </w:tc>
      </w:tr>
      <w:tr w:rsidR="00DF136A" w:rsidRPr="00DD2E9A" w:rsidTr="00FC49AF">
        <w:tc>
          <w:tcPr>
            <w:tcW w:w="5890" w:type="dxa"/>
            <w:gridSpan w:val="4"/>
          </w:tcPr>
          <w:p w:rsidR="00DF136A" w:rsidRPr="00DD2E9A" w:rsidRDefault="00DF136A" w:rsidP="00FC49AF">
            <w:pPr>
              <w:widowControl w:val="0"/>
              <w:snapToGrid w:val="0"/>
            </w:pPr>
            <w:r w:rsidRPr="00DD2E9A">
              <w:t xml:space="preserve">и членов семьи, совместно проживающих </w:t>
            </w:r>
            <w:proofErr w:type="gramStart"/>
            <w:r w:rsidRPr="00DD2E9A">
              <w:t>по</w:t>
            </w:r>
            <w:proofErr w:type="gramEnd"/>
          </w:p>
        </w:tc>
      </w:tr>
      <w:tr w:rsidR="00DF136A" w:rsidRPr="00DD2E9A" w:rsidTr="00FC49AF">
        <w:tc>
          <w:tcPr>
            <w:tcW w:w="965" w:type="dxa"/>
          </w:tcPr>
          <w:p w:rsidR="00DF136A" w:rsidRPr="00DD2E9A" w:rsidRDefault="00DF136A" w:rsidP="00FC49AF">
            <w:pPr>
              <w:widowControl w:val="0"/>
              <w:snapToGrid w:val="0"/>
            </w:pPr>
            <w:r w:rsidRPr="00DD2E9A">
              <w:t>адресу:</w:t>
            </w:r>
          </w:p>
        </w:tc>
        <w:tc>
          <w:tcPr>
            <w:tcW w:w="4925" w:type="dxa"/>
            <w:gridSpan w:val="3"/>
            <w:tcBorders>
              <w:bottom w:val="single" w:sz="4" w:space="0" w:color="000000"/>
            </w:tcBorders>
          </w:tcPr>
          <w:p w:rsidR="00DF136A" w:rsidRPr="00DD2E9A" w:rsidRDefault="00DF136A" w:rsidP="00FC49AF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</w:tr>
      <w:tr w:rsidR="00DF136A" w:rsidRPr="00DD2E9A" w:rsidTr="00FC49AF">
        <w:tc>
          <w:tcPr>
            <w:tcW w:w="5890" w:type="dxa"/>
            <w:gridSpan w:val="4"/>
            <w:tcBorders>
              <w:bottom w:val="single" w:sz="4" w:space="0" w:color="000000"/>
            </w:tcBorders>
          </w:tcPr>
          <w:p w:rsidR="00DF136A" w:rsidRPr="00DD2E9A" w:rsidRDefault="00DF136A" w:rsidP="00FC49AF">
            <w:pPr>
              <w:widowControl w:val="0"/>
              <w:snapToGrid w:val="0"/>
            </w:pPr>
          </w:p>
        </w:tc>
      </w:tr>
    </w:tbl>
    <w:p w:rsidR="00DF136A" w:rsidRDefault="00DF136A" w:rsidP="00DF136A">
      <w:pPr>
        <w:ind w:firstLine="2880"/>
      </w:pPr>
    </w:p>
    <w:p w:rsidR="00DF136A" w:rsidRDefault="00DF136A" w:rsidP="00DF136A">
      <w:pPr>
        <w:pStyle w:val="2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tbl>
      <w:tblPr>
        <w:tblW w:w="0" w:type="auto"/>
        <w:tblInd w:w="-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682"/>
        <w:gridCol w:w="124"/>
        <w:gridCol w:w="869"/>
        <w:gridCol w:w="433"/>
        <w:gridCol w:w="33"/>
        <w:gridCol w:w="361"/>
        <w:gridCol w:w="192"/>
        <w:gridCol w:w="263"/>
        <w:gridCol w:w="847"/>
        <w:gridCol w:w="474"/>
        <w:gridCol w:w="115"/>
        <w:gridCol w:w="234"/>
        <w:gridCol w:w="396"/>
        <w:gridCol w:w="526"/>
        <w:gridCol w:w="126"/>
        <w:gridCol w:w="711"/>
        <w:gridCol w:w="794"/>
        <w:gridCol w:w="2464"/>
        <w:gridCol w:w="40"/>
        <w:gridCol w:w="40"/>
        <w:gridCol w:w="48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30"/>
      </w:tblGrid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Просим заключить договор социального найма на </w:t>
            </w:r>
            <w:r>
              <w:rPr>
                <w:bCs/>
                <w:sz w:val="22"/>
                <w:szCs w:val="22"/>
              </w:rPr>
              <w:t>жилое помещение, расположенное по адресу:</w:t>
            </w: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  <w:tcBorders>
              <w:bottom w:val="single" w:sz="4" w:space="0" w:color="000000"/>
            </w:tcBorders>
            <w:vAlign w:val="bottom"/>
          </w:tcPr>
          <w:p w:rsidR="00DF136A" w:rsidRDefault="00DF136A" w:rsidP="00FC49AF">
            <w:pPr>
              <w:widowControl w:val="0"/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1673" w:type="dxa"/>
            <w:gridSpan w:val="3"/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состоящее из</w:t>
            </w:r>
          </w:p>
        </w:tc>
        <w:tc>
          <w:tcPr>
            <w:tcW w:w="1302" w:type="dxa"/>
            <w:gridSpan w:val="2"/>
            <w:tcBorders>
              <w:bottom w:val="single" w:sz="4" w:space="0" w:color="000000"/>
            </w:tcBorders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b/>
                <w:bCs/>
                <w:i/>
                <w:color w:val="0000FF"/>
              </w:rPr>
            </w:pPr>
          </w:p>
        </w:tc>
        <w:tc>
          <w:tcPr>
            <w:tcW w:w="3441" w:type="dxa"/>
            <w:gridSpan w:val="10"/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комнат, общей площадью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</w:tcBorders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b/>
                <w:bCs/>
                <w:i/>
                <w:color w:val="0000FF"/>
              </w:rPr>
            </w:pPr>
          </w:p>
        </w:tc>
        <w:tc>
          <w:tcPr>
            <w:tcW w:w="794" w:type="dxa"/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кв.м.</w:t>
            </w:r>
          </w:p>
        </w:tc>
        <w:tc>
          <w:tcPr>
            <w:tcW w:w="2464" w:type="dxa"/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,в том числе жилой</w:t>
            </w: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867" w:type="dxa"/>
            <w:tcBorders>
              <w:bottom w:val="single" w:sz="4" w:space="0" w:color="000000"/>
            </w:tcBorders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bCs/>
                <w:sz w:val="22"/>
                <w:szCs w:val="22"/>
              </w:rPr>
            </w:pPr>
          </w:p>
        </w:tc>
        <w:tc>
          <w:tcPr>
            <w:tcW w:w="682" w:type="dxa"/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4993" w:type="dxa"/>
            <w:gridSpan w:val="14"/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предоставленную</w:t>
            </w:r>
            <w:proofErr w:type="gramEnd"/>
            <w:r>
              <w:rPr>
                <w:sz w:val="22"/>
                <w:szCs w:val="22"/>
              </w:rPr>
              <w:t xml:space="preserve"> мне и моей семье на основании: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vAlign w:val="bottom"/>
          </w:tcPr>
          <w:p w:rsidR="00DF136A" w:rsidRDefault="00DF136A" w:rsidP="00FC49AF">
            <w:pPr>
              <w:widowControl w:val="0"/>
              <w:snapToGrid w:val="0"/>
              <w:spacing w:before="120"/>
              <w:rPr>
                <w:bCs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5145" w:type="dxa"/>
            <w:gridSpan w:val="11"/>
            <w:vAlign w:val="bottom"/>
          </w:tcPr>
          <w:p w:rsidR="00DF136A" w:rsidRDefault="00DF136A" w:rsidP="00FC49AF">
            <w:pPr>
              <w:widowControl w:val="0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5366" w:type="dxa"/>
            <w:gridSpan w:val="8"/>
            <w:vAlign w:val="bottom"/>
          </w:tcPr>
          <w:p w:rsidR="00DF136A" w:rsidRDefault="00DF136A" w:rsidP="00FC49AF">
            <w:pPr>
              <w:widowControl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(договор, ордер, решение о предоставлении жилого помещения и т.п.)</w:t>
            </w: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2542" w:type="dxa"/>
            <w:gridSpan w:val="4"/>
          </w:tcPr>
          <w:p w:rsidR="00DF136A" w:rsidRDefault="00DF136A" w:rsidP="00FC49AF">
            <w:pPr>
              <w:widowControl w:val="0"/>
              <w:snapToGrid w:val="0"/>
              <w:spacing w:before="120"/>
              <w:ind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Признать нанимателем:  </w:t>
            </w:r>
          </w:p>
        </w:tc>
        <w:tc>
          <w:tcPr>
            <w:tcW w:w="7969" w:type="dxa"/>
            <w:gridSpan w:val="15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spacing w:before="12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5890" w:type="dxa"/>
            <w:gridSpan w:val="14"/>
          </w:tcPr>
          <w:p w:rsidR="00DF136A" w:rsidRDefault="00DF136A" w:rsidP="00FC49AF">
            <w:pPr>
              <w:widowControl w:val="0"/>
              <w:snapToGrid w:val="0"/>
              <w:ind w:firstLin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семьи нанимателя и степень родства с нанимателем</w:t>
            </w:r>
          </w:p>
        </w:tc>
        <w:tc>
          <w:tcPr>
            <w:tcW w:w="4621" w:type="dxa"/>
            <w:gridSpan w:val="5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/>
                <w:i/>
                <w:color w:val="0000FF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both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Подписи граждан (либо их законных представителей), получающих жилое помещение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3369" w:type="dxa"/>
            <w:gridSpan w:val="7"/>
            <w:vAlign w:val="bottom"/>
          </w:tcPr>
          <w:p w:rsidR="00DF136A" w:rsidRDefault="00DF136A" w:rsidP="00FC49AF">
            <w:pPr>
              <w:widowControl w:val="0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условиях</w:t>
            </w:r>
            <w:proofErr w:type="gramEnd"/>
            <w:r>
              <w:rPr>
                <w:sz w:val="22"/>
                <w:szCs w:val="22"/>
              </w:rPr>
              <w:t xml:space="preserve"> социального найма</w:t>
            </w:r>
          </w:p>
        </w:tc>
        <w:tc>
          <w:tcPr>
            <w:tcW w:w="7142" w:type="dxa"/>
            <w:gridSpan w:val="12"/>
            <w:tcBorders>
              <w:bottom w:val="single" w:sz="4" w:space="0" w:color="000000"/>
            </w:tcBorders>
            <w:vAlign w:val="bottom"/>
          </w:tcPr>
          <w:p w:rsidR="00DF136A" w:rsidRDefault="00DF136A" w:rsidP="00FC49AF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both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2"/>
                <w:szCs w:val="22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5145" w:type="dxa"/>
            <w:gridSpan w:val="11"/>
            <w:tcBorders>
              <w:top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spacing w:before="12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 и подпись заявителя</w:t>
            </w:r>
          </w:p>
        </w:tc>
        <w:tc>
          <w:tcPr>
            <w:tcW w:w="536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spacing w:before="120"/>
              <w:jc w:val="both"/>
              <w:rPr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</w:tr>
      <w:tr w:rsidR="00DF136A" w:rsidTr="00FC49AF">
        <w:tblPrEx>
          <w:tblCellMar>
            <w:left w:w="108" w:type="dxa"/>
            <w:right w:w="108" w:type="dxa"/>
          </w:tblCellMar>
        </w:tblPrEx>
        <w:tc>
          <w:tcPr>
            <w:tcW w:w="11229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Личности граждан установлены по удостоверяющим личность документам, полномочия представителей </w:t>
            </w:r>
          </w:p>
          <w:p w:rsidR="00DF136A" w:rsidRDefault="00DF136A" w:rsidP="00FC49AF">
            <w:pPr>
              <w:widowControl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проверены и подтверждены соответствующими документами, подписи заверены.</w:t>
            </w:r>
          </w:p>
          <w:p w:rsidR="00DF136A" w:rsidRDefault="00DF136A" w:rsidP="00FC49AF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Заявление, прилагаемые документы на предмет возможности заключения договора социального найма, </w:t>
            </w:r>
          </w:p>
          <w:p w:rsidR="00DF136A" w:rsidRDefault="00DF136A" w:rsidP="00FC49AF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проверены</w:t>
            </w:r>
            <w:proofErr w:type="gramEnd"/>
            <w:r>
              <w:rPr>
                <w:sz w:val="20"/>
                <w:szCs w:val="20"/>
              </w:rPr>
              <w:t xml:space="preserve"> и приняты.</w:t>
            </w:r>
          </w:p>
        </w:tc>
      </w:tr>
      <w:tr w:rsidR="00DF136A" w:rsidTr="00FC49AF">
        <w:tblPrEx>
          <w:tblCellMar>
            <w:left w:w="108" w:type="dxa"/>
            <w:right w:w="108" w:type="dxa"/>
          </w:tblCellMar>
        </w:tblPrEx>
        <w:tc>
          <w:tcPr>
            <w:tcW w:w="3008" w:type="dxa"/>
            <w:gridSpan w:val="6"/>
            <w:tcBorders>
              <w:lef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hanging="31"/>
              <w:jc w:val="both"/>
            </w:pPr>
            <w:r>
              <w:t>сотрудником</w:t>
            </w:r>
          </w:p>
        </w:tc>
        <w:tc>
          <w:tcPr>
            <w:tcW w:w="1663" w:type="dxa"/>
            <w:gridSpan w:val="4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589" w:type="dxa"/>
            <w:gridSpan w:val="2"/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5969" w:type="dxa"/>
            <w:gridSpan w:val="25"/>
            <w:tcBorders>
              <w:bottom w:val="single" w:sz="4" w:space="0" w:color="000000"/>
              <w:righ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</w:pPr>
          </w:p>
        </w:tc>
      </w:tr>
      <w:tr w:rsidR="00DF136A" w:rsidTr="00FC49AF">
        <w:tblPrEx>
          <w:tblCellMar>
            <w:left w:w="108" w:type="dxa"/>
            <w:right w:w="108" w:type="dxa"/>
          </w:tblCellMar>
        </w:tblPrEx>
        <w:tc>
          <w:tcPr>
            <w:tcW w:w="3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hanging="3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969" w:type="dxa"/>
            <w:gridSpan w:val="25"/>
            <w:tcBorders>
              <w:bottom w:val="single" w:sz="4" w:space="0" w:color="000000"/>
              <w:righ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(ФИО, подпись)</w:t>
            </w:r>
          </w:p>
        </w:tc>
      </w:tr>
      <w:tr w:rsidR="00DF136A" w:rsidTr="00FC49AF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</w:pPr>
            <w:r>
              <w:t>Нанимателю жилого помещения необходимо явиться для подписания договора</w:t>
            </w: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3824" w:type="dxa"/>
            <w:gridSpan w:val="9"/>
          </w:tcPr>
          <w:p w:rsidR="00DF136A" w:rsidRDefault="00DF136A" w:rsidP="00FC49AF">
            <w:pPr>
              <w:widowControl w:val="0"/>
              <w:snapToGrid w:val="0"/>
              <w:jc w:val="both"/>
            </w:pPr>
            <w:r>
              <w:t>социального найма</w:t>
            </w:r>
          </w:p>
        </w:tc>
        <w:tc>
          <w:tcPr>
            <w:tcW w:w="6687" w:type="dxa"/>
            <w:gridSpan w:val="10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both"/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DF136A" w:rsidTr="00FC49AF">
        <w:trPr>
          <w:gridAfter w:val="1"/>
          <w:wAfter w:w="30" w:type="dxa"/>
        </w:trPr>
        <w:tc>
          <w:tcPr>
            <w:tcW w:w="3824" w:type="dxa"/>
            <w:gridSpan w:val="9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87" w:type="dxa"/>
            <w:gridSpan w:val="10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F136A" w:rsidRDefault="00DF136A" w:rsidP="00FC49AF">
            <w:pPr>
              <w:snapToGrid w:val="0"/>
              <w:rPr>
                <w:sz w:val="20"/>
                <w:szCs w:val="20"/>
              </w:rPr>
            </w:pPr>
          </w:p>
        </w:tc>
      </w:tr>
      <w:tr w:rsidR="00DF136A" w:rsidTr="00FC49AF">
        <w:tblPrEx>
          <w:tblCellMar>
            <w:left w:w="108" w:type="dxa"/>
            <w:right w:w="108" w:type="dxa"/>
          </w:tblCellMar>
        </w:tblPrEx>
        <w:tc>
          <w:tcPr>
            <w:tcW w:w="11229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подписании договора социального найма, личность Нанимателя установлена, подписи</w:t>
            </w:r>
          </w:p>
        </w:tc>
      </w:tr>
      <w:tr w:rsidR="00DF136A" w:rsidTr="00FC49AF">
        <w:tblPrEx>
          <w:tblCellMar>
            <w:left w:w="108" w:type="dxa"/>
            <w:right w:w="108" w:type="dxa"/>
          </w:tblCellMar>
        </w:tblPrEx>
        <w:tc>
          <w:tcPr>
            <w:tcW w:w="3561" w:type="dxa"/>
            <w:gridSpan w:val="8"/>
            <w:tcBorders>
              <w:lef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hanging="3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заверены</w:t>
            </w:r>
            <w:proofErr w:type="gramEnd"/>
            <w:r>
              <w:rPr>
                <w:sz w:val="20"/>
                <w:szCs w:val="20"/>
              </w:rPr>
              <w:t xml:space="preserve"> сотрудником</w:t>
            </w:r>
          </w:p>
        </w:tc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349" w:type="dxa"/>
            <w:gridSpan w:val="2"/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5735" w:type="dxa"/>
            <w:gridSpan w:val="24"/>
            <w:tcBorders>
              <w:bottom w:val="single" w:sz="4" w:space="0" w:color="000000"/>
              <w:righ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both"/>
            </w:pPr>
            <w:r>
              <w:t>.</w:t>
            </w:r>
          </w:p>
        </w:tc>
      </w:tr>
      <w:tr w:rsidR="00DF136A" w:rsidTr="00FC49AF">
        <w:tblPrEx>
          <w:tblCellMar>
            <w:left w:w="108" w:type="dxa"/>
            <w:right w:w="108" w:type="dxa"/>
          </w:tblCellMar>
        </w:tblPrEx>
        <w:tc>
          <w:tcPr>
            <w:tcW w:w="356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hanging="3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735" w:type="dxa"/>
            <w:gridSpan w:val="24"/>
            <w:tcBorders>
              <w:bottom w:val="single" w:sz="4" w:space="0" w:color="000000"/>
              <w:right w:val="single" w:sz="4" w:space="0" w:color="000000"/>
            </w:tcBorders>
          </w:tcPr>
          <w:p w:rsidR="00DF136A" w:rsidRDefault="00DF136A" w:rsidP="00FC49AF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(ФИО, подпись)</w:t>
            </w:r>
          </w:p>
        </w:tc>
      </w:tr>
    </w:tbl>
    <w:p w:rsidR="00DF136A" w:rsidRPr="00DD2E9A" w:rsidRDefault="00DF136A" w:rsidP="00DF136A"/>
    <w:p w:rsidR="00DF136A" w:rsidRDefault="00DF136A" w:rsidP="00DF136A">
      <w:pPr>
        <w:widowControl w:val="0"/>
        <w:tabs>
          <w:tab w:val="left" w:pos="5419"/>
        </w:tabs>
      </w:pPr>
      <w:r w:rsidRPr="00DD2E9A">
        <w:rPr>
          <w:u w:val="single"/>
        </w:rPr>
        <w:t>Перечень документов, прилагаемых к заявлению</w:t>
      </w:r>
      <w:r w:rsidRPr="00DD2E9A">
        <w:t>:</w:t>
      </w:r>
      <w:r>
        <w:tab/>
      </w:r>
    </w:p>
    <w:p w:rsidR="00DF136A" w:rsidRDefault="00DF136A" w:rsidP="00DF136A">
      <w:pPr>
        <w:widowControl w:val="0"/>
        <w:tabs>
          <w:tab w:val="left" w:pos="38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36A" w:rsidRDefault="00DF136A" w:rsidP="00DF136A">
      <w:pPr>
        <w:widowControl w:val="0"/>
        <w:rPr>
          <w:sz w:val="32"/>
          <w:szCs w:val="32"/>
        </w:rPr>
      </w:pPr>
    </w:p>
    <w:p w:rsidR="00DF136A" w:rsidRDefault="00DF136A" w:rsidP="00DF136A">
      <w:pPr>
        <w:widowControl w:val="0"/>
      </w:pPr>
      <w:r>
        <w:t xml:space="preserve">Договор социального найма зарегистрирован «___» _________ 20  </w:t>
      </w:r>
      <w:proofErr w:type="spellStart"/>
      <w:r>
        <w:t>_г</w:t>
      </w:r>
      <w:proofErr w:type="spellEnd"/>
      <w:r>
        <w:t xml:space="preserve">. </w:t>
      </w:r>
      <w:proofErr w:type="gramStart"/>
      <w:r>
        <w:t>за</w:t>
      </w:r>
      <w:proofErr w:type="gramEnd"/>
      <w:r>
        <w:t xml:space="preserve"> № _______________.</w:t>
      </w: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/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ind w:firstLine="2880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pStyle w:val="ConsPlusTitle"/>
        <w:widowControl/>
        <w:jc w:val="center"/>
      </w:pPr>
    </w:p>
    <w:p w:rsidR="00DF136A" w:rsidRDefault="00DF136A" w:rsidP="00DF136A">
      <w:pPr>
        <w:tabs>
          <w:tab w:val="left" w:pos="4605"/>
        </w:tabs>
        <w:ind w:firstLine="2880"/>
      </w:pPr>
      <w:r>
        <w:t xml:space="preserve">                                     </w:t>
      </w:r>
    </w:p>
    <w:p w:rsidR="00C40A5F" w:rsidRDefault="00C40A5F"/>
    <w:sectPr w:rsidR="00C40A5F">
      <w:pgSz w:w="11905" w:h="16837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95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6A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6032E"/>
    <w:rsid w:val="00060649"/>
    <w:rsid w:val="0006151F"/>
    <w:rsid w:val="000616FA"/>
    <w:rsid w:val="0006229A"/>
    <w:rsid w:val="00062A57"/>
    <w:rsid w:val="000636B2"/>
    <w:rsid w:val="0006383D"/>
    <w:rsid w:val="00063D39"/>
    <w:rsid w:val="000641A3"/>
    <w:rsid w:val="000645D8"/>
    <w:rsid w:val="000656AB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88"/>
    <w:rsid w:val="000C4122"/>
    <w:rsid w:val="000C4D0B"/>
    <w:rsid w:val="000C4FAA"/>
    <w:rsid w:val="000C4FC0"/>
    <w:rsid w:val="000C5306"/>
    <w:rsid w:val="000C5972"/>
    <w:rsid w:val="000C5A1E"/>
    <w:rsid w:val="000C6283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631"/>
    <w:rsid w:val="00654BDA"/>
    <w:rsid w:val="006550BC"/>
    <w:rsid w:val="0065697B"/>
    <w:rsid w:val="00657144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301D9"/>
    <w:rsid w:val="00730673"/>
    <w:rsid w:val="00730D00"/>
    <w:rsid w:val="0073148D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C19"/>
    <w:rsid w:val="00854640"/>
    <w:rsid w:val="00854CF2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4B"/>
    <w:rsid w:val="00866B5B"/>
    <w:rsid w:val="00867566"/>
    <w:rsid w:val="008676B6"/>
    <w:rsid w:val="00867E6E"/>
    <w:rsid w:val="008703C9"/>
    <w:rsid w:val="00870B06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BBC"/>
    <w:rsid w:val="00C63F05"/>
    <w:rsid w:val="00C64162"/>
    <w:rsid w:val="00C6496B"/>
    <w:rsid w:val="00C64A30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D39"/>
    <w:rsid w:val="00C821CE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6A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6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F136A"/>
    <w:pPr>
      <w:keepNext/>
      <w:widowControl w:val="0"/>
      <w:autoSpaceDE w:val="0"/>
      <w:spacing w:before="360" w:after="12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36A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styleId="a3">
    <w:name w:val="Hyperlink"/>
    <w:basedOn w:val="a0"/>
    <w:rsid w:val="00DF136A"/>
    <w:rPr>
      <w:color w:val="0000FF"/>
      <w:u w:val="single"/>
    </w:rPr>
  </w:style>
  <w:style w:type="paragraph" w:customStyle="1" w:styleId="ConsPlusNormal">
    <w:name w:val="ConsPlusNormal"/>
    <w:rsid w:val="00DF136A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F136A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ум список 1"/>
    <w:basedOn w:val="a"/>
    <w:rsid w:val="00DF136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4">
    <w:name w:val="Normal (Web)"/>
    <w:basedOn w:val="a"/>
    <w:rsid w:val="00DF136A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Normall">
    <w:name w:val="Normal l"/>
    <w:rsid w:val="00DF136A"/>
    <w:pPr>
      <w:suppressAutoHyphens/>
      <w:spacing w:before="120" w:after="120" w:line="288" w:lineRule="auto"/>
      <w:ind w:firstLine="720"/>
    </w:pPr>
    <w:rPr>
      <w:rFonts w:ascii="Calibri" w:eastAsia="Lucida Sans Unicode" w:hAnsi="Calibri" w:cs="font295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erg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4328</Words>
  <Characters>24670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2016-12-15T11:04:00Z</dcterms:created>
  <dcterms:modified xsi:type="dcterms:W3CDTF">2016-12-15T11:04:00Z</dcterms:modified>
</cp:coreProperties>
</file>