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CD" w:rsidRPr="0041281A" w:rsidRDefault="00271ECD" w:rsidP="00271ECD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ECD" w:rsidRDefault="00271ECD" w:rsidP="00271ECD"/>
    <w:p w:rsidR="00271ECD" w:rsidRDefault="00271ECD" w:rsidP="00271ECD"/>
    <w:tbl>
      <w:tblPr>
        <w:tblW w:w="5001" w:type="pct"/>
        <w:tblLook w:val="01E0"/>
      </w:tblPr>
      <w:tblGrid>
        <w:gridCol w:w="197"/>
        <w:gridCol w:w="563"/>
        <w:gridCol w:w="210"/>
        <w:gridCol w:w="1498"/>
        <w:gridCol w:w="492"/>
        <w:gridCol w:w="342"/>
        <w:gridCol w:w="210"/>
        <w:gridCol w:w="3859"/>
        <w:gridCol w:w="445"/>
        <w:gridCol w:w="1757"/>
      </w:tblGrid>
      <w:tr w:rsidR="00271ECD" w:rsidRPr="00A02912" w:rsidTr="00A93832">
        <w:trPr>
          <w:trHeight w:val="1756"/>
        </w:trPr>
        <w:tc>
          <w:tcPr>
            <w:tcW w:w="5000" w:type="pct"/>
            <w:gridSpan w:val="10"/>
          </w:tcPr>
          <w:p w:rsidR="00271ECD" w:rsidRPr="0041281A" w:rsidRDefault="00271ECD" w:rsidP="00A93832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 xml:space="preserve">СОВЕТ ДЕПУТАТОВ </w:t>
            </w:r>
          </w:p>
          <w:p w:rsidR="00271ECD" w:rsidRPr="0041281A" w:rsidRDefault="00271ECD" w:rsidP="00A93832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>СЕЛЬСКОГО ПОСЕЛЕНИЯ СЕРГИНО</w:t>
            </w:r>
          </w:p>
          <w:p w:rsidR="00271ECD" w:rsidRPr="0041281A" w:rsidRDefault="00271ECD" w:rsidP="00A93832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>Октябрьского района</w:t>
            </w:r>
          </w:p>
          <w:p w:rsidR="00271ECD" w:rsidRPr="0041281A" w:rsidRDefault="00271ECD" w:rsidP="00A93832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271ECD" w:rsidRPr="0041281A" w:rsidRDefault="00271ECD" w:rsidP="00A93832">
            <w:pPr>
              <w:jc w:val="center"/>
              <w:rPr>
                <w:b/>
                <w:spacing w:val="40"/>
                <w:sz w:val="24"/>
                <w:szCs w:val="24"/>
              </w:rPr>
            </w:pPr>
          </w:p>
          <w:p w:rsidR="00271ECD" w:rsidRPr="0041281A" w:rsidRDefault="00271ECD" w:rsidP="00A93832">
            <w:pPr>
              <w:jc w:val="center"/>
              <w:rPr>
                <w:b/>
                <w:spacing w:val="40"/>
                <w:sz w:val="24"/>
                <w:szCs w:val="24"/>
              </w:rPr>
            </w:pPr>
            <w:r w:rsidRPr="0041281A">
              <w:rPr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271ECD" w:rsidRPr="0041281A" w:rsidTr="00A93832">
        <w:trPr>
          <w:trHeight w:hRule="exact" w:val="454"/>
        </w:trPr>
        <w:tc>
          <w:tcPr>
            <w:tcW w:w="11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1ECD" w:rsidRPr="0041281A" w:rsidRDefault="00271ECD" w:rsidP="00A9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1ECD" w:rsidRPr="0041281A" w:rsidRDefault="00365854" w:rsidP="00365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«19</w:t>
            </w:r>
            <w:r w:rsidR="00271ECD">
              <w:rPr>
                <w:sz w:val="24"/>
                <w:szCs w:val="24"/>
              </w:rPr>
              <w:t xml:space="preserve"> </w:t>
            </w:r>
            <w:r w:rsidR="00271ECD" w:rsidRPr="0041281A">
              <w:rPr>
                <w:sz w:val="24"/>
                <w:szCs w:val="24"/>
              </w:rPr>
              <w:t>»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1ECD" w:rsidRPr="0041281A" w:rsidRDefault="00271ECD" w:rsidP="00A93832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1ECD" w:rsidRPr="0041281A" w:rsidRDefault="00365854" w:rsidP="00A9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8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1ECD" w:rsidRPr="0041281A" w:rsidRDefault="00365854" w:rsidP="00A93832">
            <w:pPr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271ECD" w:rsidRPr="0041281A">
              <w:rPr>
                <w:sz w:val="24"/>
                <w:szCs w:val="24"/>
              </w:rPr>
              <w:t>0</w:t>
            </w:r>
          </w:p>
        </w:tc>
        <w:tc>
          <w:tcPr>
            <w:tcW w:w="18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1ECD" w:rsidRPr="0041281A" w:rsidRDefault="00271ECD" w:rsidP="00A93832">
            <w:pPr>
              <w:rPr>
                <w:sz w:val="24"/>
                <w:szCs w:val="24"/>
              </w:rPr>
            </w:pP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1ECD" w:rsidRPr="0041281A" w:rsidRDefault="00271ECD" w:rsidP="00A93832">
            <w:pPr>
              <w:rPr>
                <w:sz w:val="24"/>
                <w:szCs w:val="24"/>
              </w:rPr>
            </w:pPr>
            <w:proofErr w:type="gramStart"/>
            <w:r w:rsidRPr="0041281A">
              <w:rPr>
                <w:sz w:val="24"/>
                <w:szCs w:val="24"/>
              </w:rPr>
              <w:t>г</w:t>
            </w:r>
            <w:proofErr w:type="gramEnd"/>
            <w:r w:rsidRPr="0041281A">
              <w:rPr>
                <w:sz w:val="24"/>
                <w:szCs w:val="24"/>
              </w:rPr>
              <w:t>.</w:t>
            </w:r>
          </w:p>
        </w:tc>
        <w:tc>
          <w:tcPr>
            <w:tcW w:w="2025" w:type="pct"/>
            <w:vAlign w:val="bottom"/>
          </w:tcPr>
          <w:p w:rsidR="00271ECD" w:rsidRPr="0041281A" w:rsidRDefault="00271ECD" w:rsidP="00A93832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271ECD" w:rsidRPr="0041281A" w:rsidRDefault="00271ECD" w:rsidP="00A93832">
            <w:pPr>
              <w:jc w:val="center"/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№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CD" w:rsidRPr="0041281A" w:rsidRDefault="00365854" w:rsidP="00A9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1ECD" w:rsidRPr="00A02912" w:rsidTr="00A93832">
        <w:trPr>
          <w:trHeight w:val="567"/>
        </w:trPr>
        <w:tc>
          <w:tcPr>
            <w:tcW w:w="5000" w:type="pct"/>
            <w:gridSpan w:val="10"/>
          </w:tcPr>
          <w:p w:rsidR="00271ECD" w:rsidRPr="0041281A" w:rsidRDefault="00271ECD" w:rsidP="00A93832">
            <w:pPr>
              <w:jc w:val="center"/>
              <w:rPr>
                <w:sz w:val="24"/>
                <w:szCs w:val="24"/>
              </w:rPr>
            </w:pPr>
          </w:p>
          <w:p w:rsidR="00271ECD" w:rsidRPr="0041281A" w:rsidRDefault="00271ECD" w:rsidP="00A93832">
            <w:pPr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п. Сергино</w:t>
            </w:r>
          </w:p>
        </w:tc>
      </w:tr>
    </w:tbl>
    <w:p w:rsidR="00271ECD" w:rsidRDefault="00271ECD" w:rsidP="00271ECD">
      <w:pPr>
        <w:shd w:val="clear" w:color="auto" w:fill="FFFFFF"/>
        <w:tabs>
          <w:tab w:val="left" w:leader="underscore" w:pos="4682"/>
        </w:tabs>
        <w:rPr>
          <w:spacing w:val="-2"/>
          <w:sz w:val="24"/>
          <w:szCs w:val="24"/>
        </w:rPr>
      </w:pPr>
    </w:p>
    <w:p w:rsidR="00271ECD" w:rsidRDefault="00271ECD" w:rsidP="00271ECD">
      <w:pPr>
        <w:shd w:val="clear" w:color="auto" w:fill="FFFFFF"/>
        <w:tabs>
          <w:tab w:val="left" w:leader="underscore" w:pos="4682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Правила землепользования </w:t>
      </w:r>
    </w:p>
    <w:p w:rsidR="00271ECD" w:rsidRDefault="00271ECD" w:rsidP="00271ECD">
      <w:pPr>
        <w:shd w:val="clear" w:color="auto" w:fill="FFFFFF"/>
        <w:tabs>
          <w:tab w:val="left" w:leader="underscore" w:pos="4682"/>
        </w:tabs>
        <w:rPr>
          <w:sz w:val="24"/>
          <w:szCs w:val="24"/>
        </w:rPr>
      </w:pPr>
      <w:r>
        <w:rPr>
          <w:sz w:val="24"/>
          <w:szCs w:val="24"/>
        </w:rPr>
        <w:t xml:space="preserve">и застройки </w:t>
      </w:r>
      <w:r>
        <w:rPr>
          <w:spacing w:val="-1"/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Сергино</w:t>
      </w:r>
    </w:p>
    <w:p w:rsidR="00271ECD" w:rsidRDefault="00271ECD" w:rsidP="00271ECD">
      <w:pPr>
        <w:shd w:val="clear" w:color="auto" w:fill="FFFFFF"/>
        <w:tabs>
          <w:tab w:val="left" w:leader="underscore" w:pos="4682"/>
        </w:tabs>
        <w:rPr>
          <w:sz w:val="24"/>
          <w:szCs w:val="24"/>
        </w:rPr>
      </w:pPr>
    </w:p>
    <w:p w:rsidR="00271ECD" w:rsidRDefault="00271ECD" w:rsidP="00271ECD">
      <w:pPr>
        <w:shd w:val="clear" w:color="auto" w:fill="FFFFFF"/>
        <w:tabs>
          <w:tab w:val="left" w:leader="underscore" w:pos="4682"/>
        </w:tabs>
        <w:rPr>
          <w:sz w:val="24"/>
          <w:szCs w:val="24"/>
        </w:rPr>
      </w:pPr>
    </w:p>
    <w:p w:rsidR="00271ECD" w:rsidRPr="00717F31" w:rsidRDefault="00271ECD" w:rsidP="00271ECD">
      <w:pPr>
        <w:shd w:val="clear" w:color="auto" w:fill="FFFFFF"/>
        <w:tabs>
          <w:tab w:val="left" w:leader="underscore" w:pos="2249"/>
        </w:tabs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33 Градостроительного кодекса Российской Федерации, учитывая результаты публичных слушаний по проекту решения о внесении изменений в Правила землепользования и застройки на территории муниципального образования </w:t>
      </w:r>
      <w:r>
        <w:rPr>
          <w:spacing w:val="-1"/>
          <w:sz w:val="24"/>
          <w:szCs w:val="24"/>
        </w:rPr>
        <w:t>сельское поселение</w:t>
      </w:r>
      <w:r>
        <w:rPr>
          <w:sz w:val="24"/>
          <w:szCs w:val="24"/>
        </w:rPr>
        <w:t xml:space="preserve"> Сергино, Совет депутатов сельского поселения Сергино </w:t>
      </w:r>
      <w:r w:rsidRPr="00717F31">
        <w:rPr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271ECD" w:rsidRDefault="00271ECD" w:rsidP="00271ECD">
      <w:pPr>
        <w:shd w:val="clear" w:color="auto" w:fill="FFFFFF"/>
        <w:tabs>
          <w:tab w:val="left" w:pos="907"/>
        </w:tabs>
        <w:ind w:firstLine="538"/>
        <w:jc w:val="both"/>
        <w:rPr>
          <w:b/>
          <w:sz w:val="24"/>
          <w:szCs w:val="24"/>
        </w:rPr>
      </w:pPr>
    </w:p>
    <w:p w:rsidR="00271ECD" w:rsidRDefault="00271ECD" w:rsidP="00271ECD">
      <w:pPr>
        <w:shd w:val="clear" w:color="auto" w:fill="FFFFFF"/>
        <w:tabs>
          <w:tab w:val="left" w:pos="90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 Правила землепользования и застройки сельского поселения Сергино, утвержденные решением Совета депутатов № 29 от 11.06.2008 г.:</w:t>
      </w:r>
    </w:p>
    <w:p w:rsidR="00271ECD" w:rsidRDefault="00271ECD" w:rsidP="00271ECD">
      <w:pPr>
        <w:shd w:val="clear" w:color="auto" w:fill="FFFFFF"/>
        <w:tabs>
          <w:tab w:val="left" w:pos="90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 В градостроительных регламентах:</w:t>
      </w:r>
    </w:p>
    <w:p w:rsidR="00271ECD" w:rsidRDefault="00271ECD" w:rsidP="00271ECD">
      <w:pPr>
        <w:shd w:val="clear" w:color="auto" w:fill="FFFFFF"/>
        <w:tabs>
          <w:tab w:val="left" w:pos="90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1.1.1. В планировочном квартале 01:05:08, 01:05:09 добавить следующий вспомогательный вид разрешенного использования земельных участков и объектов капитального строительства, согласно приложению №1, №2:</w:t>
      </w: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320"/>
      </w:tblGrid>
      <w:tr w:rsidR="00271ECD" w:rsidTr="00A93832">
        <w:trPr>
          <w:trHeight w:val="206"/>
        </w:trPr>
        <w:tc>
          <w:tcPr>
            <w:tcW w:w="2448" w:type="dxa"/>
          </w:tcPr>
          <w:p w:rsidR="00271ECD" w:rsidRPr="004D4F04" w:rsidRDefault="00271ECD" w:rsidP="00A93832">
            <w:r>
              <w:t>Многоквартирные жилые дома</w:t>
            </w:r>
          </w:p>
        </w:tc>
        <w:tc>
          <w:tcPr>
            <w:tcW w:w="3420" w:type="dxa"/>
          </w:tcPr>
          <w:p w:rsidR="00271ECD" w:rsidRPr="004D4F04" w:rsidRDefault="00271ECD" w:rsidP="00A93832">
            <w:r w:rsidRPr="004D4F04">
              <w:t xml:space="preserve">Этажность - до </w:t>
            </w:r>
            <w:r>
              <w:t>3х</w:t>
            </w:r>
            <w:r w:rsidRPr="004D4F04">
              <w:t xml:space="preserve"> </w:t>
            </w:r>
            <w:proofErr w:type="spellStart"/>
            <w:r w:rsidRPr="004D4F04">
              <w:t>эт</w:t>
            </w:r>
            <w:proofErr w:type="spellEnd"/>
            <w:r w:rsidRPr="004D4F04">
              <w:t xml:space="preserve">. </w:t>
            </w:r>
          </w:p>
          <w:p w:rsidR="00271ECD" w:rsidRPr="004D4F04" w:rsidRDefault="00271ECD" w:rsidP="00A93832">
            <w:r w:rsidRPr="004D4F04"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4 м"/>
              </w:smartTagPr>
              <w:r>
                <w:t>14</w:t>
              </w:r>
              <w:r w:rsidRPr="004D4F04">
                <w:t xml:space="preserve"> м</w:t>
              </w:r>
            </w:smartTag>
            <w:r w:rsidRPr="004D4F04">
              <w:t>.</w:t>
            </w:r>
          </w:p>
          <w:p w:rsidR="00271ECD" w:rsidRPr="004D4F04" w:rsidRDefault="00271ECD" w:rsidP="00A93832">
            <w:r w:rsidRPr="004D4F04"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4D4F04">
                <w:t>1,8 м</w:t>
              </w:r>
            </w:smartTag>
            <w:r w:rsidRPr="004D4F04">
              <w:t>.</w:t>
            </w:r>
          </w:p>
          <w:p w:rsidR="00271ECD" w:rsidRPr="004D4F04" w:rsidRDefault="00271ECD" w:rsidP="00A93832">
            <w:r w:rsidRPr="004D4F04"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D4F04">
                <w:t>3 м</w:t>
              </w:r>
            </w:smartTag>
            <w:r w:rsidRPr="004D4F04">
              <w:t>.</w:t>
            </w:r>
          </w:p>
          <w:p w:rsidR="00271ECD" w:rsidRDefault="00271ECD" w:rsidP="00A93832">
            <w:r w:rsidRPr="004D4F04"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D4F04">
                <w:t>3 м</w:t>
              </w:r>
            </w:smartTag>
          </w:p>
          <w:p w:rsidR="00271ECD" w:rsidRPr="004D4F04" w:rsidRDefault="00271ECD" w:rsidP="00A93832">
            <w:r>
              <w:t xml:space="preserve">Количество квартир в одном доме - до 36. </w:t>
            </w:r>
          </w:p>
        </w:tc>
        <w:tc>
          <w:tcPr>
            <w:tcW w:w="4320" w:type="dxa"/>
          </w:tcPr>
          <w:p w:rsidR="00271ECD" w:rsidRPr="004D4F04" w:rsidRDefault="00271ECD" w:rsidP="00A93832">
            <w:r w:rsidRPr="004D4F04"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271ECD" w:rsidRPr="004D4F04" w:rsidRDefault="00271ECD" w:rsidP="00A93832">
            <w:r w:rsidRPr="004D4F04">
              <w:t>Не допускается размещение хозяйственных построек со стороны улиц, за исключением гаражей.</w:t>
            </w:r>
          </w:p>
          <w:p w:rsidR="00271ECD" w:rsidRPr="004D4F04" w:rsidRDefault="00271ECD" w:rsidP="00A93832">
            <w:r w:rsidRPr="004D4F04">
              <w:t>Подходы и подъезды к жилым домам выполнять в твердом покрытии с водопропускными трубами</w:t>
            </w:r>
          </w:p>
        </w:tc>
      </w:tr>
    </w:tbl>
    <w:p w:rsidR="00271ECD" w:rsidRDefault="00271ECD" w:rsidP="00271ECD">
      <w:pPr>
        <w:shd w:val="clear" w:color="auto" w:fill="FFFFFF"/>
        <w:tabs>
          <w:tab w:val="left" w:pos="907"/>
        </w:tabs>
        <w:ind w:firstLine="567"/>
        <w:jc w:val="both"/>
        <w:rPr>
          <w:sz w:val="24"/>
          <w:szCs w:val="24"/>
        </w:rPr>
      </w:pPr>
    </w:p>
    <w:p w:rsidR="00271ECD" w:rsidRDefault="00271ECD" w:rsidP="00271ECD">
      <w:pPr>
        <w:shd w:val="clear" w:color="auto" w:fill="FFFFFF"/>
        <w:tabs>
          <w:tab w:val="left" w:pos="90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1.1.2.</w:t>
      </w:r>
      <w:r w:rsidRPr="00CB4D34">
        <w:rPr>
          <w:sz w:val="24"/>
          <w:szCs w:val="24"/>
        </w:rPr>
        <w:t xml:space="preserve"> </w:t>
      </w:r>
      <w:r>
        <w:rPr>
          <w:sz w:val="24"/>
          <w:szCs w:val="24"/>
        </w:rPr>
        <w:t>В планировочном квартале 03:01:02,  в зоне сельскохозяйственных угодий (701 7СХЗ) добавить следующий вспомогательный вид разрешенного использования земельных участков и объектов капитального строительства:</w:t>
      </w:r>
    </w:p>
    <w:p w:rsidR="00271ECD" w:rsidRDefault="00271ECD" w:rsidP="00271ECD">
      <w:pPr>
        <w:shd w:val="clear" w:color="auto" w:fill="FFFFFF"/>
        <w:tabs>
          <w:tab w:val="left" w:pos="907"/>
        </w:tabs>
        <w:ind w:firstLine="567"/>
        <w:jc w:val="both"/>
        <w:rPr>
          <w:sz w:val="24"/>
          <w:szCs w:val="24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320"/>
      </w:tblGrid>
      <w:tr w:rsidR="00271ECD" w:rsidTr="00A93832">
        <w:trPr>
          <w:trHeight w:val="206"/>
        </w:trPr>
        <w:tc>
          <w:tcPr>
            <w:tcW w:w="2448" w:type="dxa"/>
          </w:tcPr>
          <w:p w:rsidR="00271ECD" w:rsidRPr="004D4F04" w:rsidRDefault="00271ECD" w:rsidP="00A93832">
            <w:r w:rsidRPr="004D4F04">
              <w:t>Жилая застройка усадебного типа</w:t>
            </w:r>
          </w:p>
        </w:tc>
        <w:tc>
          <w:tcPr>
            <w:tcW w:w="3420" w:type="dxa"/>
          </w:tcPr>
          <w:p w:rsidR="00271ECD" w:rsidRPr="004D4F04" w:rsidRDefault="00271ECD" w:rsidP="00A93832">
            <w:r w:rsidRPr="004D4F04">
              <w:t xml:space="preserve">Этажность - до 2 </w:t>
            </w:r>
            <w:proofErr w:type="spellStart"/>
            <w:r w:rsidRPr="004D4F04">
              <w:t>эт</w:t>
            </w:r>
            <w:proofErr w:type="spellEnd"/>
            <w:r w:rsidRPr="004D4F04">
              <w:t xml:space="preserve">. </w:t>
            </w:r>
          </w:p>
          <w:p w:rsidR="00271ECD" w:rsidRPr="004D4F04" w:rsidRDefault="00271ECD" w:rsidP="00A93832">
            <w:r w:rsidRPr="004D4F04"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4D4F04">
                <w:t>14 м</w:t>
              </w:r>
            </w:smartTag>
            <w:r w:rsidRPr="004D4F04">
              <w:t>.</w:t>
            </w:r>
          </w:p>
          <w:p w:rsidR="00271ECD" w:rsidRPr="004D4F04" w:rsidRDefault="00271ECD" w:rsidP="00A93832">
            <w:r w:rsidRPr="004D4F04"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4D4F04">
                <w:t>1,8 м</w:t>
              </w:r>
            </w:smartTag>
            <w:r w:rsidRPr="004D4F04">
              <w:t>.</w:t>
            </w:r>
          </w:p>
          <w:p w:rsidR="00271ECD" w:rsidRPr="004D4F04" w:rsidRDefault="00271ECD" w:rsidP="00A93832">
            <w:r w:rsidRPr="004D4F04">
              <w:t xml:space="preserve">Расстояние от границ смежного </w:t>
            </w:r>
            <w:r w:rsidRPr="004D4F04">
              <w:lastRenderedPageBreak/>
              <w:t xml:space="preserve">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D4F04">
                <w:t>3 м</w:t>
              </w:r>
            </w:smartTag>
            <w:r w:rsidRPr="004D4F04">
              <w:t>.</w:t>
            </w:r>
          </w:p>
          <w:p w:rsidR="00271ECD" w:rsidRPr="004D4F04" w:rsidRDefault="00271ECD" w:rsidP="00A93832">
            <w:r w:rsidRPr="004D4F04"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D4F04">
                <w:t>3 м</w:t>
              </w:r>
            </w:smartTag>
          </w:p>
        </w:tc>
        <w:tc>
          <w:tcPr>
            <w:tcW w:w="4320" w:type="dxa"/>
          </w:tcPr>
          <w:p w:rsidR="00271ECD" w:rsidRPr="004D4F04" w:rsidRDefault="00271ECD" w:rsidP="00A93832">
            <w:r w:rsidRPr="004D4F04">
              <w:lastRenderedPageBreak/>
              <w:t>Новое строительство осуществлять по утвержденному проекту планировки и межевания территории.</w:t>
            </w:r>
          </w:p>
          <w:p w:rsidR="00271ECD" w:rsidRPr="004D4F04" w:rsidRDefault="00271ECD" w:rsidP="00A93832">
            <w:r w:rsidRPr="004D4F04">
              <w:t>Не допускается размещение хозяйственных построек со стороны улиц, за исключением гаражей.</w:t>
            </w:r>
          </w:p>
          <w:p w:rsidR="00271ECD" w:rsidRPr="004D4F04" w:rsidRDefault="00271ECD" w:rsidP="00A93832">
            <w:r w:rsidRPr="004D4F04">
              <w:lastRenderedPageBreak/>
              <w:t>Подходы и подъезды к жилым домам выполнять в твердом покрытии с водопропускными трубами</w:t>
            </w:r>
          </w:p>
        </w:tc>
      </w:tr>
    </w:tbl>
    <w:p w:rsidR="00271ECD" w:rsidRDefault="00271ECD" w:rsidP="00271ECD">
      <w:pPr>
        <w:shd w:val="clear" w:color="auto" w:fill="FFFFFF"/>
        <w:tabs>
          <w:tab w:val="left" w:pos="907"/>
        </w:tabs>
        <w:ind w:firstLine="567"/>
        <w:jc w:val="both"/>
        <w:rPr>
          <w:sz w:val="24"/>
          <w:szCs w:val="24"/>
        </w:rPr>
      </w:pPr>
    </w:p>
    <w:p w:rsidR="00271ECD" w:rsidRDefault="00271ECD" w:rsidP="00271ECD">
      <w:pPr>
        <w:shd w:val="clear" w:color="auto" w:fill="FFFFFF"/>
        <w:tabs>
          <w:tab w:val="left" w:pos="90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1.1.3.</w:t>
      </w:r>
      <w:r w:rsidRPr="00CB4D34">
        <w:rPr>
          <w:sz w:val="24"/>
          <w:szCs w:val="24"/>
        </w:rPr>
        <w:t xml:space="preserve"> </w:t>
      </w:r>
      <w:r>
        <w:rPr>
          <w:sz w:val="24"/>
          <w:szCs w:val="24"/>
        </w:rPr>
        <w:t>В планировочном квартале 01:07:01,  в зоне коммунально-складского значения (302 3ПР) добавить следующий вспомогательный вид разрешенного использования земельных участков и объектов капитального строительства (701 7СХЗ).</w:t>
      </w:r>
    </w:p>
    <w:p w:rsidR="00271ECD" w:rsidRDefault="00271ECD" w:rsidP="00271ECD">
      <w:pPr>
        <w:shd w:val="clear" w:color="auto" w:fill="FFFFFF"/>
        <w:tabs>
          <w:tab w:val="left" w:pos="90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В карте градостроительного зонирования:</w:t>
      </w:r>
    </w:p>
    <w:p w:rsidR="00271ECD" w:rsidRDefault="00271ECD" w:rsidP="00271ECD">
      <w:pPr>
        <w:shd w:val="clear" w:color="auto" w:fill="FFFFFF"/>
        <w:tabs>
          <w:tab w:val="left" w:pos="90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1.2.1.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 планировочном квартале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01:01:01 планировочного микрорайона 01:01 в зоне природных территорий </w:t>
      </w:r>
      <w:r w:rsidRPr="00D33E03">
        <w:rPr>
          <w:sz w:val="24"/>
          <w:szCs w:val="24"/>
        </w:rPr>
        <w:t>(</w:t>
      </w:r>
      <w:r>
        <w:rPr>
          <w:sz w:val="24"/>
          <w:szCs w:val="24"/>
        </w:rPr>
        <w:t>602 6РЗ</w:t>
      </w:r>
      <w:r w:rsidRPr="00D33E03">
        <w:rPr>
          <w:sz w:val="24"/>
          <w:szCs w:val="24"/>
        </w:rPr>
        <w:t>)</w:t>
      </w:r>
      <w:r>
        <w:rPr>
          <w:sz w:val="24"/>
          <w:szCs w:val="24"/>
        </w:rPr>
        <w:t xml:space="preserve"> добавить зону сельскохозяйственных угодий (701 7СХЗ), согласно приложению №3.</w:t>
      </w:r>
    </w:p>
    <w:p w:rsidR="00271ECD" w:rsidRDefault="00271ECD" w:rsidP="00271ECD">
      <w:pPr>
        <w:shd w:val="clear" w:color="auto" w:fill="FFFFFF"/>
        <w:tabs>
          <w:tab w:val="left" w:pos="90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12.3.</w:t>
      </w:r>
      <w:r w:rsidRPr="00C70643">
        <w:rPr>
          <w:sz w:val="24"/>
          <w:szCs w:val="24"/>
        </w:rPr>
        <w:t xml:space="preserve"> </w:t>
      </w:r>
      <w:r>
        <w:rPr>
          <w:sz w:val="24"/>
          <w:szCs w:val="24"/>
        </w:rPr>
        <w:t>В планировочном квартале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03:01:01 планировочного микрорайона 03:01 в зоне индивидуальная жилая застройка постоянного проживания </w:t>
      </w:r>
      <w:r w:rsidRPr="00D33E03">
        <w:rPr>
          <w:sz w:val="24"/>
          <w:szCs w:val="24"/>
        </w:rPr>
        <w:t>(</w:t>
      </w:r>
      <w:r>
        <w:rPr>
          <w:sz w:val="24"/>
          <w:szCs w:val="24"/>
        </w:rPr>
        <w:t>1ЖЗ 103</w:t>
      </w:r>
      <w:r w:rsidRPr="00D33E03">
        <w:rPr>
          <w:sz w:val="24"/>
          <w:szCs w:val="24"/>
        </w:rPr>
        <w:t>)</w:t>
      </w:r>
      <w:r>
        <w:rPr>
          <w:sz w:val="24"/>
          <w:szCs w:val="24"/>
        </w:rPr>
        <w:t xml:space="preserve"> добавить зону объекты хранения индивидуального транспорта (5ТЗ 501), согласно приложению №4.</w:t>
      </w:r>
    </w:p>
    <w:p w:rsidR="00271ECD" w:rsidRDefault="00271ECD" w:rsidP="00271ECD">
      <w:pPr>
        <w:shd w:val="clear" w:color="auto" w:fill="FFFFFF"/>
        <w:tabs>
          <w:tab w:val="left" w:pos="907"/>
        </w:tabs>
        <w:ind w:firstLine="567"/>
        <w:jc w:val="both"/>
        <w:rPr>
          <w:sz w:val="24"/>
          <w:szCs w:val="24"/>
        </w:rPr>
      </w:pPr>
    </w:p>
    <w:p w:rsidR="00271ECD" w:rsidRDefault="00271ECD" w:rsidP="00271E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2145">
        <w:rPr>
          <w:rFonts w:ascii="Times New Roman" w:hAnsi="Times New Roman" w:cs="Times New Roman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82145">
        <w:rPr>
          <w:rFonts w:ascii="Times New Roman" w:hAnsi="Times New Roman" w:cs="Times New Roman"/>
          <w:sz w:val="24"/>
          <w:szCs w:val="24"/>
        </w:rPr>
        <w:t>астоящее решение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органов местного самоуправления сельского поселения Сергино в сети Интернет и опубликовать в газете «Октябрьские вести». </w:t>
      </w:r>
    </w:p>
    <w:p w:rsidR="00271ECD" w:rsidRDefault="00271ECD" w:rsidP="00271ECD">
      <w:pPr>
        <w:shd w:val="clear" w:color="auto" w:fill="FFFFFF"/>
        <w:tabs>
          <w:tab w:val="left" w:pos="907"/>
        </w:tabs>
        <w:ind w:firstLine="538"/>
        <w:jc w:val="both"/>
        <w:rPr>
          <w:sz w:val="24"/>
          <w:szCs w:val="24"/>
        </w:rPr>
      </w:pPr>
    </w:p>
    <w:p w:rsidR="00271ECD" w:rsidRDefault="00271ECD" w:rsidP="00271ECD">
      <w:pPr>
        <w:shd w:val="clear" w:color="auto" w:fill="FFFFFF"/>
        <w:tabs>
          <w:tab w:val="left" w:pos="907"/>
        </w:tabs>
        <w:ind w:firstLine="538"/>
        <w:jc w:val="both"/>
        <w:rPr>
          <w:sz w:val="24"/>
          <w:szCs w:val="24"/>
        </w:rPr>
      </w:pPr>
    </w:p>
    <w:p w:rsidR="00271ECD" w:rsidRDefault="00271ECD" w:rsidP="00271ECD">
      <w:pPr>
        <w:shd w:val="clear" w:color="auto" w:fill="FFFFFF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Глава сельского поселения Сергино                                          О.В. Гребенников </w:t>
      </w:r>
    </w:p>
    <w:p w:rsidR="00271ECD" w:rsidRDefault="00271ECD" w:rsidP="00271ECD">
      <w:pPr>
        <w:shd w:val="clear" w:color="auto" w:fill="FFFFFF"/>
        <w:jc w:val="both"/>
        <w:rPr>
          <w:sz w:val="24"/>
          <w:szCs w:val="28"/>
        </w:rPr>
      </w:pPr>
    </w:p>
    <w:p w:rsidR="00271ECD" w:rsidRDefault="00271ECD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271ECD" w:rsidRDefault="00271ECD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271ECD" w:rsidRDefault="00271ECD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271ECD" w:rsidRDefault="00271ECD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271ECD" w:rsidRDefault="00271ECD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271ECD" w:rsidRDefault="00271ECD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271ECD" w:rsidRDefault="00271ECD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271ECD" w:rsidRDefault="00271ECD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271ECD" w:rsidRDefault="00271ECD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271ECD" w:rsidRDefault="00271ECD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271ECD" w:rsidRDefault="00271ECD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271ECD" w:rsidRDefault="00271ECD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271ECD" w:rsidRDefault="00271ECD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271ECD" w:rsidRDefault="00271ECD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271ECD" w:rsidRDefault="00271ECD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271ECD" w:rsidRDefault="00271ECD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271ECD" w:rsidRDefault="00271ECD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271ECD" w:rsidRDefault="00271ECD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271ECD" w:rsidRDefault="00271ECD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271ECD" w:rsidRDefault="00271ECD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C97EB6" w:rsidRDefault="00C97EB6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C97EB6" w:rsidRDefault="00C97EB6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C97EB6" w:rsidRDefault="00C97EB6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C97EB6" w:rsidRDefault="00C97EB6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C97EB6" w:rsidRDefault="00C97EB6" w:rsidP="00271ECD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C97EB6" w:rsidRDefault="00C97EB6" w:rsidP="00271ECD">
      <w:pPr>
        <w:jc w:val="right"/>
        <w:rPr>
          <w:sz w:val="24"/>
          <w:szCs w:val="24"/>
        </w:rPr>
      </w:pPr>
    </w:p>
    <w:p w:rsidR="00271ECD" w:rsidRPr="00713AA1" w:rsidRDefault="00271ECD" w:rsidP="00271ECD">
      <w:pPr>
        <w:jc w:val="right"/>
        <w:rPr>
          <w:sz w:val="24"/>
          <w:szCs w:val="24"/>
        </w:rPr>
      </w:pPr>
      <w:r w:rsidRPr="00713AA1">
        <w:rPr>
          <w:sz w:val="24"/>
          <w:szCs w:val="24"/>
        </w:rPr>
        <w:lastRenderedPageBreak/>
        <w:t>Приложение № 1</w:t>
      </w:r>
    </w:p>
    <w:p w:rsidR="00271ECD" w:rsidRPr="00713AA1" w:rsidRDefault="00271ECD" w:rsidP="00271ECD">
      <w:pPr>
        <w:jc w:val="right"/>
        <w:rPr>
          <w:sz w:val="24"/>
          <w:szCs w:val="24"/>
        </w:rPr>
      </w:pPr>
      <w:r w:rsidRPr="00713AA1">
        <w:rPr>
          <w:sz w:val="24"/>
          <w:szCs w:val="24"/>
        </w:rPr>
        <w:t>к решению Совета депутатов</w:t>
      </w:r>
    </w:p>
    <w:p w:rsidR="00271ECD" w:rsidRPr="00713AA1" w:rsidRDefault="00271ECD" w:rsidP="00271ECD">
      <w:pPr>
        <w:jc w:val="right"/>
        <w:rPr>
          <w:sz w:val="24"/>
          <w:szCs w:val="24"/>
        </w:rPr>
      </w:pPr>
      <w:r w:rsidRPr="00713AA1">
        <w:rPr>
          <w:sz w:val="24"/>
          <w:szCs w:val="24"/>
        </w:rPr>
        <w:t>сельского поселения Сергино</w:t>
      </w:r>
    </w:p>
    <w:p w:rsidR="00271ECD" w:rsidRPr="00713AA1" w:rsidRDefault="00271ECD" w:rsidP="00271ECD">
      <w:pPr>
        <w:jc w:val="right"/>
        <w:rPr>
          <w:sz w:val="24"/>
          <w:szCs w:val="24"/>
        </w:rPr>
      </w:pPr>
      <w:r w:rsidRPr="00713AA1">
        <w:rPr>
          <w:sz w:val="24"/>
          <w:szCs w:val="24"/>
        </w:rPr>
        <w:t>от</w:t>
      </w:r>
      <w:r w:rsidR="00365854">
        <w:rPr>
          <w:sz w:val="24"/>
          <w:szCs w:val="24"/>
        </w:rPr>
        <w:t xml:space="preserve"> 19 марта 2015 №7</w:t>
      </w:r>
    </w:p>
    <w:p w:rsidR="00271ECD" w:rsidRDefault="00271ECD" w:rsidP="00271ECD">
      <w:pPr>
        <w:jc w:val="center"/>
        <w:rPr>
          <w:b/>
          <w:color w:val="FF0000"/>
          <w:sz w:val="24"/>
          <w:szCs w:val="24"/>
        </w:rPr>
      </w:pPr>
    </w:p>
    <w:p w:rsidR="00271ECD" w:rsidRPr="008D458C" w:rsidRDefault="00271ECD" w:rsidP="00271ECD">
      <w:pPr>
        <w:jc w:val="center"/>
        <w:rPr>
          <w:b/>
          <w:color w:val="FF0000"/>
          <w:sz w:val="28"/>
          <w:szCs w:val="28"/>
        </w:rPr>
      </w:pPr>
      <w:r w:rsidRPr="008D458C">
        <w:rPr>
          <w:b/>
          <w:color w:val="FF0000"/>
          <w:sz w:val="28"/>
          <w:szCs w:val="28"/>
        </w:rPr>
        <w:t xml:space="preserve">ПЛАНИРОВОЧНЫЙ </w:t>
      </w:r>
      <w:r>
        <w:rPr>
          <w:b/>
          <w:color w:val="FF0000"/>
          <w:sz w:val="28"/>
          <w:szCs w:val="28"/>
        </w:rPr>
        <w:t>КВАРТАЛ</w:t>
      </w:r>
      <w:r w:rsidRPr="008D458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01:05:08</w:t>
      </w:r>
    </w:p>
    <w:p w:rsidR="00271ECD" w:rsidRPr="0040567D" w:rsidRDefault="00271ECD" w:rsidP="00271ECD">
      <w:pPr>
        <w:jc w:val="center"/>
        <w:rPr>
          <w:b/>
          <w:color w:val="0000FF"/>
          <w:u w:val="single"/>
        </w:rPr>
      </w:pPr>
      <w:r w:rsidRPr="0040567D">
        <w:rPr>
          <w:b/>
          <w:color w:val="0000FF"/>
          <w:u w:val="single"/>
        </w:rPr>
        <w:t>ЗОНА ИНДИВИДУАЛЬНОЙ ЖИЛОЙ ЗАСТРОЙКИ ПОСТОЯННОГО ПРОЖИВАНИЯ (1ЖЗ 103)</w:t>
      </w:r>
    </w:p>
    <w:p w:rsidR="00271ECD" w:rsidRPr="0040567D" w:rsidRDefault="00271ECD" w:rsidP="00271ECD">
      <w:pPr>
        <w:jc w:val="center"/>
        <w:rPr>
          <w:b/>
          <w:color w:val="0000FF"/>
          <w:u w:val="single"/>
        </w:rPr>
      </w:pPr>
    </w:p>
    <w:p w:rsidR="00271ECD" w:rsidRPr="0055566C" w:rsidRDefault="00271ECD" w:rsidP="00271ECD">
      <w:pPr>
        <w:rPr>
          <w:b/>
          <w:sz w:val="18"/>
          <w:szCs w:val="18"/>
        </w:rPr>
      </w:pPr>
      <w:r w:rsidRPr="0055566C">
        <w:rPr>
          <w:b/>
          <w:sz w:val="18"/>
          <w:szCs w:val="18"/>
        </w:rPr>
        <w:t>1.   ХАРАКТЕРИСТИКИ СОВРЕМЕННОГО СОСТОЯНИЯ И ИСПОЛЬЗОВАНИЯ ТЕРРИТОРИИ</w:t>
      </w:r>
    </w:p>
    <w:p w:rsidR="00271ECD" w:rsidRPr="0055566C" w:rsidRDefault="00271ECD" w:rsidP="00271ECD">
      <w:pPr>
        <w:rPr>
          <w:b/>
          <w:sz w:val="18"/>
          <w:szCs w:val="18"/>
        </w:rPr>
      </w:pPr>
    </w:p>
    <w:p w:rsidR="00271ECD" w:rsidRPr="0055566C" w:rsidRDefault="00271ECD" w:rsidP="00271ECD">
      <w:pPr>
        <w:rPr>
          <w:sz w:val="18"/>
          <w:szCs w:val="18"/>
        </w:rPr>
      </w:pPr>
      <w:r w:rsidRPr="0055566C">
        <w:rPr>
          <w:b/>
          <w:sz w:val="18"/>
          <w:szCs w:val="18"/>
        </w:rPr>
        <w:t xml:space="preserve">ВИДЫ ИСПОЛЬЗОВАНИЯ ЗЕМЕЛЬНЫХ УЧАСТКОВ И ОБЪЕКТОВ КАПИТАЛЬНОГО СТРОИТЕЛЬСТВА: </w:t>
      </w:r>
      <w:r w:rsidRPr="0055566C">
        <w:rPr>
          <w:sz w:val="18"/>
          <w:szCs w:val="18"/>
        </w:rPr>
        <w:t>свободная от застройки территория.</w:t>
      </w:r>
    </w:p>
    <w:p w:rsidR="00271ECD" w:rsidRPr="0055566C" w:rsidRDefault="00271ECD" w:rsidP="00271ECD">
      <w:pPr>
        <w:rPr>
          <w:sz w:val="18"/>
          <w:szCs w:val="18"/>
        </w:rPr>
      </w:pPr>
      <w:r w:rsidRPr="0055566C">
        <w:rPr>
          <w:b/>
          <w:sz w:val="18"/>
          <w:szCs w:val="18"/>
        </w:rPr>
        <w:t xml:space="preserve">СОВРЕМЕННОЕ СОСТОЯНИЕ ТЕРРИТОРИИ: </w:t>
      </w:r>
      <w:r w:rsidRPr="0055566C">
        <w:rPr>
          <w:sz w:val="18"/>
          <w:szCs w:val="18"/>
        </w:rPr>
        <w:t>природная территория.</w:t>
      </w:r>
    </w:p>
    <w:p w:rsidR="00271ECD" w:rsidRPr="0055566C" w:rsidRDefault="00271ECD" w:rsidP="00271ECD">
      <w:pPr>
        <w:rPr>
          <w:sz w:val="18"/>
          <w:szCs w:val="18"/>
        </w:rPr>
      </w:pPr>
      <w:r w:rsidRPr="0055566C">
        <w:rPr>
          <w:b/>
          <w:sz w:val="18"/>
          <w:szCs w:val="18"/>
        </w:rPr>
        <w:t xml:space="preserve">НЕСООТВЕТСТВУЮЩЕЕ ИСПОЛЬЗОВАНИЕ ТЕРРИТОРИИ: </w:t>
      </w:r>
      <w:r w:rsidRPr="0055566C">
        <w:rPr>
          <w:sz w:val="18"/>
          <w:szCs w:val="18"/>
        </w:rPr>
        <w:t>нет.</w:t>
      </w:r>
    </w:p>
    <w:p w:rsidR="00271ECD" w:rsidRPr="0055566C" w:rsidRDefault="00271ECD" w:rsidP="00271ECD">
      <w:pPr>
        <w:rPr>
          <w:sz w:val="18"/>
          <w:szCs w:val="18"/>
        </w:rPr>
      </w:pPr>
    </w:p>
    <w:p w:rsidR="00271ECD" w:rsidRPr="0055566C" w:rsidRDefault="00271ECD" w:rsidP="00271ECD">
      <w:pPr>
        <w:rPr>
          <w:b/>
          <w:sz w:val="18"/>
          <w:szCs w:val="18"/>
        </w:rPr>
      </w:pPr>
      <w:r w:rsidRPr="0055566C">
        <w:rPr>
          <w:b/>
          <w:sz w:val="18"/>
          <w:szCs w:val="18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271ECD" w:rsidRPr="0040567D" w:rsidRDefault="00271ECD" w:rsidP="00271ECD">
      <w:pPr>
        <w:rPr>
          <w:b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271ECD" w:rsidRPr="00832BE5" w:rsidTr="00A93832">
        <w:trPr>
          <w:trHeight w:val="552"/>
        </w:trPr>
        <w:tc>
          <w:tcPr>
            <w:tcW w:w="2448" w:type="dxa"/>
            <w:vAlign w:val="center"/>
          </w:tcPr>
          <w:p w:rsidR="00271ECD" w:rsidRPr="00832BE5" w:rsidRDefault="00271ECD" w:rsidP="00A93832">
            <w:pPr>
              <w:jc w:val="center"/>
              <w:rPr>
                <w:b/>
              </w:rPr>
            </w:pPr>
            <w:r w:rsidRPr="00832BE5">
              <w:rPr>
                <w:b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271ECD" w:rsidRPr="00832BE5" w:rsidRDefault="00271ECD" w:rsidP="00A93832">
            <w:pPr>
              <w:jc w:val="center"/>
              <w:rPr>
                <w:b/>
              </w:rPr>
            </w:pPr>
            <w:r w:rsidRPr="00832BE5">
              <w:rPr>
                <w:b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271ECD" w:rsidRPr="00832BE5" w:rsidRDefault="00271ECD" w:rsidP="00A93832">
            <w:pPr>
              <w:jc w:val="center"/>
              <w:rPr>
                <w:b/>
              </w:rPr>
            </w:pPr>
            <w:r w:rsidRPr="00832BE5">
              <w:rPr>
                <w:b/>
              </w:rPr>
              <w:t>ОСОБЫЕ УСЛОВИЯ РЕАЛИЗАЦИИ РЕГЛАМЕНТА</w:t>
            </w:r>
          </w:p>
        </w:tc>
      </w:tr>
      <w:tr w:rsidR="00271ECD" w:rsidTr="00A93832">
        <w:tc>
          <w:tcPr>
            <w:tcW w:w="2448" w:type="dxa"/>
          </w:tcPr>
          <w:p w:rsidR="00271ECD" w:rsidRPr="004D4F04" w:rsidRDefault="00271ECD" w:rsidP="00A93832">
            <w:r w:rsidRPr="004D4F04">
              <w:t>Жилая застройка усадебного типа</w:t>
            </w:r>
          </w:p>
        </w:tc>
        <w:tc>
          <w:tcPr>
            <w:tcW w:w="3420" w:type="dxa"/>
          </w:tcPr>
          <w:p w:rsidR="00271ECD" w:rsidRPr="004D4F04" w:rsidRDefault="00271ECD" w:rsidP="00A93832">
            <w:r w:rsidRPr="004D4F04">
              <w:t xml:space="preserve">Этажность - до 2 </w:t>
            </w:r>
            <w:proofErr w:type="spellStart"/>
            <w:r w:rsidRPr="004D4F04">
              <w:t>эт</w:t>
            </w:r>
            <w:proofErr w:type="spellEnd"/>
            <w:r w:rsidRPr="004D4F04">
              <w:t xml:space="preserve">. </w:t>
            </w:r>
          </w:p>
          <w:p w:rsidR="00271ECD" w:rsidRPr="004D4F04" w:rsidRDefault="00271ECD" w:rsidP="00A93832">
            <w:r w:rsidRPr="004D4F04"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4D4F04">
                <w:t>14 м</w:t>
              </w:r>
            </w:smartTag>
            <w:r w:rsidRPr="004D4F04">
              <w:t>.</w:t>
            </w:r>
          </w:p>
          <w:p w:rsidR="00271ECD" w:rsidRPr="004D4F04" w:rsidRDefault="00271ECD" w:rsidP="00A93832">
            <w:r w:rsidRPr="004D4F04"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4D4F04">
                <w:t>1,8 м</w:t>
              </w:r>
            </w:smartTag>
            <w:r w:rsidRPr="004D4F04">
              <w:t>.</w:t>
            </w:r>
          </w:p>
          <w:p w:rsidR="00271ECD" w:rsidRPr="004D4F04" w:rsidRDefault="00271ECD" w:rsidP="00A93832">
            <w:r w:rsidRPr="004D4F04"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D4F04">
                <w:t>3 м</w:t>
              </w:r>
            </w:smartTag>
            <w:r w:rsidRPr="004D4F04">
              <w:t>.</w:t>
            </w:r>
          </w:p>
          <w:p w:rsidR="00271ECD" w:rsidRPr="004D4F04" w:rsidRDefault="00271ECD" w:rsidP="00A93832">
            <w:r w:rsidRPr="004D4F04"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D4F04">
                <w:t>3 м</w:t>
              </w:r>
            </w:smartTag>
          </w:p>
        </w:tc>
        <w:tc>
          <w:tcPr>
            <w:tcW w:w="4263" w:type="dxa"/>
          </w:tcPr>
          <w:p w:rsidR="00271ECD" w:rsidRPr="004D4F04" w:rsidRDefault="00271ECD" w:rsidP="00A93832">
            <w:r w:rsidRPr="004D4F04">
              <w:t>Новое строительство осуществлять по утвержденному проекту планировки и межевания территории.</w:t>
            </w:r>
          </w:p>
          <w:p w:rsidR="00271ECD" w:rsidRPr="004D4F04" w:rsidRDefault="00271ECD" w:rsidP="00A93832">
            <w:r w:rsidRPr="004D4F04">
              <w:t>Не допускается размещение хозяйственных построек со стороны улиц, за исключением гаражей.</w:t>
            </w:r>
          </w:p>
          <w:p w:rsidR="00271ECD" w:rsidRPr="004D4F04" w:rsidRDefault="00271ECD" w:rsidP="00A93832">
            <w:r w:rsidRPr="004D4F04">
              <w:t>Подходы и подъезды к жилым домам выполнять в твердом покрытии с водопропускными трубами</w:t>
            </w:r>
          </w:p>
        </w:tc>
      </w:tr>
    </w:tbl>
    <w:p w:rsidR="00271ECD" w:rsidRDefault="00271ECD" w:rsidP="00271ECD"/>
    <w:p w:rsidR="00271ECD" w:rsidRPr="0055566C" w:rsidRDefault="00271ECD" w:rsidP="00271ECD">
      <w:pPr>
        <w:rPr>
          <w:b/>
          <w:sz w:val="18"/>
          <w:szCs w:val="18"/>
        </w:rPr>
      </w:pPr>
      <w:r w:rsidRPr="0055566C">
        <w:rPr>
          <w:b/>
          <w:sz w:val="18"/>
          <w:szCs w:val="18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271ECD" w:rsidRPr="00530E02" w:rsidRDefault="00271ECD" w:rsidP="00271ECD">
      <w:pPr>
        <w:rPr>
          <w:b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320"/>
      </w:tblGrid>
      <w:tr w:rsidR="00271ECD" w:rsidTr="00A93832">
        <w:trPr>
          <w:trHeight w:val="384"/>
        </w:trPr>
        <w:tc>
          <w:tcPr>
            <w:tcW w:w="2448" w:type="dxa"/>
            <w:vAlign w:val="center"/>
          </w:tcPr>
          <w:p w:rsidR="00271ECD" w:rsidRPr="004D4F04" w:rsidRDefault="00271ECD" w:rsidP="00A93832">
            <w:pPr>
              <w:jc w:val="center"/>
              <w:rPr>
                <w:b/>
              </w:rPr>
            </w:pPr>
            <w:r w:rsidRPr="004D4F0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271ECD" w:rsidRPr="004D4F04" w:rsidRDefault="00271ECD" w:rsidP="00A93832">
            <w:pPr>
              <w:jc w:val="center"/>
              <w:rPr>
                <w:b/>
                <w:sz w:val="16"/>
                <w:szCs w:val="16"/>
              </w:rPr>
            </w:pPr>
            <w:r w:rsidRPr="004D4F0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vAlign w:val="center"/>
          </w:tcPr>
          <w:p w:rsidR="00271ECD" w:rsidRPr="004D4F04" w:rsidRDefault="00271ECD" w:rsidP="00A93832">
            <w:pPr>
              <w:jc w:val="center"/>
              <w:rPr>
                <w:b/>
                <w:sz w:val="16"/>
                <w:szCs w:val="16"/>
              </w:rPr>
            </w:pPr>
            <w:r w:rsidRPr="004D4F04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71ECD" w:rsidTr="00A93832">
        <w:trPr>
          <w:trHeight w:val="206"/>
        </w:trPr>
        <w:tc>
          <w:tcPr>
            <w:tcW w:w="2448" w:type="dxa"/>
          </w:tcPr>
          <w:p w:rsidR="00271ECD" w:rsidRPr="004D4F04" w:rsidRDefault="00271ECD" w:rsidP="00A93832">
            <w:r>
              <w:t>Многоквартирные жилые дома</w:t>
            </w:r>
          </w:p>
        </w:tc>
        <w:tc>
          <w:tcPr>
            <w:tcW w:w="3420" w:type="dxa"/>
          </w:tcPr>
          <w:p w:rsidR="00271ECD" w:rsidRPr="004D4F04" w:rsidRDefault="00271ECD" w:rsidP="00A93832">
            <w:r w:rsidRPr="004D4F04">
              <w:t xml:space="preserve">Этажность - до </w:t>
            </w:r>
            <w:r>
              <w:t>3х</w:t>
            </w:r>
            <w:r w:rsidRPr="004D4F04">
              <w:t xml:space="preserve"> </w:t>
            </w:r>
            <w:proofErr w:type="spellStart"/>
            <w:r w:rsidRPr="004D4F04">
              <w:t>эт</w:t>
            </w:r>
            <w:proofErr w:type="spellEnd"/>
            <w:r w:rsidRPr="004D4F04">
              <w:t xml:space="preserve">. </w:t>
            </w:r>
          </w:p>
          <w:p w:rsidR="00271ECD" w:rsidRPr="004D4F04" w:rsidRDefault="00271ECD" w:rsidP="00A93832">
            <w:r w:rsidRPr="004D4F04"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4 м"/>
              </w:smartTagPr>
              <w:r>
                <w:t>14</w:t>
              </w:r>
              <w:r w:rsidRPr="004D4F04">
                <w:t xml:space="preserve"> м</w:t>
              </w:r>
            </w:smartTag>
            <w:r w:rsidRPr="004D4F04">
              <w:t>.</w:t>
            </w:r>
          </w:p>
          <w:p w:rsidR="00271ECD" w:rsidRPr="004D4F04" w:rsidRDefault="00271ECD" w:rsidP="00A93832">
            <w:r w:rsidRPr="004D4F04"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4D4F04">
                <w:t>1,8 м</w:t>
              </w:r>
            </w:smartTag>
            <w:r w:rsidRPr="004D4F04">
              <w:t>.</w:t>
            </w:r>
          </w:p>
          <w:p w:rsidR="00271ECD" w:rsidRPr="004D4F04" w:rsidRDefault="00271ECD" w:rsidP="00A93832">
            <w:r w:rsidRPr="004D4F04"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D4F04">
                <w:t>3 м</w:t>
              </w:r>
            </w:smartTag>
            <w:r w:rsidRPr="004D4F04">
              <w:t>.</w:t>
            </w:r>
          </w:p>
          <w:p w:rsidR="00271ECD" w:rsidRDefault="00271ECD" w:rsidP="00A93832">
            <w:r w:rsidRPr="004D4F04"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D4F04">
                <w:t>3 м</w:t>
              </w:r>
            </w:smartTag>
          </w:p>
          <w:p w:rsidR="00271ECD" w:rsidRPr="004D4F04" w:rsidRDefault="00271ECD" w:rsidP="00A93832">
            <w:r>
              <w:t>Количество квартир в одном доме - до 36.</w:t>
            </w:r>
          </w:p>
        </w:tc>
        <w:tc>
          <w:tcPr>
            <w:tcW w:w="4320" w:type="dxa"/>
          </w:tcPr>
          <w:p w:rsidR="00271ECD" w:rsidRPr="004D4F04" w:rsidRDefault="00271ECD" w:rsidP="00A93832">
            <w:r w:rsidRPr="004D4F04">
              <w:t>Новое строительство осуществлять по утвержденному проекту планировки и межевания территории.</w:t>
            </w:r>
          </w:p>
          <w:p w:rsidR="00271ECD" w:rsidRPr="004D4F04" w:rsidRDefault="00271ECD" w:rsidP="00A93832">
            <w:r w:rsidRPr="004D4F04">
              <w:t>Не допускается размещение хозяйственных построек со стороны улиц, за исключением гаражей.</w:t>
            </w:r>
          </w:p>
          <w:p w:rsidR="00271ECD" w:rsidRPr="004D4F04" w:rsidRDefault="00271ECD" w:rsidP="00A93832">
            <w:r w:rsidRPr="004D4F04">
              <w:t>Подходы и подъезды к жилым домам выполнять в твердом покрытии с водопропускными трубами</w:t>
            </w:r>
          </w:p>
        </w:tc>
      </w:tr>
      <w:tr w:rsidR="00271ECD" w:rsidTr="00A93832">
        <w:trPr>
          <w:trHeight w:val="206"/>
        </w:trPr>
        <w:tc>
          <w:tcPr>
            <w:tcW w:w="2448" w:type="dxa"/>
          </w:tcPr>
          <w:p w:rsidR="00271ECD" w:rsidRPr="004D4F04" w:rsidRDefault="00271ECD" w:rsidP="00A93832">
            <w:r w:rsidRPr="004D4F04">
              <w:t>Объекты хозяйственного назначения</w:t>
            </w:r>
          </w:p>
        </w:tc>
        <w:tc>
          <w:tcPr>
            <w:tcW w:w="3420" w:type="dxa"/>
          </w:tcPr>
          <w:p w:rsidR="00271ECD" w:rsidRPr="004D4F04" w:rsidRDefault="00271ECD" w:rsidP="00A93832">
            <w:r w:rsidRPr="004D4F04">
              <w:t xml:space="preserve">Этажность - 1 </w:t>
            </w:r>
            <w:proofErr w:type="spellStart"/>
            <w:r w:rsidRPr="004D4F04">
              <w:t>эт</w:t>
            </w:r>
            <w:proofErr w:type="spellEnd"/>
            <w:r w:rsidRPr="004D4F04">
              <w:t xml:space="preserve">. </w:t>
            </w:r>
          </w:p>
          <w:p w:rsidR="00271ECD" w:rsidRPr="004D4F04" w:rsidRDefault="00271ECD" w:rsidP="00A93832">
            <w:r w:rsidRPr="004D4F04">
              <w:t xml:space="preserve">Общая площадь помещений - </w:t>
            </w:r>
          </w:p>
          <w:p w:rsidR="00271ECD" w:rsidRPr="004D4F04" w:rsidRDefault="00271ECD" w:rsidP="00A93832">
            <w:r w:rsidRPr="004D4F04">
              <w:t xml:space="preserve">до 60 кв.м. </w:t>
            </w:r>
          </w:p>
          <w:p w:rsidR="00271ECD" w:rsidRPr="004D4F04" w:rsidRDefault="00271ECD" w:rsidP="00A93832">
            <w:r w:rsidRPr="004D4F04"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D4F04">
                <w:t>1 м</w:t>
              </w:r>
            </w:smartTag>
            <w:r w:rsidRPr="004D4F04">
              <w:t>.</w:t>
            </w:r>
          </w:p>
          <w:p w:rsidR="00271ECD" w:rsidRPr="004D4F04" w:rsidRDefault="00271ECD" w:rsidP="00A93832">
            <w:r w:rsidRPr="004D4F04"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D4F04">
                <w:t>4 м</w:t>
              </w:r>
            </w:smartTag>
            <w:r w:rsidRPr="004D4F04"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4D4F04">
                <w:t>7 м</w:t>
              </w:r>
            </w:smartTag>
          </w:p>
        </w:tc>
        <w:tc>
          <w:tcPr>
            <w:tcW w:w="4320" w:type="dxa"/>
          </w:tcPr>
          <w:p w:rsidR="00271ECD" w:rsidRPr="004D4F04" w:rsidRDefault="00271ECD" w:rsidP="00A93832">
            <w:r w:rsidRPr="004D4F04">
              <w:t>Отдельно стоящие строения.</w:t>
            </w:r>
          </w:p>
          <w:p w:rsidR="00271ECD" w:rsidRPr="004D4F04" w:rsidRDefault="00271ECD" w:rsidP="00A93832">
            <w:r w:rsidRPr="004D4F04"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  <w:p w:rsidR="00271ECD" w:rsidRPr="004D4F04" w:rsidRDefault="00271ECD" w:rsidP="00A93832"/>
        </w:tc>
      </w:tr>
      <w:tr w:rsidR="00271ECD" w:rsidTr="00A93832">
        <w:trPr>
          <w:trHeight w:val="206"/>
        </w:trPr>
        <w:tc>
          <w:tcPr>
            <w:tcW w:w="2448" w:type="dxa"/>
          </w:tcPr>
          <w:p w:rsidR="00271ECD" w:rsidRPr="004D4F04" w:rsidRDefault="00271ECD" w:rsidP="00A93832">
            <w:r w:rsidRPr="004D4F04">
              <w:t>Объекты хранения индивидуального автотранспорта</w:t>
            </w:r>
          </w:p>
        </w:tc>
        <w:tc>
          <w:tcPr>
            <w:tcW w:w="3420" w:type="dxa"/>
          </w:tcPr>
          <w:p w:rsidR="00271ECD" w:rsidRPr="004D4F04" w:rsidRDefault="00271ECD" w:rsidP="00A93832">
            <w:r w:rsidRPr="004D4F04">
              <w:t xml:space="preserve">Общая площадь помещений -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4D4F04">
                <w:t>50 кв. м</w:t>
              </w:r>
            </w:smartTag>
          </w:p>
        </w:tc>
        <w:tc>
          <w:tcPr>
            <w:tcW w:w="4320" w:type="dxa"/>
          </w:tcPr>
          <w:p w:rsidR="00271ECD" w:rsidRPr="004D4F04" w:rsidRDefault="00271ECD" w:rsidP="00A93832">
            <w:r w:rsidRPr="004D4F04">
              <w:t>Без санитарно-защитных зон</w:t>
            </w:r>
          </w:p>
        </w:tc>
      </w:tr>
    </w:tbl>
    <w:p w:rsidR="00271ECD" w:rsidRPr="00713AA1" w:rsidRDefault="00271ECD" w:rsidP="00271ECD">
      <w:pPr>
        <w:jc w:val="right"/>
        <w:rPr>
          <w:sz w:val="24"/>
          <w:szCs w:val="24"/>
        </w:rPr>
      </w:pPr>
      <w:r w:rsidRPr="00713AA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271ECD" w:rsidRPr="00713AA1" w:rsidRDefault="00271ECD" w:rsidP="00271ECD">
      <w:pPr>
        <w:jc w:val="right"/>
        <w:rPr>
          <w:sz w:val="24"/>
          <w:szCs w:val="24"/>
        </w:rPr>
      </w:pPr>
      <w:r w:rsidRPr="00713AA1">
        <w:rPr>
          <w:sz w:val="24"/>
          <w:szCs w:val="24"/>
        </w:rPr>
        <w:t>к решению Совета депутатов</w:t>
      </w:r>
    </w:p>
    <w:p w:rsidR="00271ECD" w:rsidRPr="00713AA1" w:rsidRDefault="00271ECD" w:rsidP="00271ECD">
      <w:pPr>
        <w:jc w:val="right"/>
        <w:rPr>
          <w:sz w:val="24"/>
          <w:szCs w:val="24"/>
        </w:rPr>
      </w:pPr>
      <w:r w:rsidRPr="00713AA1">
        <w:rPr>
          <w:sz w:val="24"/>
          <w:szCs w:val="24"/>
        </w:rPr>
        <w:t>сельского поселения Сергино</w:t>
      </w:r>
    </w:p>
    <w:p w:rsidR="00271ECD" w:rsidRPr="00713AA1" w:rsidRDefault="00271ECD" w:rsidP="00271ECD">
      <w:pPr>
        <w:jc w:val="right"/>
        <w:rPr>
          <w:sz w:val="24"/>
          <w:szCs w:val="24"/>
        </w:rPr>
      </w:pPr>
      <w:r w:rsidRPr="00713AA1">
        <w:rPr>
          <w:sz w:val="24"/>
          <w:szCs w:val="24"/>
        </w:rPr>
        <w:t>от</w:t>
      </w:r>
      <w:r w:rsidR="00365854">
        <w:rPr>
          <w:sz w:val="24"/>
          <w:szCs w:val="24"/>
        </w:rPr>
        <w:t xml:space="preserve"> 19 марта 2015 №7</w:t>
      </w:r>
    </w:p>
    <w:p w:rsidR="00271ECD" w:rsidRDefault="00271ECD" w:rsidP="00271ECD">
      <w:pPr>
        <w:jc w:val="center"/>
        <w:rPr>
          <w:b/>
          <w:color w:val="FF0000"/>
          <w:sz w:val="24"/>
          <w:szCs w:val="24"/>
        </w:rPr>
      </w:pPr>
    </w:p>
    <w:p w:rsidR="00271ECD" w:rsidRPr="008F29A1" w:rsidRDefault="00271ECD" w:rsidP="00271ECD">
      <w:pPr>
        <w:jc w:val="center"/>
        <w:rPr>
          <w:b/>
          <w:color w:val="FF0000"/>
          <w:sz w:val="24"/>
          <w:szCs w:val="24"/>
        </w:rPr>
      </w:pPr>
      <w:r w:rsidRPr="008F29A1">
        <w:rPr>
          <w:b/>
          <w:color w:val="FF0000"/>
          <w:sz w:val="24"/>
          <w:szCs w:val="24"/>
        </w:rPr>
        <w:t>ПЛАНИРОВОЧНЫЙ КВАРТАЛ 01:05:09</w:t>
      </w:r>
    </w:p>
    <w:p w:rsidR="00271ECD" w:rsidRPr="0040567D" w:rsidRDefault="00271ECD" w:rsidP="00271ECD">
      <w:pPr>
        <w:jc w:val="center"/>
        <w:rPr>
          <w:b/>
          <w:color w:val="0000FF"/>
          <w:u w:val="single"/>
        </w:rPr>
      </w:pPr>
      <w:r w:rsidRPr="0040567D">
        <w:rPr>
          <w:b/>
          <w:color w:val="0000FF"/>
          <w:u w:val="single"/>
        </w:rPr>
        <w:t>ЗОНА ИНДИВИДУАЛЬНОЙ ЖИЛОЙ ЗАСТРОЙКИ ПОСТОЯННОГО ПРОЖИВАНИЯ (1ЖЗ 103)</w:t>
      </w:r>
    </w:p>
    <w:p w:rsidR="00271ECD" w:rsidRPr="0040567D" w:rsidRDefault="00271ECD" w:rsidP="00271ECD">
      <w:pPr>
        <w:jc w:val="center"/>
        <w:rPr>
          <w:b/>
          <w:color w:val="0000FF"/>
          <w:u w:val="single"/>
        </w:rPr>
      </w:pPr>
    </w:p>
    <w:p w:rsidR="00271ECD" w:rsidRPr="00B20CB3" w:rsidRDefault="00271ECD" w:rsidP="00271ECD">
      <w:pPr>
        <w:rPr>
          <w:b/>
        </w:rPr>
      </w:pPr>
      <w:r w:rsidRPr="00B20CB3">
        <w:rPr>
          <w:b/>
        </w:rPr>
        <w:t>1.   ХАРАКТЕРИСТИКИ СОВРЕМЕННОГО СОСТОЯНИЯ И ИСПОЛЬЗОВАНИЯ ТЕРРИТОРИИ</w:t>
      </w:r>
    </w:p>
    <w:p w:rsidR="00271ECD" w:rsidRPr="00B20CB3" w:rsidRDefault="00271ECD" w:rsidP="00271ECD">
      <w:pPr>
        <w:rPr>
          <w:b/>
        </w:rPr>
      </w:pPr>
    </w:p>
    <w:p w:rsidR="00271ECD" w:rsidRPr="00B20CB3" w:rsidRDefault="00271ECD" w:rsidP="00271ECD">
      <w:r w:rsidRPr="00B20CB3">
        <w:rPr>
          <w:b/>
        </w:rPr>
        <w:t xml:space="preserve">ВИДЫ ИСПОЛЬЗОВАНИЯ ЗЕМЕЛЬНЫХ УЧАСТКОВ И ОБЪЕКТОВ КАПИТАЛЬНОГО СТРОИТЕЛЬСТВА: </w:t>
      </w:r>
      <w:r w:rsidRPr="00B20CB3">
        <w:t>свободная от застройки территория.</w:t>
      </w:r>
    </w:p>
    <w:p w:rsidR="00271ECD" w:rsidRPr="00B20CB3" w:rsidRDefault="00271ECD" w:rsidP="00271ECD">
      <w:r w:rsidRPr="00B20CB3">
        <w:rPr>
          <w:b/>
        </w:rPr>
        <w:t xml:space="preserve">СОВРЕМЕННОЕ СОСТОЯНИЕ ТЕРРИТОРИИ: </w:t>
      </w:r>
      <w:r w:rsidRPr="00B20CB3">
        <w:t>природная территория.</w:t>
      </w:r>
    </w:p>
    <w:p w:rsidR="00271ECD" w:rsidRPr="00B20CB3" w:rsidRDefault="00271ECD" w:rsidP="00271ECD">
      <w:r w:rsidRPr="00B20CB3">
        <w:rPr>
          <w:b/>
        </w:rPr>
        <w:t xml:space="preserve">НЕСООТВЕТСТВУЮЩЕЕ ИСПОЛЬЗОВАНИЕ ТЕРРИТОРИИ: </w:t>
      </w:r>
      <w:r w:rsidRPr="00B20CB3">
        <w:t>нет.</w:t>
      </w:r>
    </w:p>
    <w:p w:rsidR="00271ECD" w:rsidRPr="00B20CB3" w:rsidRDefault="00271ECD" w:rsidP="00271ECD">
      <w:pPr>
        <w:rPr>
          <w:b/>
        </w:rPr>
      </w:pPr>
      <w:r w:rsidRPr="00B20CB3">
        <w:rPr>
          <w:b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271ECD" w:rsidRPr="0040567D" w:rsidRDefault="00271ECD" w:rsidP="00271ECD">
      <w:pPr>
        <w:rPr>
          <w:b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271ECD" w:rsidRPr="00832BE5" w:rsidTr="00A93832">
        <w:trPr>
          <w:trHeight w:val="552"/>
        </w:trPr>
        <w:tc>
          <w:tcPr>
            <w:tcW w:w="2448" w:type="dxa"/>
            <w:vAlign w:val="center"/>
          </w:tcPr>
          <w:p w:rsidR="00271ECD" w:rsidRPr="00832BE5" w:rsidRDefault="00271ECD" w:rsidP="00A93832">
            <w:pPr>
              <w:jc w:val="center"/>
              <w:rPr>
                <w:b/>
              </w:rPr>
            </w:pPr>
            <w:r w:rsidRPr="00832BE5">
              <w:rPr>
                <w:b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271ECD" w:rsidRPr="00832BE5" w:rsidRDefault="00271ECD" w:rsidP="00A93832">
            <w:pPr>
              <w:jc w:val="center"/>
              <w:rPr>
                <w:b/>
              </w:rPr>
            </w:pPr>
            <w:r w:rsidRPr="00832BE5">
              <w:rPr>
                <w:b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271ECD" w:rsidRPr="00832BE5" w:rsidRDefault="00271ECD" w:rsidP="00A93832">
            <w:pPr>
              <w:jc w:val="center"/>
              <w:rPr>
                <w:b/>
              </w:rPr>
            </w:pPr>
            <w:r w:rsidRPr="00832BE5">
              <w:rPr>
                <w:b/>
              </w:rPr>
              <w:t>ОСОБЫЕ УСЛОВИЯ РЕАЛИЗАЦИИ РЕГЛАМЕНТА</w:t>
            </w:r>
          </w:p>
        </w:tc>
      </w:tr>
      <w:tr w:rsidR="00271ECD" w:rsidTr="00A93832">
        <w:tc>
          <w:tcPr>
            <w:tcW w:w="2448" w:type="dxa"/>
          </w:tcPr>
          <w:p w:rsidR="00271ECD" w:rsidRPr="004D4F04" w:rsidRDefault="00271ECD" w:rsidP="00A93832">
            <w:r w:rsidRPr="004D4F04">
              <w:t>Жилая застройка усадебного типа</w:t>
            </w:r>
          </w:p>
        </w:tc>
        <w:tc>
          <w:tcPr>
            <w:tcW w:w="3420" w:type="dxa"/>
          </w:tcPr>
          <w:p w:rsidR="00271ECD" w:rsidRPr="004D4F04" w:rsidRDefault="00271ECD" w:rsidP="00A93832">
            <w:r w:rsidRPr="004D4F04">
              <w:t xml:space="preserve">Этажность - до 2 </w:t>
            </w:r>
            <w:proofErr w:type="spellStart"/>
            <w:r w:rsidRPr="004D4F04">
              <w:t>эт</w:t>
            </w:r>
            <w:proofErr w:type="spellEnd"/>
            <w:r w:rsidRPr="004D4F04">
              <w:t xml:space="preserve">. </w:t>
            </w:r>
          </w:p>
          <w:p w:rsidR="00271ECD" w:rsidRPr="004D4F04" w:rsidRDefault="00271ECD" w:rsidP="00A93832">
            <w:r w:rsidRPr="004D4F04"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4D4F04">
                <w:t>14 м</w:t>
              </w:r>
            </w:smartTag>
            <w:r w:rsidRPr="004D4F04">
              <w:t>.</w:t>
            </w:r>
          </w:p>
          <w:p w:rsidR="00271ECD" w:rsidRPr="004D4F04" w:rsidRDefault="00271ECD" w:rsidP="00A93832">
            <w:r w:rsidRPr="004D4F04"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4D4F04">
                <w:t>1,8 м</w:t>
              </w:r>
            </w:smartTag>
            <w:r w:rsidRPr="004D4F04">
              <w:t>.</w:t>
            </w:r>
          </w:p>
          <w:p w:rsidR="00271ECD" w:rsidRPr="004D4F04" w:rsidRDefault="00271ECD" w:rsidP="00A93832">
            <w:r w:rsidRPr="004D4F04"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D4F04">
                <w:t>3 м</w:t>
              </w:r>
            </w:smartTag>
            <w:r w:rsidRPr="004D4F04">
              <w:t>.</w:t>
            </w:r>
          </w:p>
          <w:p w:rsidR="00271ECD" w:rsidRPr="004D4F04" w:rsidRDefault="00271ECD" w:rsidP="00A93832">
            <w:r w:rsidRPr="004D4F04"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D4F04">
                <w:t>3 м</w:t>
              </w:r>
            </w:smartTag>
          </w:p>
        </w:tc>
        <w:tc>
          <w:tcPr>
            <w:tcW w:w="4263" w:type="dxa"/>
          </w:tcPr>
          <w:p w:rsidR="00271ECD" w:rsidRPr="004D4F04" w:rsidRDefault="00271ECD" w:rsidP="00A93832">
            <w:r w:rsidRPr="004D4F04">
              <w:t>Новое строительство осуществлять по утвержденному проекту планировки и межевания территории.</w:t>
            </w:r>
          </w:p>
          <w:p w:rsidR="00271ECD" w:rsidRPr="004D4F04" w:rsidRDefault="00271ECD" w:rsidP="00A93832">
            <w:r w:rsidRPr="004D4F04">
              <w:t>Не допускается размещение хозяйственных построек со стороны улиц, за исключением гаражей.</w:t>
            </w:r>
          </w:p>
          <w:p w:rsidR="00271ECD" w:rsidRPr="004D4F04" w:rsidRDefault="00271ECD" w:rsidP="00A93832">
            <w:r w:rsidRPr="004D4F04">
              <w:t>Подходы и подъезды к жилым домам выполнять в твердом покрытии с водопропускными трубами</w:t>
            </w:r>
          </w:p>
        </w:tc>
      </w:tr>
    </w:tbl>
    <w:p w:rsidR="00271ECD" w:rsidRDefault="00271ECD" w:rsidP="00271ECD"/>
    <w:p w:rsidR="00271ECD" w:rsidRPr="00530E02" w:rsidRDefault="00271ECD" w:rsidP="00271ECD">
      <w:pPr>
        <w:rPr>
          <w:b/>
        </w:rPr>
      </w:pPr>
      <w:r>
        <w:rPr>
          <w:b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271ECD" w:rsidRPr="00530E02" w:rsidRDefault="00271ECD" w:rsidP="00271ECD">
      <w:pPr>
        <w:rPr>
          <w:b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320"/>
      </w:tblGrid>
      <w:tr w:rsidR="00271ECD" w:rsidTr="00A93832">
        <w:trPr>
          <w:trHeight w:val="384"/>
        </w:trPr>
        <w:tc>
          <w:tcPr>
            <w:tcW w:w="2448" w:type="dxa"/>
            <w:vAlign w:val="center"/>
          </w:tcPr>
          <w:p w:rsidR="00271ECD" w:rsidRPr="004D4F04" w:rsidRDefault="00271ECD" w:rsidP="00A93832">
            <w:pPr>
              <w:jc w:val="center"/>
              <w:rPr>
                <w:b/>
              </w:rPr>
            </w:pPr>
            <w:r w:rsidRPr="004D4F0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271ECD" w:rsidRPr="004D4F04" w:rsidRDefault="00271ECD" w:rsidP="00A93832">
            <w:pPr>
              <w:jc w:val="center"/>
              <w:rPr>
                <w:b/>
                <w:sz w:val="16"/>
                <w:szCs w:val="16"/>
              </w:rPr>
            </w:pPr>
            <w:r w:rsidRPr="004D4F0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vAlign w:val="center"/>
          </w:tcPr>
          <w:p w:rsidR="00271ECD" w:rsidRPr="004D4F04" w:rsidRDefault="00271ECD" w:rsidP="00A93832">
            <w:pPr>
              <w:jc w:val="center"/>
              <w:rPr>
                <w:b/>
                <w:sz w:val="16"/>
                <w:szCs w:val="16"/>
              </w:rPr>
            </w:pPr>
            <w:r w:rsidRPr="004D4F04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71ECD" w:rsidTr="00A93832">
        <w:trPr>
          <w:trHeight w:val="206"/>
        </w:trPr>
        <w:tc>
          <w:tcPr>
            <w:tcW w:w="2448" w:type="dxa"/>
          </w:tcPr>
          <w:p w:rsidR="00271ECD" w:rsidRPr="004D4F04" w:rsidRDefault="00271ECD" w:rsidP="00A93832">
            <w:r>
              <w:t>Многоквартирные жилые дома</w:t>
            </w:r>
          </w:p>
        </w:tc>
        <w:tc>
          <w:tcPr>
            <w:tcW w:w="3420" w:type="dxa"/>
          </w:tcPr>
          <w:p w:rsidR="00271ECD" w:rsidRPr="004D4F04" w:rsidRDefault="00271ECD" w:rsidP="00A93832">
            <w:r w:rsidRPr="004D4F04">
              <w:t xml:space="preserve">Этажность - до </w:t>
            </w:r>
            <w:r>
              <w:t>3х</w:t>
            </w:r>
            <w:r w:rsidRPr="004D4F04">
              <w:t xml:space="preserve"> </w:t>
            </w:r>
            <w:proofErr w:type="spellStart"/>
            <w:r w:rsidRPr="004D4F04">
              <w:t>эт</w:t>
            </w:r>
            <w:proofErr w:type="spellEnd"/>
            <w:r w:rsidRPr="004D4F04">
              <w:t xml:space="preserve">. </w:t>
            </w:r>
          </w:p>
          <w:p w:rsidR="00271ECD" w:rsidRPr="004D4F04" w:rsidRDefault="00271ECD" w:rsidP="00A93832">
            <w:r w:rsidRPr="004D4F04"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4 м"/>
              </w:smartTagPr>
              <w:r>
                <w:t>14</w:t>
              </w:r>
              <w:r w:rsidRPr="004D4F04">
                <w:t xml:space="preserve"> м</w:t>
              </w:r>
            </w:smartTag>
            <w:r w:rsidRPr="004D4F04">
              <w:t>.</w:t>
            </w:r>
          </w:p>
          <w:p w:rsidR="00271ECD" w:rsidRPr="004D4F04" w:rsidRDefault="00271ECD" w:rsidP="00A93832">
            <w:r w:rsidRPr="004D4F04"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4D4F04">
                <w:t>1,8 м</w:t>
              </w:r>
            </w:smartTag>
            <w:r w:rsidRPr="004D4F04">
              <w:t>.</w:t>
            </w:r>
          </w:p>
          <w:p w:rsidR="00271ECD" w:rsidRPr="004D4F04" w:rsidRDefault="00271ECD" w:rsidP="00A93832">
            <w:r w:rsidRPr="004D4F04"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D4F04">
                <w:t>3 м</w:t>
              </w:r>
            </w:smartTag>
            <w:r w:rsidRPr="004D4F04">
              <w:t>.</w:t>
            </w:r>
          </w:p>
          <w:p w:rsidR="00271ECD" w:rsidRDefault="00271ECD" w:rsidP="00A93832">
            <w:r w:rsidRPr="004D4F04"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D4F04">
                <w:t>3 м</w:t>
              </w:r>
            </w:smartTag>
          </w:p>
          <w:p w:rsidR="00271ECD" w:rsidRPr="004D4F04" w:rsidRDefault="00271ECD" w:rsidP="00A93832">
            <w:r>
              <w:t>Количество квартир в одном доме - до 36.</w:t>
            </w:r>
          </w:p>
        </w:tc>
        <w:tc>
          <w:tcPr>
            <w:tcW w:w="4320" w:type="dxa"/>
          </w:tcPr>
          <w:p w:rsidR="00271ECD" w:rsidRPr="004D4F04" w:rsidRDefault="00271ECD" w:rsidP="00A93832">
            <w:r w:rsidRPr="004D4F04">
              <w:t>Новое строительство осуществлять по утвержденному проекту планировки и межевания территории.</w:t>
            </w:r>
          </w:p>
          <w:p w:rsidR="00271ECD" w:rsidRPr="004D4F04" w:rsidRDefault="00271ECD" w:rsidP="00A93832">
            <w:r w:rsidRPr="004D4F04">
              <w:t>Не допускается размещение хозяйственных построек со стороны улиц, за исключением гаражей.</w:t>
            </w:r>
          </w:p>
          <w:p w:rsidR="00271ECD" w:rsidRPr="004D4F04" w:rsidRDefault="00271ECD" w:rsidP="00A93832">
            <w:r w:rsidRPr="004D4F04">
              <w:t>Подходы и подъезды к жилым домам выполнять в твердом покрытии с водопропускными трубами</w:t>
            </w:r>
          </w:p>
        </w:tc>
      </w:tr>
      <w:tr w:rsidR="00271ECD" w:rsidTr="00A93832">
        <w:trPr>
          <w:trHeight w:val="206"/>
        </w:trPr>
        <w:tc>
          <w:tcPr>
            <w:tcW w:w="2448" w:type="dxa"/>
          </w:tcPr>
          <w:p w:rsidR="00271ECD" w:rsidRPr="004D4F04" w:rsidRDefault="00271ECD" w:rsidP="00A93832">
            <w:r w:rsidRPr="004D4F04">
              <w:t>Объекты хозяйственного назначения</w:t>
            </w:r>
          </w:p>
        </w:tc>
        <w:tc>
          <w:tcPr>
            <w:tcW w:w="3420" w:type="dxa"/>
          </w:tcPr>
          <w:p w:rsidR="00271ECD" w:rsidRPr="004D4F04" w:rsidRDefault="00271ECD" w:rsidP="00A93832">
            <w:r w:rsidRPr="004D4F04">
              <w:t xml:space="preserve">Этажность - 1 </w:t>
            </w:r>
            <w:proofErr w:type="spellStart"/>
            <w:r w:rsidRPr="004D4F04">
              <w:t>эт</w:t>
            </w:r>
            <w:proofErr w:type="spellEnd"/>
            <w:r w:rsidRPr="004D4F04">
              <w:t xml:space="preserve">. </w:t>
            </w:r>
          </w:p>
          <w:p w:rsidR="00271ECD" w:rsidRPr="004D4F04" w:rsidRDefault="00271ECD" w:rsidP="00A93832">
            <w:r w:rsidRPr="004D4F04">
              <w:t xml:space="preserve">Общая площадь помещений - </w:t>
            </w:r>
          </w:p>
          <w:p w:rsidR="00271ECD" w:rsidRPr="004D4F04" w:rsidRDefault="00271ECD" w:rsidP="00A93832">
            <w:r w:rsidRPr="004D4F04">
              <w:t xml:space="preserve">до 60 кв.м. </w:t>
            </w:r>
          </w:p>
          <w:p w:rsidR="00271ECD" w:rsidRPr="004D4F04" w:rsidRDefault="00271ECD" w:rsidP="00A93832">
            <w:r w:rsidRPr="004D4F04"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D4F04">
                <w:t>1 м</w:t>
              </w:r>
            </w:smartTag>
            <w:r w:rsidRPr="004D4F04">
              <w:t>.</w:t>
            </w:r>
          </w:p>
          <w:p w:rsidR="00271ECD" w:rsidRPr="004D4F04" w:rsidRDefault="00271ECD" w:rsidP="00A93832">
            <w:r w:rsidRPr="004D4F04"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D4F04">
                <w:t>4 м</w:t>
              </w:r>
            </w:smartTag>
            <w:r w:rsidRPr="004D4F04"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4D4F04">
                <w:t>7 м</w:t>
              </w:r>
            </w:smartTag>
          </w:p>
        </w:tc>
        <w:tc>
          <w:tcPr>
            <w:tcW w:w="4320" w:type="dxa"/>
          </w:tcPr>
          <w:p w:rsidR="00271ECD" w:rsidRPr="004D4F04" w:rsidRDefault="00271ECD" w:rsidP="00A93832">
            <w:r w:rsidRPr="004D4F04">
              <w:t>Отдельно стоящие строения.</w:t>
            </w:r>
          </w:p>
          <w:p w:rsidR="00271ECD" w:rsidRPr="004D4F04" w:rsidRDefault="00271ECD" w:rsidP="00A93832">
            <w:r w:rsidRPr="004D4F04"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  <w:p w:rsidR="00271ECD" w:rsidRPr="004D4F04" w:rsidRDefault="00271ECD" w:rsidP="00A93832"/>
        </w:tc>
      </w:tr>
      <w:tr w:rsidR="00271ECD" w:rsidTr="00A93832">
        <w:trPr>
          <w:trHeight w:val="206"/>
        </w:trPr>
        <w:tc>
          <w:tcPr>
            <w:tcW w:w="2448" w:type="dxa"/>
          </w:tcPr>
          <w:p w:rsidR="00271ECD" w:rsidRPr="004D4F04" w:rsidRDefault="00271ECD" w:rsidP="00A93832">
            <w:r w:rsidRPr="004D4F04">
              <w:t>Объекты хранения индивидуального автотранспорта</w:t>
            </w:r>
          </w:p>
        </w:tc>
        <w:tc>
          <w:tcPr>
            <w:tcW w:w="3420" w:type="dxa"/>
          </w:tcPr>
          <w:p w:rsidR="00271ECD" w:rsidRPr="004D4F04" w:rsidRDefault="00271ECD" w:rsidP="00A93832">
            <w:r w:rsidRPr="004D4F04">
              <w:t xml:space="preserve">Общая площадь помещений -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4D4F04">
                <w:t>50 кв. м</w:t>
              </w:r>
            </w:smartTag>
          </w:p>
        </w:tc>
        <w:tc>
          <w:tcPr>
            <w:tcW w:w="4320" w:type="dxa"/>
          </w:tcPr>
          <w:p w:rsidR="00271ECD" w:rsidRPr="004D4F04" w:rsidRDefault="00271ECD" w:rsidP="00A93832">
            <w:r w:rsidRPr="004D4F04">
              <w:t>Без санитарно-защитных зон</w:t>
            </w:r>
          </w:p>
        </w:tc>
      </w:tr>
    </w:tbl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Pr="00713AA1" w:rsidRDefault="00271ECD" w:rsidP="00271ECD">
      <w:pPr>
        <w:jc w:val="right"/>
        <w:rPr>
          <w:sz w:val="24"/>
          <w:szCs w:val="24"/>
        </w:rPr>
      </w:pPr>
      <w:r w:rsidRPr="00713AA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271ECD" w:rsidRPr="00713AA1" w:rsidRDefault="00271ECD" w:rsidP="00271ECD">
      <w:pPr>
        <w:jc w:val="right"/>
        <w:rPr>
          <w:sz w:val="24"/>
          <w:szCs w:val="24"/>
        </w:rPr>
      </w:pPr>
      <w:r w:rsidRPr="00713AA1">
        <w:rPr>
          <w:sz w:val="24"/>
          <w:szCs w:val="24"/>
        </w:rPr>
        <w:t>к решению Совета депутатов</w:t>
      </w:r>
    </w:p>
    <w:p w:rsidR="00271ECD" w:rsidRPr="00713AA1" w:rsidRDefault="00271ECD" w:rsidP="00271ECD">
      <w:pPr>
        <w:jc w:val="right"/>
        <w:rPr>
          <w:sz w:val="24"/>
          <w:szCs w:val="24"/>
        </w:rPr>
      </w:pPr>
      <w:r w:rsidRPr="00713AA1">
        <w:rPr>
          <w:sz w:val="24"/>
          <w:szCs w:val="24"/>
        </w:rPr>
        <w:t>сельского поселения Сергино</w:t>
      </w:r>
    </w:p>
    <w:p w:rsidR="00271ECD" w:rsidRPr="00713AA1" w:rsidRDefault="00271ECD" w:rsidP="00271ECD">
      <w:pPr>
        <w:jc w:val="right"/>
        <w:rPr>
          <w:sz w:val="24"/>
          <w:szCs w:val="24"/>
        </w:rPr>
      </w:pPr>
      <w:r w:rsidRPr="00713AA1">
        <w:rPr>
          <w:sz w:val="24"/>
          <w:szCs w:val="24"/>
        </w:rPr>
        <w:t>от</w:t>
      </w:r>
      <w:r w:rsidR="00365854">
        <w:rPr>
          <w:sz w:val="24"/>
          <w:szCs w:val="24"/>
        </w:rPr>
        <w:t xml:space="preserve"> 19 марта 2015 №7</w:t>
      </w:r>
    </w:p>
    <w:p w:rsidR="00271ECD" w:rsidRDefault="00271ECD" w:rsidP="00271ECD">
      <w:pPr>
        <w:jc w:val="center"/>
        <w:rPr>
          <w:b/>
          <w:color w:val="FF0000"/>
          <w:sz w:val="24"/>
          <w:szCs w:val="24"/>
        </w:rPr>
      </w:pPr>
    </w:p>
    <w:p w:rsidR="00271ECD" w:rsidRPr="008D458C" w:rsidRDefault="00271ECD" w:rsidP="00271ECD">
      <w:pPr>
        <w:jc w:val="center"/>
        <w:rPr>
          <w:b/>
          <w:color w:val="FF0000"/>
          <w:sz w:val="28"/>
          <w:szCs w:val="28"/>
        </w:rPr>
      </w:pPr>
      <w:r w:rsidRPr="008D458C">
        <w:rPr>
          <w:b/>
          <w:color w:val="FF0000"/>
          <w:sz w:val="28"/>
          <w:szCs w:val="28"/>
        </w:rPr>
        <w:t xml:space="preserve">ПЛАНИРОВОЧНЫЙ </w:t>
      </w:r>
      <w:r>
        <w:rPr>
          <w:b/>
          <w:color w:val="FF0000"/>
          <w:sz w:val="28"/>
          <w:szCs w:val="28"/>
        </w:rPr>
        <w:t>КВАРТАЛ</w:t>
      </w:r>
      <w:r w:rsidRPr="008D458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03:01:01</w:t>
      </w:r>
    </w:p>
    <w:p w:rsidR="00271ECD" w:rsidRPr="00BD7411" w:rsidRDefault="00271ECD" w:rsidP="00271ECD">
      <w:pPr>
        <w:rPr>
          <w:b/>
        </w:rPr>
      </w:pPr>
    </w:p>
    <w:p w:rsidR="00271ECD" w:rsidRPr="0040567D" w:rsidRDefault="00271ECD" w:rsidP="00271ECD">
      <w:pPr>
        <w:jc w:val="center"/>
        <w:rPr>
          <w:b/>
          <w:color w:val="0000FF"/>
          <w:u w:val="single"/>
        </w:rPr>
      </w:pPr>
      <w:r w:rsidRPr="0040567D">
        <w:rPr>
          <w:b/>
          <w:color w:val="0000FF"/>
          <w:u w:val="single"/>
        </w:rPr>
        <w:t>ЗОНА ИНДИВИДУАЛЬНОЙ ЖИЛОЙ ЗАСТРОЙКИ ПОСТОЯННОГО ПРОЖИВАНИЯ (1ЖЗ 103)</w:t>
      </w:r>
    </w:p>
    <w:p w:rsidR="00271ECD" w:rsidRPr="0040567D" w:rsidRDefault="00271ECD" w:rsidP="00271ECD">
      <w:pPr>
        <w:jc w:val="center"/>
        <w:rPr>
          <w:b/>
          <w:color w:val="0000FF"/>
          <w:u w:val="single"/>
        </w:rPr>
      </w:pPr>
    </w:p>
    <w:p w:rsidR="00271ECD" w:rsidRPr="00B20CB3" w:rsidRDefault="00271ECD" w:rsidP="00271ECD">
      <w:pPr>
        <w:rPr>
          <w:b/>
        </w:rPr>
      </w:pPr>
      <w:r w:rsidRPr="00B20CB3">
        <w:rPr>
          <w:b/>
        </w:rPr>
        <w:t>1.   ХАРАКТЕРИСТИКИ СОВРЕМЕННОГО СОСТОЯНИЯ И ИСПОЛЬЗОВАНИЯ ТЕРРИТОРИИ</w:t>
      </w:r>
    </w:p>
    <w:p w:rsidR="00271ECD" w:rsidRPr="00B20CB3" w:rsidRDefault="00271ECD" w:rsidP="00271ECD">
      <w:pPr>
        <w:rPr>
          <w:b/>
        </w:rPr>
      </w:pPr>
    </w:p>
    <w:p w:rsidR="00271ECD" w:rsidRPr="00B20CB3" w:rsidRDefault="00271ECD" w:rsidP="00271ECD">
      <w:r w:rsidRPr="00B20CB3">
        <w:rPr>
          <w:b/>
        </w:rPr>
        <w:t xml:space="preserve">ВИДЫ ИСПОЛЬЗОВАНИЯ ЗЕМЕЛЬНЫХ УЧАСТКОВ И ОБЪЕКТОВ КАПИТАЛЬНОГО СТРОИТЕЛЬСТВА: </w:t>
      </w:r>
      <w:r w:rsidRPr="00B20CB3">
        <w:t>свободная от застройки территория.</w:t>
      </w:r>
    </w:p>
    <w:p w:rsidR="00271ECD" w:rsidRPr="00B20CB3" w:rsidRDefault="00271ECD" w:rsidP="00271ECD">
      <w:r w:rsidRPr="00B20CB3">
        <w:rPr>
          <w:b/>
        </w:rPr>
        <w:t xml:space="preserve">СОВРЕМЕННОЕ СОСТОЯНИЕ ТЕРРИТОРИИ: </w:t>
      </w:r>
      <w:r w:rsidRPr="00B20CB3">
        <w:t>природная территория.</w:t>
      </w:r>
    </w:p>
    <w:p w:rsidR="00271ECD" w:rsidRPr="00B20CB3" w:rsidRDefault="00271ECD" w:rsidP="00271ECD">
      <w:r w:rsidRPr="00B20CB3">
        <w:rPr>
          <w:b/>
        </w:rPr>
        <w:t xml:space="preserve">НЕСООТВЕТСТВУЮЩЕЕ ИСПОЛЬЗОВАНИЕ ТЕРРИТОРИИ: </w:t>
      </w:r>
      <w:r w:rsidRPr="00B20CB3">
        <w:t>нет.</w:t>
      </w:r>
    </w:p>
    <w:p w:rsidR="00271ECD" w:rsidRPr="00B20CB3" w:rsidRDefault="00271ECD" w:rsidP="00271ECD"/>
    <w:p w:rsidR="00271ECD" w:rsidRPr="00B20CB3" w:rsidRDefault="00271ECD" w:rsidP="00271ECD">
      <w:pPr>
        <w:rPr>
          <w:b/>
        </w:rPr>
      </w:pPr>
      <w:r w:rsidRPr="00B20CB3">
        <w:rPr>
          <w:b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271ECD" w:rsidRPr="0040567D" w:rsidRDefault="00271ECD" w:rsidP="00271ECD">
      <w:pPr>
        <w:rPr>
          <w:b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271ECD" w:rsidRPr="00832BE5" w:rsidTr="00A93832">
        <w:trPr>
          <w:trHeight w:val="552"/>
        </w:trPr>
        <w:tc>
          <w:tcPr>
            <w:tcW w:w="2448" w:type="dxa"/>
            <w:vAlign w:val="center"/>
          </w:tcPr>
          <w:p w:rsidR="00271ECD" w:rsidRPr="00832BE5" w:rsidRDefault="00271ECD" w:rsidP="00A93832">
            <w:pPr>
              <w:jc w:val="center"/>
              <w:rPr>
                <w:b/>
              </w:rPr>
            </w:pPr>
            <w:r w:rsidRPr="00832BE5">
              <w:rPr>
                <w:b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271ECD" w:rsidRPr="00832BE5" w:rsidRDefault="00271ECD" w:rsidP="00A93832">
            <w:pPr>
              <w:jc w:val="center"/>
              <w:rPr>
                <w:b/>
              </w:rPr>
            </w:pPr>
            <w:r w:rsidRPr="00832BE5">
              <w:rPr>
                <w:b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271ECD" w:rsidRPr="00832BE5" w:rsidRDefault="00271ECD" w:rsidP="00A93832">
            <w:pPr>
              <w:jc w:val="center"/>
              <w:rPr>
                <w:b/>
              </w:rPr>
            </w:pPr>
            <w:r w:rsidRPr="00832BE5">
              <w:rPr>
                <w:b/>
              </w:rPr>
              <w:t>ОСОБЫЕ УСЛОВИЯ РЕАЛИЗАЦИИ РЕГЛАМЕНТА</w:t>
            </w:r>
          </w:p>
        </w:tc>
      </w:tr>
      <w:tr w:rsidR="00271ECD" w:rsidTr="00A93832">
        <w:tc>
          <w:tcPr>
            <w:tcW w:w="2448" w:type="dxa"/>
          </w:tcPr>
          <w:p w:rsidR="00271ECD" w:rsidRPr="004D4F04" w:rsidRDefault="00271ECD" w:rsidP="00A93832">
            <w:r w:rsidRPr="004D4F04">
              <w:t>Жилая застройка усадебного типа</w:t>
            </w:r>
          </w:p>
        </w:tc>
        <w:tc>
          <w:tcPr>
            <w:tcW w:w="3420" w:type="dxa"/>
          </w:tcPr>
          <w:p w:rsidR="00271ECD" w:rsidRPr="004D4F04" w:rsidRDefault="00271ECD" w:rsidP="00A93832">
            <w:r w:rsidRPr="004D4F04">
              <w:t xml:space="preserve">Этажность - до 2 </w:t>
            </w:r>
            <w:proofErr w:type="spellStart"/>
            <w:r w:rsidRPr="004D4F04">
              <w:t>эт</w:t>
            </w:r>
            <w:proofErr w:type="spellEnd"/>
            <w:r w:rsidRPr="004D4F04">
              <w:t xml:space="preserve">. </w:t>
            </w:r>
          </w:p>
          <w:p w:rsidR="00271ECD" w:rsidRPr="004D4F04" w:rsidRDefault="00271ECD" w:rsidP="00A93832">
            <w:r w:rsidRPr="004D4F04"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4D4F04">
                <w:t>14 м</w:t>
              </w:r>
            </w:smartTag>
            <w:r w:rsidRPr="004D4F04">
              <w:t>.</w:t>
            </w:r>
          </w:p>
          <w:p w:rsidR="00271ECD" w:rsidRPr="004D4F04" w:rsidRDefault="00271ECD" w:rsidP="00A93832">
            <w:r w:rsidRPr="004D4F04"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4D4F04">
                <w:t>1,8 м</w:t>
              </w:r>
            </w:smartTag>
            <w:r w:rsidRPr="004D4F04">
              <w:t>.</w:t>
            </w:r>
          </w:p>
          <w:p w:rsidR="00271ECD" w:rsidRPr="004D4F04" w:rsidRDefault="00271ECD" w:rsidP="00A93832">
            <w:r w:rsidRPr="004D4F04"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D4F04">
                <w:t>3 м</w:t>
              </w:r>
            </w:smartTag>
            <w:r w:rsidRPr="004D4F04">
              <w:t>.</w:t>
            </w:r>
          </w:p>
          <w:p w:rsidR="00271ECD" w:rsidRPr="004D4F04" w:rsidRDefault="00271ECD" w:rsidP="00A93832">
            <w:r w:rsidRPr="004D4F04"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D4F04">
                <w:t>3 м</w:t>
              </w:r>
            </w:smartTag>
          </w:p>
        </w:tc>
        <w:tc>
          <w:tcPr>
            <w:tcW w:w="4263" w:type="dxa"/>
          </w:tcPr>
          <w:p w:rsidR="00271ECD" w:rsidRPr="004D4F04" w:rsidRDefault="00271ECD" w:rsidP="00A93832">
            <w:r w:rsidRPr="004D4F04">
              <w:t>Новое строительство осуществлять по утвержденному проекту планировки и межевания территории.</w:t>
            </w:r>
          </w:p>
          <w:p w:rsidR="00271ECD" w:rsidRPr="004D4F04" w:rsidRDefault="00271ECD" w:rsidP="00A93832">
            <w:r w:rsidRPr="004D4F04">
              <w:t>Не допускается размещение хозяйственных построек со стороны улиц, за исключением гаражей.</w:t>
            </w:r>
          </w:p>
          <w:p w:rsidR="00271ECD" w:rsidRPr="004D4F04" w:rsidRDefault="00271ECD" w:rsidP="00A93832">
            <w:r w:rsidRPr="004D4F04">
              <w:t>Подходы и подъезды к жилым домам выполнять в твердом покрытии с водопропускными трубами</w:t>
            </w:r>
          </w:p>
        </w:tc>
      </w:tr>
    </w:tbl>
    <w:p w:rsidR="00271ECD" w:rsidRDefault="00271ECD" w:rsidP="00271ECD"/>
    <w:p w:rsidR="00271ECD" w:rsidRDefault="00271ECD" w:rsidP="00271ECD"/>
    <w:p w:rsidR="00271ECD" w:rsidRPr="00530E02" w:rsidRDefault="00271ECD" w:rsidP="00271ECD">
      <w:pPr>
        <w:rPr>
          <w:b/>
        </w:rPr>
      </w:pPr>
      <w:r>
        <w:rPr>
          <w:b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271ECD" w:rsidRPr="00530E02" w:rsidRDefault="00271ECD" w:rsidP="00271ECD">
      <w:pPr>
        <w:rPr>
          <w:b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320"/>
      </w:tblGrid>
      <w:tr w:rsidR="00271ECD" w:rsidTr="00A93832">
        <w:trPr>
          <w:trHeight w:val="384"/>
        </w:trPr>
        <w:tc>
          <w:tcPr>
            <w:tcW w:w="2448" w:type="dxa"/>
            <w:vAlign w:val="center"/>
          </w:tcPr>
          <w:p w:rsidR="00271ECD" w:rsidRPr="004D4F04" w:rsidRDefault="00271ECD" w:rsidP="00A93832">
            <w:pPr>
              <w:jc w:val="center"/>
              <w:rPr>
                <w:b/>
              </w:rPr>
            </w:pPr>
            <w:r w:rsidRPr="004D4F0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271ECD" w:rsidRPr="004D4F04" w:rsidRDefault="00271ECD" w:rsidP="00A93832">
            <w:pPr>
              <w:jc w:val="center"/>
              <w:rPr>
                <w:b/>
                <w:sz w:val="16"/>
                <w:szCs w:val="16"/>
              </w:rPr>
            </w:pPr>
            <w:r w:rsidRPr="004D4F0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vAlign w:val="center"/>
          </w:tcPr>
          <w:p w:rsidR="00271ECD" w:rsidRPr="004D4F04" w:rsidRDefault="00271ECD" w:rsidP="00A93832">
            <w:pPr>
              <w:jc w:val="center"/>
              <w:rPr>
                <w:b/>
                <w:sz w:val="16"/>
                <w:szCs w:val="16"/>
              </w:rPr>
            </w:pPr>
            <w:r w:rsidRPr="004D4F04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71ECD" w:rsidTr="00A93832">
        <w:trPr>
          <w:trHeight w:val="206"/>
        </w:trPr>
        <w:tc>
          <w:tcPr>
            <w:tcW w:w="2448" w:type="dxa"/>
          </w:tcPr>
          <w:p w:rsidR="00271ECD" w:rsidRPr="004D4F04" w:rsidRDefault="00271ECD" w:rsidP="00A93832"/>
        </w:tc>
        <w:tc>
          <w:tcPr>
            <w:tcW w:w="3420" w:type="dxa"/>
          </w:tcPr>
          <w:p w:rsidR="00271ECD" w:rsidRPr="004D4F04" w:rsidRDefault="00271ECD" w:rsidP="00A93832"/>
        </w:tc>
        <w:tc>
          <w:tcPr>
            <w:tcW w:w="4320" w:type="dxa"/>
          </w:tcPr>
          <w:p w:rsidR="00271ECD" w:rsidRPr="004D4F04" w:rsidRDefault="00271ECD" w:rsidP="00A93832"/>
        </w:tc>
      </w:tr>
      <w:tr w:rsidR="00271ECD" w:rsidTr="00A93832">
        <w:trPr>
          <w:trHeight w:val="206"/>
        </w:trPr>
        <w:tc>
          <w:tcPr>
            <w:tcW w:w="2448" w:type="dxa"/>
          </w:tcPr>
          <w:p w:rsidR="00271ECD" w:rsidRPr="004D4F04" w:rsidRDefault="00271ECD" w:rsidP="00A93832">
            <w:r w:rsidRPr="004D4F04">
              <w:t>Объекты хозяйственного назначения</w:t>
            </w:r>
          </w:p>
        </w:tc>
        <w:tc>
          <w:tcPr>
            <w:tcW w:w="3420" w:type="dxa"/>
          </w:tcPr>
          <w:p w:rsidR="00271ECD" w:rsidRPr="004D4F04" w:rsidRDefault="00271ECD" w:rsidP="00A93832">
            <w:r w:rsidRPr="004D4F04">
              <w:t xml:space="preserve">Этажность - 1 </w:t>
            </w:r>
            <w:proofErr w:type="spellStart"/>
            <w:r w:rsidRPr="004D4F04">
              <w:t>эт</w:t>
            </w:r>
            <w:proofErr w:type="spellEnd"/>
            <w:r w:rsidRPr="004D4F04">
              <w:t xml:space="preserve">. </w:t>
            </w:r>
          </w:p>
          <w:p w:rsidR="00271ECD" w:rsidRPr="004D4F04" w:rsidRDefault="00271ECD" w:rsidP="00A93832">
            <w:r w:rsidRPr="004D4F04">
              <w:t xml:space="preserve">Общая площадь помещений - </w:t>
            </w:r>
          </w:p>
          <w:p w:rsidR="00271ECD" w:rsidRPr="004D4F04" w:rsidRDefault="00271ECD" w:rsidP="00A93832">
            <w:r w:rsidRPr="004D4F04">
              <w:t xml:space="preserve">до 60 кв.м. </w:t>
            </w:r>
          </w:p>
          <w:p w:rsidR="00271ECD" w:rsidRPr="004D4F04" w:rsidRDefault="00271ECD" w:rsidP="00A93832">
            <w:r w:rsidRPr="004D4F04"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D4F04">
                <w:t>1 м</w:t>
              </w:r>
            </w:smartTag>
            <w:r w:rsidRPr="004D4F04">
              <w:t>.</w:t>
            </w:r>
          </w:p>
          <w:p w:rsidR="00271ECD" w:rsidRPr="004D4F04" w:rsidRDefault="00271ECD" w:rsidP="00A93832">
            <w:r w:rsidRPr="004D4F04"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D4F04">
                <w:t>4 м</w:t>
              </w:r>
            </w:smartTag>
            <w:r w:rsidRPr="004D4F04"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4D4F04">
                <w:t>7 м</w:t>
              </w:r>
            </w:smartTag>
          </w:p>
        </w:tc>
        <w:tc>
          <w:tcPr>
            <w:tcW w:w="4320" w:type="dxa"/>
          </w:tcPr>
          <w:p w:rsidR="00271ECD" w:rsidRPr="004D4F04" w:rsidRDefault="00271ECD" w:rsidP="00A93832">
            <w:r w:rsidRPr="004D4F04">
              <w:t>Отдельно стоящие строения.</w:t>
            </w:r>
          </w:p>
          <w:p w:rsidR="00271ECD" w:rsidRPr="004D4F04" w:rsidRDefault="00271ECD" w:rsidP="00A93832">
            <w:r w:rsidRPr="004D4F04"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  <w:p w:rsidR="00271ECD" w:rsidRPr="004D4F04" w:rsidRDefault="00271ECD" w:rsidP="00A93832"/>
        </w:tc>
      </w:tr>
      <w:tr w:rsidR="00271ECD" w:rsidTr="00A93832">
        <w:trPr>
          <w:trHeight w:val="206"/>
        </w:trPr>
        <w:tc>
          <w:tcPr>
            <w:tcW w:w="2448" w:type="dxa"/>
          </w:tcPr>
          <w:p w:rsidR="00271ECD" w:rsidRPr="004D4F04" w:rsidRDefault="00271ECD" w:rsidP="00A93832">
            <w:r w:rsidRPr="004D4F04">
              <w:t>Объекты хранения индивидуального автотранспорта</w:t>
            </w:r>
          </w:p>
        </w:tc>
        <w:tc>
          <w:tcPr>
            <w:tcW w:w="3420" w:type="dxa"/>
          </w:tcPr>
          <w:p w:rsidR="00271ECD" w:rsidRPr="004D4F04" w:rsidRDefault="00271ECD" w:rsidP="00A93832">
            <w:r w:rsidRPr="004D4F04">
              <w:t xml:space="preserve">Общая площадь помещений -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4D4F04">
                <w:t>50 кв. м</w:t>
              </w:r>
            </w:smartTag>
          </w:p>
        </w:tc>
        <w:tc>
          <w:tcPr>
            <w:tcW w:w="4320" w:type="dxa"/>
          </w:tcPr>
          <w:p w:rsidR="00271ECD" w:rsidRPr="004D4F04" w:rsidRDefault="00271ECD" w:rsidP="00A93832">
            <w:r w:rsidRPr="004D4F04">
              <w:t>Без санитарно-защитных зон</w:t>
            </w:r>
          </w:p>
        </w:tc>
      </w:tr>
    </w:tbl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038725" cy="3457575"/>
            <wp:effectExtent l="19050" t="0" r="9525" b="0"/>
            <wp:docPr id="2" name="Рисунок 2" descr="гараж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раж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ECD" w:rsidRDefault="00271ECD" w:rsidP="00271ECD">
      <w:pPr>
        <w:jc w:val="center"/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jc w:val="right"/>
        <w:rPr>
          <w:sz w:val="24"/>
          <w:szCs w:val="24"/>
        </w:rPr>
      </w:pPr>
    </w:p>
    <w:p w:rsidR="00271ECD" w:rsidRDefault="00271ECD" w:rsidP="00271ECD">
      <w:pPr>
        <w:jc w:val="right"/>
        <w:rPr>
          <w:sz w:val="24"/>
          <w:szCs w:val="24"/>
        </w:rPr>
      </w:pPr>
    </w:p>
    <w:p w:rsidR="00271ECD" w:rsidRDefault="00271ECD" w:rsidP="00271ECD">
      <w:pPr>
        <w:jc w:val="right"/>
        <w:rPr>
          <w:sz w:val="24"/>
          <w:szCs w:val="24"/>
        </w:rPr>
      </w:pPr>
    </w:p>
    <w:p w:rsidR="00271ECD" w:rsidRDefault="00271ECD" w:rsidP="00271ECD">
      <w:pPr>
        <w:jc w:val="right"/>
        <w:rPr>
          <w:sz w:val="24"/>
          <w:szCs w:val="24"/>
        </w:rPr>
      </w:pPr>
    </w:p>
    <w:p w:rsidR="00271ECD" w:rsidRDefault="00271ECD" w:rsidP="00271ECD">
      <w:pPr>
        <w:jc w:val="right"/>
        <w:rPr>
          <w:sz w:val="24"/>
          <w:szCs w:val="24"/>
        </w:rPr>
      </w:pPr>
    </w:p>
    <w:p w:rsidR="00271ECD" w:rsidRPr="00832BE5" w:rsidRDefault="00271ECD" w:rsidP="00271ECD">
      <w:pPr>
        <w:jc w:val="right"/>
        <w:rPr>
          <w:sz w:val="24"/>
          <w:szCs w:val="24"/>
        </w:rPr>
      </w:pPr>
      <w:r w:rsidRPr="00832BE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271ECD" w:rsidRPr="00832BE5" w:rsidRDefault="00271ECD" w:rsidP="00271ECD">
      <w:pPr>
        <w:jc w:val="right"/>
        <w:rPr>
          <w:sz w:val="24"/>
          <w:szCs w:val="24"/>
        </w:rPr>
      </w:pPr>
      <w:r w:rsidRPr="00832BE5">
        <w:rPr>
          <w:sz w:val="24"/>
          <w:szCs w:val="24"/>
        </w:rPr>
        <w:t>к решению Совета депутатов</w:t>
      </w:r>
    </w:p>
    <w:p w:rsidR="00271ECD" w:rsidRPr="00832BE5" w:rsidRDefault="00271ECD" w:rsidP="00271ECD">
      <w:pPr>
        <w:jc w:val="right"/>
        <w:rPr>
          <w:sz w:val="24"/>
          <w:szCs w:val="24"/>
        </w:rPr>
      </w:pPr>
      <w:r w:rsidRPr="00832BE5">
        <w:rPr>
          <w:sz w:val="24"/>
          <w:szCs w:val="24"/>
        </w:rPr>
        <w:t>сельского поселения Сергино</w:t>
      </w:r>
    </w:p>
    <w:p w:rsidR="00271ECD" w:rsidRDefault="00271ECD" w:rsidP="00271ECD">
      <w:pPr>
        <w:jc w:val="right"/>
        <w:rPr>
          <w:sz w:val="24"/>
          <w:szCs w:val="24"/>
        </w:rPr>
      </w:pPr>
      <w:r w:rsidRPr="00832BE5">
        <w:rPr>
          <w:sz w:val="24"/>
          <w:szCs w:val="24"/>
        </w:rPr>
        <w:t>от</w:t>
      </w:r>
      <w:r w:rsidR="00365854">
        <w:rPr>
          <w:sz w:val="24"/>
          <w:szCs w:val="24"/>
        </w:rPr>
        <w:t xml:space="preserve"> 19 марта 2015 №7</w:t>
      </w:r>
    </w:p>
    <w:p w:rsidR="00271ECD" w:rsidRDefault="00271ECD" w:rsidP="00271ECD">
      <w:pPr>
        <w:jc w:val="right"/>
        <w:rPr>
          <w:sz w:val="24"/>
          <w:szCs w:val="24"/>
        </w:rPr>
      </w:pPr>
    </w:p>
    <w:p w:rsidR="00271ECD" w:rsidRDefault="00271ECD" w:rsidP="00271ECD">
      <w:pPr>
        <w:jc w:val="right"/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38725" cy="3457575"/>
            <wp:effectExtent l="19050" t="0" r="9525" b="0"/>
            <wp:docPr id="3" name="Рисунок 3" descr="СХ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271ECD" w:rsidRDefault="00271ECD" w:rsidP="00271ECD">
      <w:pPr>
        <w:rPr>
          <w:sz w:val="24"/>
          <w:szCs w:val="24"/>
        </w:rPr>
      </w:pPr>
    </w:p>
    <w:p w:rsidR="00683CEE" w:rsidRPr="00271ECD" w:rsidRDefault="00683CEE" w:rsidP="00271ECD"/>
    <w:sectPr w:rsidR="00683CEE" w:rsidRPr="00271ECD" w:rsidSect="0068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ECD"/>
    <w:rsid w:val="00001C7C"/>
    <w:rsid w:val="00005F6A"/>
    <w:rsid w:val="000067FB"/>
    <w:rsid w:val="00012BFE"/>
    <w:rsid w:val="00014403"/>
    <w:rsid w:val="000158A0"/>
    <w:rsid w:val="00015D29"/>
    <w:rsid w:val="000207C8"/>
    <w:rsid w:val="000219A3"/>
    <w:rsid w:val="000242DA"/>
    <w:rsid w:val="000317F1"/>
    <w:rsid w:val="00034416"/>
    <w:rsid w:val="00035F3F"/>
    <w:rsid w:val="00050779"/>
    <w:rsid w:val="00050DA7"/>
    <w:rsid w:val="00051FA0"/>
    <w:rsid w:val="00052BE6"/>
    <w:rsid w:val="0005782B"/>
    <w:rsid w:val="000628CF"/>
    <w:rsid w:val="000667D9"/>
    <w:rsid w:val="00073777"/>
    <w:rsid w:val="00082072"/>
    <w:rsid w:val="00092E4B"/>
    <w:rsid w:val="000A454F"/>
    <w:rsid w:val="000A5774"/>
    <w:rsid w:val="000A6D37"/>
    <w:rsid w:val="000A7AA1"/>
    <w:rsid w:val="000B2180"/>
    <w:rsid w:val="000B644F"/>
    <w:rsid w:val="000C031C"/>
    <w:rsid w:val="000C082E"/>
    <w:rsid w:val="000D1085"/>
    <w:rsid w:val="000D5212"/>
    <w:rsid w:val="000E47BF"/>
    <w:rsid w:val="000F30F2"/>
    <w:rsid w:val="000F7656"/>
    <w:rsid w:val="00100E5C"/>
    <w:rsid w:val="00100FBC"/>
    <w:rsid w:val="00107ABA"/>
    <w:rsid w:val="00112A1C"/>
    <w:rsid w:val="0012219B"/>
    <w:rsid w:val="0013056C"/>
    <w:rsid w:val="001311F6"/>
    <w:rsid w:val="00132129"/>
    <w:rsid w:val="001327BE"/>
    <w:rsid w:val="00142145"/>
    <w:rsid w:val="00147AD1"/>
    <w:rsid w:val="00150882"/>
    <w:rsid w:val="00152ABD"/>
    <w:rsid w:val="001564F1"/>
    <w:rsid w:val="00156D29"/>
    <w:rsid w:val="00157A12"/>
    <w:rsid w:val="001601B3"/>
    <w:rsid w:val="00160EF6"/>
    <w:rsid w:val="00161D9A"/>
    <w:rsid w:val="0016270B"/>
    <w:rsid w:val="00167FE4"/>
    <w:rsid w:val="00173021"/>
    <w:rsid w:val="001764F8"/>
    <w:rsid w:val="00177DFF"/>
    <w:rsid w:val="00181160"/>
    <w:rsid w:val="001830A3"/>
    <w:rsid w:val="001846CE"/>
    <w:rsid w:val="00186062"/>
    <w:rsid w:val="001A347D"/>
    <w:rsid w:val="001A4130"/>
    <w:rsid w:val="001A5C27"/>
    <w:rsid w:val="001A6089"/>
    <w:rsid w:val="001A68D3"/>
    <w:rsid w:val="001B50CF"/>
    <w:rsid w:val="001D135E"/>
    <w:rsid w:val="001D3F8C"/>
    <w:rsid w:val="001F2F7D"/>
    <w:rsid w:val="001F424C"/>
    <w:rsid w:val="00203998"/>
    <w:rsid w:val="00205C30"/>
    <w:rsid w:val="002067EF"/>
    <w:rsid w:val="00207231"/>
    <w:rsid w:val="002077F9"/>
    <w:rsid w:val="00211BA9"/>
    <w:rsid w:val="00214A28"/>
    <w:rsid w:val="002161A0"/>
    <w:rsid w:val="002435FA"/>
    <w:rsid w:val="00243B17"/>
    <w:rsid w:val="00244B68"/>
    <w:rsid w:val="0025025A"/>
    <w:rsid w:val="00250751"/>
    <w:rsid w:val="0025193B"/>
    <w:rsid w:val="0025260B"/>
    <w:rsid w:val="00253467"/>
    <w:rsid w:val="002537E0"/>
    <w:rsid w:val="00254406"/>
    <w:rsid w:val="002549E6"/>
    <w:rsid w:val="00255653"/>
    <w:rsid w:val="00262782"/>
    <w:rsid w:val="00264380"/>
    <w:rsid w:val="00271ECD"/>
    <w:rsid w:val="002757E7"/>
    <w:rsid w:val="002803FD"/>
    <w:rsid w:val="00280806"/>
    <w:rsid w:val="0028095A"/>
    <w:rsid w:val="00284D06"/>
    <w:rsid w:val="00286547"/>
    <w:rsid w:val="0028690D"/>
    <w:rsid w:val="00295B00"/>
    <w:rsid w:val="00295B4C"/>
    <w:rsid w:val="002A0C3C"/>
    <w:rsid w:val="002A3B8C"/>
    <w:rsid w:val="002A3E7C"/>
    <w:rsid w:val="002A7CED"/>
    <w:rsid w:val="002B1000"/>
    <w:rsid w:val="002B15FE"/>
    <w:rsid w:val="002B62D2"/>
    <w:rsid w:val="002B7161"/>
    <w:rsid w:val="002C2E46"/>
    <w:rsid w:val="002C3708"/>
    <w:rsid w:val="002C4887"/>
    <w:rsid w:val="002C5269"/>
    <w:rsid w:val="002C52DD"/>
    <w:rsid w:val="002C7C34"/>
    <w:rsid w:val="002D3688"/>
    <w:rsid w:val="002D5062"/>
    <w:rsid w:val="002D6191"/>
    <w:rsid w:val="002D7FFD"/>
    <w:rsid w:val="002E3153"/>
    <w:rsid w:val="002E7CF7"/>
    <w:rsid w:val="002F053B"/>
    <w:rsid w:val="002F0E44"/>
    <w:rsid w:val="002F4492"/>
    <w:rsid w:val="002F5A51"/>
    <w:rsid w:val="00300634"/>
    <w:rsid w:val="00303594"/>
    <w:rsid w:val="00311B1F"/>
    <w:rsid w:val="003214DD"/>
    <w:rsid w:val="00337E82"/>
    <w:rsid w:val="00343E49"/>
    <w:rsid w:val="0034646A"/>
    <w:rsid w:val="003469F5"/>
    <w:rsid w:val="00353AA2"/>
    <w:rsid w:val="00360424"/>
    <w:rsid w:val="00362848"/>
    <w:rsid w:val="00365854"/>
    <w:rsid w:val="003665D2"/>
    <w:rsid w:val="0036733E"/>
    <w:rsid w:val="00370512"/>
    <w:rsid w:val="00372948"/>
    <w:rsid w:val="00373978"/>
    <w:rsid w:val="003755E1"/>
    <w:rsid w:val="00380E00"/>
    <w:rsid w:val="003932EA"/>
    <w:rsid w:val="0039374C"/>
    <w:rsid w:val="00396100"/>
    <w:rsid w:val="00397B5B"/>
    <w:rsid w:val="003A08E3"/>
    <w:rsid w:val="003A105F"/>
    <w:rsid w:val="003A19AE"/>
    <w:rsid w:val="003A1B6E"/>
    <w:rsid w:val="003A395A"/>
    <w:rsid w:val="003A3AE3"/>
    <w:rsid w:val="003A55E8"/>
    <w:rsid w:val="003A5D46"/>
    <w:rsid w:val="003B6401"/>
    <w:rsid w:val="003C0024"/>
    <w:rsid w:val="003C07EE"/>
    <w:rsid w:val="003C3DE4"/>
    <w:rsid w:val="003C523E"/>
    <w:rsid w:val="003E2598"/>
    <w:rsid w:val="003E26CA"/>
    <w:rsid w:val="003E44DF"/>
    <w:rsid w:val="003F1D74"/>
    <w:rsid w:val="003F5F8F"/>
    <w:rsid w:val="00400C67"/>
    <w:rsid w:val="00401F2C"/>
    <w:rsid w:val="00411A30"/>
    <w:rsid w:val="0041407E"/>
    <w:rsid w:val="004150D3"/>
    <w:rsid w:val="00415AB4"/>
    <w:rsid w:val="00425D0F"/>
    <w:rsid w:val="00426857"/>
    <w:rsid w:val="00432C3E"/>
    <w:rsid w:val="00433653"/>
    <w:rsid w:val="00433853"/>
    <w:rsid w:val="00433973"/>
    <w:rsid w:val="00437CE2"/>
    <w:rsid w:val="00441052"/>
    <w:rsid w:val="00443912"/>
    <w:rsid w:val="004444AD"/>
    <w:rsid w:val="0044710C"/>
    <w:rsid w:val="00450BFE"/>
    <w:rsid w:val="0045380E"/>
    <w:rsid w:val="00454471"/>
    <w:rsid w:val="00464FF4"/>
    <w:rsid w:val="0047030F"/>
    <w:rsid w:val="00475258"/>
    <w:rsid w:val="004845CD"/>
    <w:rsid w:val="00491BB1"/>
    <w:rsid w:val="00495F17"/>
    <w:rsid w:val="00497039"/>
    <w:rsid w:val="004A19EE"/>
    <w:rsid w:val="004A45D4"/>
    <w:rsid w:val="004A52F1"/>
    <w:rsid w:val="004A7625"/>
    <w:rsid w:val="004B0669"/>
    <w:rsid w:val="004B41E1"/>
    <w:rsid w:val="004C1556"/>
    <w:rsid w:val="004C4061"/>
    <w:rsid w:val="004C4DDD"/>
    <w:rsid w:val="004C6AD0"/>
    <w:rsid w:val="004D390F"/>
    <w:rsid w:val="004D512A"/>
    <w:rsid w:val="004D6681"/>
    <w:rsid w:val="004E024A"/>
    <w:rsid w:val="004E5553"/>
    <w:rsid w:val="004F033D"/>
    <w:rsid w:val="004F6AB0"/>
    <w:rsid w:val="005013CF"/>
    <w:rsid w:val="0050486D"/>
    <w:rsid w:val="00507E54"/>
    <w:rsid w:val="00510CC8"/>
    <w:rsid w:val="0052366A"/>
    <w:rsid w:val="00523796"/>
    <w:rsid w:val="0052667F"/>
    <w:rsid w:val="0053688E"/>
    <w:rsid w:val="0054074C"/>
    <w:rsid w:val="00543BD6"/>
    <w:rsid w:val="00546B85"/>
    <w:rsid w:val="005509B8"/>
    <w:rsid w:val="005516E1"/>
    <w:rsid w:val="00563BDA"/>
    <w:rsid w:val="00573242"/>
    <w:rsid w:val="00575DF4"/>
    <w:rsid w:val="00576BB0"/>
    <w:rsid w:val="00577ECC"/>
    <w:rsid w:val="00580A96"/>
    <w:rsid w:val="005821AE"/>
    <w:rsid w:val="0058254A"/>
    <w:rsid w:val="00584052"/>
    <w:rsid w:val="00585A71"/>
    <w:rsid w:val="005A2E66"/>
    <w:rsid w:val="005B47E7"/>
    <w:rsid w:val="005B4971"/>
    <w:rsid w:val="005B544D"/>
    <w:rsid w:val="005B64D8"/>
    <w:rsid w:val="005B72D8"/>
    <w:rsid w:val="005B776D"/>
    <w:rsid w:val="005C4029"/>
    <w:rsid w:val="005C4EB1"/>
    <w:rsid w:val="005D1E24"/>
    <w:rsid w:val="005D38D8"/>
    <w:rsid w:val="005D4882"/>
    <w:rsid w:val="005D72BF"/>
    <w:rsid w:val="005D74B6"/>
    <w:rsid w:val="005E16C4"/>
    <w:rsid w:val="005E4EAE"/>
    <w:rsid w:val="005E55D5"/>
    <w:rsid w:val="005E5BEA"/>
    <w:rsid w:val="00602B4C"/>
    <w:rsid w:val="00606EA1"/>
    <w:rsid w:val="00613AC4"/>
    <w:rsid w:val="0062110F"/>
    <w:rsid w:val="006225C7"/>
    <w:rsid w:val="00627491"/>
    <w:rsid w:val="00630314"/>
    <w:rsid w:val="0063210B"/>
    <w:rsid w:val="0063665C"/>
    <w:rsid w:val="006428D4"/>
    <w:rsid w:val="0064690C"/>
    <w:rsid w:val="00650F84"/>
    <w:rsid w:val="0065202B"/>
    <w:rsid w:val="006613EC"/>
    <w:rsid w:val="00662872"/>
    <w:rsid w:val="0066355E"/>
    <w:rsid w:val="0066585A"/>
    <w:rsid w:val="00667346"/>
    <w:rsid w:val="006704AC"/>
    <w:rsid w:val="00670660"/>
    <w:rsid w:val="00670693"/>
    <w:rsid w:val="00673586"/>
    <w:rsid w:val="00673E3D"/>
    <w:rsid w:val="0067574A"/>
    <w:rsid w:val="006800EC"/>
    <w:rsid w:val="00683A81"/>
    <w:rsid w:val="00683CEE"/>
    <w:rsid w:val="006843A3"/>
    <w:rsid w:val="006A3272"/>
    <w:rsid w:val="006B1546"/>
    <w:rsid w:val="006B45FC"/>
    <w:rsid w:val="006B4EDE"/>
    <w:rsid w:val="006C7FE7"/>
    <w:rsid w:val="006D0818"/>
    <w:rsid w:val="006D5CD7"/>
    <w:rsid w:val="006D7DD1"/>
    <w:rsid w:val="006E63A3"/>
    <w:rsid w:val="006E6E21"/>
    <w:rsid w:val="006F3985"/>
    <w:rsid w:val="006F3E3E"/>
    <w:rsid w:val="006F62D6"/>
    <w:rsid w:val="006F7DC5"/>
    <w:rsid w:val="00701768"/>
    <w:rsid w:val="00703CFB"/>
    <w:rsid w:val="0072186B"/>
    <w:rsid w:val="00724A22"/>
    <w:rsid w:val="00725027"/>
    <w:rsid w:val="00734B5E"/>
    <w:rsid w:val="00736D6A"/>
    <w:rsid w:val="00741020"/>
    <w:rsid w:val="0074755D"/>
    <w:rsid w:val="007551FC"/>
    <w:rsid w:val="00761152"/>
    <w:rsid w:val="00761546"/>
    <w:rsid w:val="00767745"/>
    <w:rsid w:val="007721F8"/>
    <w:rsid w:val="00774598"/>
    <w:rsid w:val="00776B34"/>
    <w:rsid w:val="0078136E"/>
    <w:rsid w:val="00782FA2"/>
    <w:rsid w:val="00783ABE"/>
    <w:rsid w:val="007948D9"/>
    <w:rsid w:val="00797632"/>
    <w:rsid w:val="007A3B0D"/>
    <w:rsid w:val="007A5FE5"/>
    <w:rsid w:val="007A63B5"/>
    <w:rsid w:val="007B3906"/>
    <w:rsid w:val="007B462D"/>
    <w:rsid w:val="007B47EC"/>
    <w:rsid w:val="007B5B2F"/>
    <w:rsid w:val="007B7166"/>
    <w:rsid w:val="007D098A"/>
    <w:rsid w:val="007D10C3"/>
    <w:rsid w:val="007D2C4C"/>
    <w:rsid w:val="007D37FD"/>
    <w:rsid w:val="007D3ACD"/>
    <w:rsid w:val="007D6102"/>
    <w:rsid w:val="007E081F"/>
    <w:rsid w:val="007E2013"/>
    <w:rsid w:val="007E3ADB"/>
    <w:rsid w:val="007E66CB"/>
    <w:rsid w:val="007F068C"/>
    <w:rsid w:val="007F273F"/>
    <w:rsid w:val="007F2980"/>
    <w:rsid w:val="00800BD3"/>
    <w:rsid w:val="00802398"/>
    <w:rsid w:val="008146C8"/>
    <w:rsid w:val="008154FD"/>
    <w:rsid w:val="0081625D"/>
    <w:rsid w:val="00817442"/>
    <w:rsid w:val="00822001"/>
    <w:rsid w:val="00825A64"/>
    <w:rsid w:val="00826284"/>
    <w:rsid w:val="00826C75"/>
    <w:rsid w:val="00830468"/>
    <w:rsid w:val="00832B6D"/>
    <w:rsid w:val="0083474D"/>
    <w:rsid w:val="008350B1"/>
    <w:rsid w:val="00836DE8"/>
    <w:rsid w:val="008433DE"/>
    <w:rsid w:val="008448FF"/>
    <w:rsid w:val="00845608"/>
    <w:rsid w:val="00845C09"/>
    <w:rsid w:val="00846FC3"/>
    <w:rsid w:val="0084768D"/>
    <w:rsid w:val="0085208F"/>
    <w:rsid w:val="0086316C"/>
    <w:rsid w:val="008713CE"/>
    <w:rsid w:val="008823DB"/>
    <w:rsid w:val="008828AD"/>
    <w:rsid w:val="0088760B"/>
    <w:rsid w:val="00887854"/>
    <w:rsid w:val="00887F33"/>
    <w:rsid w:val="008959EB"/>
    <w:rsid w:val="008A4773"/>
    <w:rsid w:val="008A6444"/>
    <w:rsid w:val="008A6EE2"/>
    <w:rsid w:val="008B6B34"/>
    <w:rsid w:val="008B707C"/>
    <w:rsid w:val="008C3BCE"/>
    <w:rsid w:val="008D3F35"/>
    <w:rsid w:val="008D7968"/>
    <w:rsid w:val="008D7DF4"/>
    <w:rsid w:val="008E1159"/>
    <w:rsid w:val="008E17FF"/>
    <w:rsid w:val="008E7149"/>
    <w:rsid w:val="008F22BA"/>
    <w:rsid w:val="008F3630"/>
    <w:rsid w:val="008F6803"/>
    <w:rsid w:val="0091587E"/>
    <w:rsid w:val="009172D3"/>
    <w:rsid w:val="00917867"/>
    <w:rsid w:val="00917B95"/>
    <w:rsid w:val="00920838"/>
    <w:rsid w:val="009210A7"/>
    <w:rsid w:val="0093173A"/>
    <w:rsid w:val="009329EC"/>
    <w:rsid w:val="00935B9E"/>
    <w:rsid w:val="00937767"/>
    <w:rsid w:val="00941E02"/>
    <w:rsid w:val="009435BA"/>
    <w:rsid w:val="0094393F"/>
    <w:rsid w:val="00950E21"/>
    <w:rsid w:val="00952D53"/>
    <w:rsid w:val="00960194"/>
    <w:rsid w:val="00962039"/>
    <w:rsid w:val="00963BD6"/>
    <w:rsid w:val="00966E5E"/>
    <w:rsid w:val="00967CF9"/>
    <w:rsid w:val="00970D2C"/>
    <w:rsid w:val="00980879"/>
    <w:rsid w:val="0098191C"/>
    <w:rsid w:val="00982148"/>
    <w:rsid w:val="00986330"/>
    <w:rsid w:val="009876E7"/>
    <w:rsid w:val="00987B8D"/>
    <w:rsid w:val="0099142C"/>
    <w:rsid w:val="009916EF"/>
    <w:rsid w:val="0099262E"/>
    <w:rsid w:val="00995ABF"/>
    <w:rsid w:val="00996E31"/>
    <w:rsid w:val="00997DDE"/>
    <w:rsid w:val="009B10E2"/>
    <w:rsid w:val="009B400F"/>
    <w:rsid w:val="009B7A0B"/>
    <w:rsid w:val="009C0C29"/>
    <w:rsid w:val="009C11B9"/>
    <w:rsid w:val="009D7140"/>
    <w:rsid w:val="009E6258"/>
    <w:rsid w:val="009E6CC7"/>
    <w:rsid w:val="009F2056"/>
    <w:rsid w:val="009F624E"/>
    <w:rsid w:val="009F6416"/>
    <w:rsid w:val="009F65D9"/>
    <w:rsid w:val="009F683A"/>
    <w:rsid w:val="00A06FC5"/>
    <w:rsid w:val="00A12CE2"/>
    <w:rsid w:val="00A141C9"/>
    <w:rsid w:val="00A166EC"/>
    <w:rsid w:val="00A24B54"/>
    <w:rsid w:val="00A24C7A"/>
    <w:rsid w:val="00A26429"/>
    <w:rsid w:val="00A33431"/>
    <w:rsid w:val="00A36A4B"/>
    <w:rsid w:val="00A41213"/>
    <w:rsid w:val="00A44272"/>
    <w:rsid w:val="00A517AD"/>
    <w:rsid w:val="00A531FE"/>
    <w:rsid w:val="00A55453"/>
    <w:rsid w:val="00A6067B"/>
    <w:rsid w:val="00A631B9"/>
    <w:rsid w:val="00A63BF8"/>
    <w:rsid w:val="00A651D2"/>
    <w:rsid w:val="00A71168"/>
    <w:rsid w:val="00A74C15"/>
    <w:rsid w:val="00A75013"/>
    <w:rsid w:val="00A75C88"/>
    <w:rsid w:val="00A8125C"/>
    <w:rsid w:val="00A82B0A"/>
    <w:rsid w:val="00A84ECF"/>
    <w:rsid w:val="00A853D2"/>
    <w:rsid w:val="00A929BC"/>
    <w:rsid w:val="00A945A1"/>
    <w:rsid w:val="00A95A04"/>
    <w:rsid w:val="00A972B5"/>
    <w:rsid w:val="00AA283A"/>
    <w:rsid w:val="00AA7F57"/>
    <w:rsid w:val="00AB4434"/>
    <w:rsid w:val="00AC0E64"/>
    <w:rsid w:val="00AD0B73"/>
    <w:rsid w:val="00AD5D2C"/>
    <w:rsid w:val="00AD7CD8"/>
    <w:rsid w:val="00AE3D66"/>
    <w:rsid w:val="00AE3F73"/>
    <w:rsid w:val="00AE7BB9"/>
    <w:rsid w:val="00AF2570"/>
    <w:rsid w:val="00AF2D67"/>
    <w:rsid w:val="00AF2F01"/>
    <w:rsid w:val="00AF6900"/>
    <w:rsid w:val="00B04FD8"/>
    <w:rsid w:val="00B05B90"/>
    <w:rsid w:val="00B106B4"/>
    <w:rsid w:val="00B1376D"/>
    <w:rsid w:val="00B2044A"/>
    <w:rsid w:val="00B2198F"/>
    <w:rsid w:val="00B235EB"/>
    <w:rsid w:val="00B259B5"/>
    <w:rsid w:val="00B2687D"/>
    <w:rsid w:val="00B2768F"/>
    <w:rsid w:val="00B27DD0"/>
    <w:rsid w:val="00B3355A"/>
    <w:rsid w:val="00B336D8"/>
    <w:rsid w:val="00B4095A"/>
    <w:rsid w:val="00B40EB8"/>
    <w:rsid w:val="00B4267D"/>
    <w:rsid w:val="00B5249F"/>
    <w:rsid w:val="00B56921"/>
    <w:rsid w:val="00B6516B"/>
    <w:rsid w:val="00B66C08"/>
    <w:rsid w:val="00B67256"/>
    <w:rsid w:val="00B71B0B"/>
    <w:rsid w:val="00B75A4D"/>
    <w:rsid w:val="00B775FB"/>
    <w:rsid w:val="00B8110A"/>
    <w:rsid w:val="00B86A79"/>
    <w:rsid w:val="00B87E1D"/>
    <w:rsid w:val="00B87FB0"/>
    <w:rsid w:val="00B940CC"/>
    <w:rsid w:val="00B94A1F"/>
    <w:rsid w:val="00B94DD0"/>
    <w:rsid w:val="00B9736D"/>
    <w:rsid w:val="00B97B0E"/>
    <w:rsid w:val="00B97B26"/>
    <w:rsid w:val="00BA3C24"/>
    <w:rsid w:val="00BB1825"/>
    <w:rsid w:val="00BB182F"/>
    <w:rsid w:val="00BB38E8"/>
    <w:rsid w:val="00BB5295"/>
    <w:rsid w:val="00BB6456"/>
    <w:rsid w:val="00BB74E9"/>
    <w:rsid w:val="00BC1E96"/>
    <w:rsid w:val="00BC56BA"/>
    <w:rsid w:val="00BC60C8"/>
    <w:rsid w:val="00BC7365"/>
    <w:rsid w:val="00BC78F3"/>
    <w:rsid w:val="00BD3C8C"/>
    <w:rsid w:val="00BD52F8"/>
    <w:rsid w:val="00BD6719"/>
    <w:rsid w:val="00BD786D"/>
    <w:rsid w:val="00BE1D5C"/>
    <w:rsid w:val="00BE2A23"/>
    <w:rsid w:val="00BE347F"/>
    <w:rsid w:val="00BF04E1"/>
    <w:rsid w:val="00BF34BA"/>
    <w:rsid w:val="00C01D9A"/>
    <w:rsid w:val="00C046D3"/>
    <w:rsid w:val="00C0492E"/>
    <w:rsid w:val="00C25008"/>
    <w:rsid w:val="00C30D58"/>
    <w:rsid w:val="00C32142"/>
    <w:rsid w:val="00C3544B"/>
    <w:rsid w:val="00C41D1A"/>
    <w:rsid w:val="00C4478A"/>
    <w:rsid w:val="00C456C6"/>
    <w:rsid w:val="00C53BE2"/>
    <w:rsid w:val="00C618B6"/>
    <w:rsid w:val="00C6235B"/>
    <w:rsid w:val="00C72792"/>
    <w:rsid w:val="00C75842"/>
    <w:rsid w:val="00C81C97"/>
    <w:rsid w:val="00C8690A"/>
    <w:rsid w:val="00C94BFA"/>
    <w:rsid w:val="00C94E60"/>
    <w:rsid w:val="00C95C8C"/>
    <w:rsid w:val="00C97EB6"/>
    <w:rsid w:val="00CA04B4"/>
    <w:rsid w:val="00CA1F55"/>
    <w:rsid w:val="00CA369F"/>
    <w:rsid w:val="00CB6EDE"/>
    <w:rsid w:val="00CC0DF2"/>
    <w:rsid w:val="00CC1220"/>
    <w:rsid w:val="00CC12EE"/>
    <w:rsid w:val="00CC1955"/>
    <w:rsid w:val="00CC3226"/>
    <w:rsid w:val="00CC7983"/>
    <w:rsid w:val="00CD00C8"/>
    <w:rsid w:val="00CD4D62"/>
    <w:rsid w:val="00CE09D8"/>
    <w:rsid w:val="00CE0FCA"/>
    <w:rsid w:val="00CE5961"/>
    <w:rsid w:val="00CE64AA"/>
    <w:rsid w:val="00CF1A33"/>
    <w:rsid w:val="00CF21CA"/>
    <w:rsid w:val="00D01B73"/>
    <w:rsid w:val="00D026F4"/>
    <w:rsid w:val="00D068ED"/>
    <w:rsid w:val="00D06A96"/>
    <w:rsid w:val="00D24004"/>
    <w:rsid w:val="00D244AE"/>
    <w:rsid w:val="00D26205"/>
    <w:rsid w:val="00D26A95"/>
    <w:rsid w:val="00D2784C"/>
    <w:rsid w:val="00D30DE8"/>
    <w:rsid w:val="00D32E47"/>
    <w:rsid w:val="00D35484"/>
    <w:rsid w:val="00D370D8"/>
    <w:rsid w:val="00D438CB"/>
    <w:rsid w:val="00D45C8B"/>
    <w:rsid w:val="00D47720"/>
    <w:rsid w:val="00D50BA6"/>
    <w:rsid w:val="00D64845"/>
    <w:rsid w:val="00D64EAC"/>
    <w:rsid w:val="00D653C5"/>
    <w:rsid w:val="00D666DF"/>
    <w:rsid w:val="00D735F4"/>
    <w:rsid w:val="00D7427F"/>
    <w:rsid w:val="00D7498B"/>
    <w:rsid w:val="00D765E6"/>
    <w:rsid w:val="00D77C51"/>
    <w:rsid w:val="00D8293C"/>
    <w:rsid w:val="00D83AD1"/>
    <w:rsid w:val="00D83C1B"/>
    <w:rsid w:val="00D83FA0"/>
    <w:rsid w:val="00D86BBC"/>
    <w:rsid w:val="00D90C44"/>
    <w:rsid w:val="00D9218F"/>
    <w:rsid w:val="00D92950"/>
    <w:rsid w:val="00D92D92"/>
    <w:rsid w:val="00D96DA7"/>
    <w:rsid w:val="00DB11B9"/>
    <w:rsid w:val="00DB20B1"/>
    <w:rsid w:val="00DB6653"/>
    <w:rsid w:val="00DC13D6"/>
    <w:rsid w:val="00DC39C5"/>
    <w:rsid w:val="00DC49F2"/>
    <w:rsid w:val="00DC79E6"/>
    <w:rsid w:val="00DD3D3E"/>
    <w:rsid w:val="00DE0A2B"/>
    <w:rsid w:val="00DF3711"/>
    <w:rsid w:val="00DF7BE9"/>
    <w:rsid w:val="00E00347"/>
    <w:rsid w:val="00E047E4"/>
    <w:rsid w:val="00E05719"/>
    <w:rsid w:val="00E11F80"/>
    <w:rsid w:val="00E12B4E"/>
    <w:rsid w:val="00E15955"/>
    <w:rsid w:val="00E16722"/>
    <w:rsid w:val="00E17C24"/>
    <w:rsid w:val="00E20D13"/>
    <w:rsid w:val="00E23C4B"/>
    <w:rsid w:val="00E24CD5"/>
    <w:rsid w:val="00E25599"/>
    <w:rsid w:val="00E25DE8"/>
    <w:rsid w:val="00E26047"/>
    <w:rsid w:val="00E308AF"/>
    <w:rsid w:val="00E31BEE"/>
    <w:rsid w:val="00E3653D"/>
    <w:rsid w:val="00E3798F"/>
    <w:rsid w:val="00E4014B"/>
    <w:rsid w:val="00E44A90"/>
    <w:rsid w:val="00E46318"/>
    <w:rsid w:val="00E466D3"/>
    <w:rsid w:val="00E50C15"/>
    <w:rsid w:val="00E538CB"/>
    <w:rsid w:val="00E55724"/>
    <w:rsid w:val="00E57C39"/>
    <w:rsid w:val="00E61524"/>
    <w:rsid w:val="00E63D14"/>
    <w:rsid w:val="00E67884"/>
    <w:rsid w:val="00E7542F"/>
    <w:rsid w:val="00E803F6"/>
    <w:rsid w:val="00E83C5E"/>
    <w:rsid w:val="00E85215"/>
    <w:rsid w:val="00E855C6"/>
    <w:rsid w:val="00E93939"/>
    <w:rsid w:val="00E93C19"/>
    <w:rsid w:val="00EA37E7"/>
    <w:rsid w:val="00EA47AA"/>
    <w:rsid w:val="00EA7A12"/>
    <w:rsid w:val="00EB0DA3"/>
    <w:rsid w:val="00EB1BA4"/>
    <w:rsid w:val="00EB2CE8"/>
    <w:rsid w:val="00EC4609"/>
    <w:rsid w:val="00EC5868"/>
    <w:rsid w:val="00EC720D"/>
    <w:rsid w:val="00EC7C02"/>
    <w:rsid w:val="00ED6148"/>
    <w:rsid w:val="00EE2C87"/>
    <w:rsid w:val="00EE4811"/>
    <w:rsid w:val="00EE7642"/>
    <w:rsid w:val="00EE7DCB"/>
    <w:rsid w:val="00EF1280"/>
    <w:rsid w:val="00F06056"/>
    <w:rsid w:val="00F07CD2"/>
    <w:rsid w:val="00F07D7E"/>
    <w:rsid w:val="00F1267E"/>
    <w:rsid w:val="00F1454E"/>
    <w:rsid w:val="00F158E5"/>
    <w:rsid w:val="00F22EB1"/>
    <w:rsid w:val="00F23B80"/>
    <w:rsid w:val="00F2698C"/>
    <w:rsid w:val="00F303B4"/>
    <w:rsid w:val="00F338DC"/>
    <w:rsid w:val="00F35A42"/>
    <w:rsid w:val="00F35B1D"/>
    <w:rsid w:val="00F35E63"/>
    <w:rsid w:val="00F41CBA"/>
    <w:rsid w:val="00F521BD"/>
    <w:rsid w:val="00F5463A"/>
    <w:rsid w:val="00F55817"/>
    <w:rsid w:val="00F55DCA"/>
    <w:rsid w:val="00F609EE"/>
    <w:rsid w:val="00F60CDF"/>
    <w:rsid w:val="00F639E3"/>
    <w:rsid w:val="00F67468"/>
    <w:rsid w:val="00F71395"/>
    <w:rsid w:val="00F714D1"/>
    <w:rsid w:val="00F71CFB"/>
    <w:rsid w:val="00F87172"/>
    <w:rsid w:val="00F92274"/>
    <w:rsid w:val="00F9310E"/>
    <w:rsid w:val="00F958D8"/>
    <w:rsid w:val="00FA0C49"/>
    <w:rsid w:val="00FC3580"/>
    <w:rsid w:val="00FC4A6F"/>
    <w:rsid w:val="00FC6B31"/>
    <w:rsid w:val="00FD20A0"/>
    <w:rsid w:val="00FD2F0A"/>
    <w:rsid w:val="00FD7F7D"/>
    <w:rsid w:val="00FE0D27"/>
    <w:rsid w:val="00FE1474"/>
    <w:rsid w:val="00FE3B78"/>
    <w:rsid w:val="00FE6136"/>
    <w:rsid w:val="00FF0506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E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1632</Words>
  <Characters>9304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5</cp:revision>
  <cp:lastPrinted>2015-03-20T10:57:00Z</cp:lastPrinted>
  <dcterms:created xsi:type="dcterms:W3CDTF">2015-03-12T06:05:00Z</dcterms:created>
  <dcterms:modified xsi:type="dcterms:W3CDTF">2015-03-20T10:57:00Z</dcterms:modified>
</cp:coreProperties>
</file>